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5B" w:rsidRDefault="00E8659A" w:rsidP="00E8659A">
      <w:pPr>
        <w:pStyle w:val="Heading2"/>
        <w:rPr>
          <w:rFonts w:cs="Arial"/>
          <w:color w:val="auto"/>
          <w:sz w:val="32"/>
        </w:rPr>
      </w:pPr>
      <w:bookmarkStart w:id="0" w:name="_Toc332284735"/>
      <w:bookmarkStart w:id="1" w:name="_Toc332311405"/>
      <w:bookmarkStart w:id="2" w:name="_Toc365401297"/>
      <w:r>
        <w:rPr>
          <w:rFonts w:cs="Arial"/>
          <w:b w:val="0"/>
          <w:noProof/>
          <w:sz w:val="36"/>
          <w:szCs w:val="36"/>
          <w:lang w:eastAsia="en-GB"/>
        </w:rPr>
        <w:drawing>
          <wp:anchor distT="0" distB="0" distL="114300" distR="114300" simplePos="0" relativeHeight="251662336" behindDoc="1" locked="0" layoutInCell="1" allowOverlap="1" wp14:anchorId="78C2497E" wp14:editId="508A5DAF">
            <wp:simplePos x="0" y="0"/>
            <wp:positionH relativeFrom="column">
              <wp:posOffset>3028950</wp:posOffset>
            </wp:positionH>
            <wp:positionV relativeFrom="paragraph">
              <wp:posOffset>514350</wp:posOffset>
            </wp:positionV>
            <wp:extent cx="2207260" cy="958215"/>
            <wp:effectExtent l="0" t="0" r="2540" b="0"/>
            <wp:wrapTight wrapText="bothSides">
              <wp:wrapPolygon edited="0">
                <wp:start x="0" y="0"/>
                <wp:lineTo x="0" y="21042"/>
                <wp:lineTo x="21438" y="21042"/>
                <wp:lineTo x="214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mky.jpg"/>
                    <pic:cNvPicPr/>
                  </pic:nvPicPr>
                  <pic:blipFill>
                    <a:blip r:embed="rId9">
                      <a:extLst>
                        <a:ext uri="{28A0092B-C50C-407E-A947-70E740481C1C}">
                          <a14:useLocalDpi xmlns:a14="http://schemas.microsoft.com/office/drawing/2010/main" val="0"/>
                        </a:ext>
                      </a:extLst>
                    </a:blip>
                    <a:stretch>
                      <a:fillRect/>
                    </a:stretch>
                  </pic:blipFill>
                  <pic:spPr>
                    <a:xfrm>
                      <a:off x="0" y="0"/>
                      <a:ext cx="2207260" cy="958215"/>
                    </a:xfrm>
                    <a:prstGeom prst="rect">
                      <a:avLst/>
                    </a:prstGeom>
                  </pic:spPr>
                </pic:pic>
              </a:graphicData>
            </a:graphic>
            <wp14:sizeRelH relativeFrom="page">
              <wp14:pctWidth>0</wp14:pctWidth>
            </wp14:sizeRelH>
            <wp14:sizeRelV relativeFrom="page">
              <wp14:pctHeight>0</wp14:pctHeight>
            </wp14:sizeRelV>
          </wp:anchor>
        </w:drawing>
      </w:r>
      <w:r w:rsidR="00F6403D">
        <w:rPr>
          <w:rFonts w:cs="Arial"/>
          <w:noProof/>
          <w:color w:val="auto"/>
          <w:sz w:val="32"/>
          <w:lang w:eastAsia="en-GB"/>
        </w:rPr>
        <w:drawing>
          <wp:anchor distT="0" distB="0" distL="114300" distR="114300" simplePos="0" relativeHeight="251661312" behindDoc="1" locked="0" layoutInCell="1" allowOverlap="1" wp14:anchorId="6738E69A" wp14:editId="0CF38E98">
            <wp:simplePos x="0" y="0"/>
            <wp:positionH relativeFrom="column">
              <wp:posOffset>0</wp:posOffset>
            </wp:positionH>
            <wp:positionV relativeFrom="paragraph">
              <wp:posOffset>123825</wp:posOffset>
            </wp:positionV>
            <wp:extent cx="2647950" cy="1905000"/>
            <wp:effectExtent l="0" t="0" r="0" b="0"/>
            <wp:wrapTight wrapText="bothSides">
              <wp:wrapPolygon edited="0">
                <wp:start x="2642" y="0"/>
                <wp:lineTo x="0" y="6264"/>
                <wp:lineTo x="0" y="7776"/>
                <wp:lineTo x="2486" y="14256"/>
                <wp:lineTo x="9479" y="17280"/>
                <wp:lineTo x="10256" y="17280"/>
                <wp:lineTo x="11965" y="21384"/>
                <wp:lineTo x="12121" y="21384"/>
                <wp:lineTo x="18958" y="21384"/>
                <wp:lineTo x="19424" y="20736"/>
                <wp:lineTo x="21445" y="14904"/>
                <wp:lineTo x="21445" y="13824"/>
                <wp:lineTo x="20823" y="11880"/>
                <wp:lineTo x="20201" y="10368"/>
                <wp:lineTo x="20357" y="7776"/>
                <wp:lineTo x="18337" y="6912"/>
                <wp:lineTo x="12587" y="6912"/>
                <wp:lineTo x="9479" y="0"/>
                <wp:lineTo x="26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rsidR="002A7A5B" w:rsidRDefault="002A7A5B" w:rsidP="009948B2">
      <w:pPr>
        <w:pStyle w:val="Heading2"/>
        <w:jc w:val="center"/>
        <w:rPr>
          <w:rFonts w:cs="Arial"/>
          <w:color w:val="auto"/>
          <w:sz w:val="32"/>
        </w:rPr>
      </w:pPr>
    </w:p>
    <w:p w:rsidR="00E8659A" w:rsidRDefault="00E8659A" w:rsidP="009948B2">
      <w:pPr>
        <w:jc w:val="center"/>
        <w:rPr>
          <w:rFonts w:ascii="Arial" w:hAnsi="Arial" w:cs="Arial"/>
          <w:b/>
          <w:sz w:val="36"/>
          <w:szCs w:val="36"/>
        </w:rPr>
      </w:pPr>
      <w:bookmarkStart w:id="3" w:name="_Toc307584792"/>
    </w:p>
    <w:p w:rsidR="00E8659A" w:rsidRDefault="00E8659A" w:rsidP="009948B2">
      <w:pPr>
        <w:jc w:val="center"/>
        <w:rPr>
          <w:rFonts w:ascii="Arial" w:hAnsi="Arial" w:cs="Arial"/>
          <w:b/>
          <w:sz w:val="36"/>
          <w:szCs w:val="36"/>
        </w:rPr>
      </w:pPr>
    </w:p>
    <w:p w:rsidR="00E8659A" w:rsidRDefault="00E8659A" w:rsidP="009948B2">
      <w:pPr>
        <w:jc w:val="center"/>
        <w:rPr>
          <w:rFonts w:ascii="Arial" w:hAnsi="Arial" w:cs="Arial"/>
          <w:b/>
          <w:sz w:val="36"/>
          <w:szCs w:val="36"/>
        </w:rPr>
      </w:pPr>
    </w:p>
    <w:p w:rsidR="00E8659A" w:rsidRDefault="00E8659A" w:rsidP="009948B2">
      <w:pPr>
        <w:jc w:val="center"/>
        <w:rPr>
          <w:rFonts w:ascii="Arial" w:hAnsi="Arial" w:cs="Arial"/>
          <w:b/>
          <w:sz w:val="36"/>
          <w:szCs w:val="36"/>
        </w:rPr>
      </w:pPr>
    </w:p>
    <w:p w:rsidR="002A7A5B" w:rsidRPr="00D87792" w:rsidRDefault="002A7A5B" w:rsidP="009948B2">
      <w:pPr>
        <w:jc w:val="center"/>
        <w:rPr>
          <w:rFonts w:ascii="Arial" w:hAnsi="Arial" w:cs="Arial"/>
          <w:b/>
          <w:sz w:val="36"/>
          <w:szCs w:val="36"/>
        </w:rPr>
      </w:pPr>
      <w:r w:rsidRPr="00D87792">
        <w:rPr>
          <w:rFonts w:ascii="Arial" w:hAnsi="Arial" w:cs="Arial"/>
          <w:b/>
          <w:sz w:val="36"/>
          <w:szCs w:val="36"/>
        </w:rPr>
        <w:t>London voluntary and commu</w:t>
      </w:r>
      <w:r>
        <w:rPr>
          <w:rFonts w:ascii="Arial" w:hAnsi="Arial" w:cs="Arial"/>
          <w:b/>
          <w:sz w:val="36"/>
          <w:szCs w:val="36"/>
        </w:rPr>
        <w:t>nity sector (VCS) funding cuts</w:t>
      </w:r>
      <w:r w:rsidRPr="00D87792">
        <w:rPr>
          <w:rFonts w:ascii="Arial" w:hAnsi="Arial" w:cs="Arial"/>
          <w:b/>
          <w:sz w:val="36"/>
          <w:szCs w:val="36"/>
        </w:rPr>
        <w:t xml:space="preserve"> (a working document)</w:t>
      </w:r>
      <w:bookmarkEnd w:id="3"/>
    </w:p>
    <w:p w:rsidR="002A7A5B" w:rsidRPr="00B11E1C" w:rsidRDefault="002A7A5B" w:rsidP="009948B2">
      <w:pPr>
        <w:rPr>
          <w:sz w:val="28"/>
          <w:szCs w:val="28"/>
        </w:rPr>
      </w:pPr>
    </w:p>
    <w:p w:rsidR="002A7A5B" w:rsidRPr="00B11E1C" w:rsidRDefault="00A01481" w:rsidP="009948B2">
      <w:pPr>
        <w:jc w:val="center"/>
        <w:rPr>
          <w:rFonts w:ascii="Arial" w:hAnsi="Arial" w:cs="Arial"/>
          <w:b/>
          <w:sz w:val="28"/>
          <w:szCs w:val="28"/>
        </w:rPr>
      </w:pPr>
      <w:r>
        <w:rPr>
          <w:rFonts w:ascii="Arial" w:hAnsi="Arial" w:cs="Arial"/>
          <w:b/>
          <w:sz w:val="28"/>
          <w:szCs w:val="28"/>
        </w:rPr>
        <w:t>Update: April 2012 - March 2013</w:t>
      </w:r>
    </w:p>
    <w:p w:rsidR="002A7A5B" w:rsidRDefault="002A7A5B" w:rsidP="009948B2">
      <w:pPr>
        <w:jc w:val="center"/>
        <w:rPr>
          <w:rFonts w:ascii="Arial" w:hAnsi="Arial" w:cs="Arial"/>
          <w:b/>
          <w:sz w:val="24"/>
          <w:szCs w:val="24"/>
        </w:rPr>
      </w:pPr>
    </w:p>
    <w:p w:rsidR="002A7A5B" w:rsidRPr="00B11E1C" w:rsidRDefault="002A7A5B" w:rsidP="009948B2">
      <w:pPr>
        <w:rPr>
          <w:rFonts w:ascii="Arial" w:hAnsi="Arial" w:cs="Arial"/>
        </w:rPr>
      </w:pPr>
      <w:r w:rsidRPr="00B11E1C">
        <w:rPr>
          <w:rFonts w:ascii="Arial" w:hAnsi="Arial" w:cs="Arial"/>
        </w:rPr>
        <w:t>This is</w:t>
      </w:r>
      <w:r>
        <w:rPr>
          <w:rFonts w:ascii="Arial" w:hAnsi="Arial" w:cs="Arial"/>
        </w:rPr>
        <w:t xml:space="preserve"> one of a series of </w:t>
      </w:r>
      <w:r w:rsidRPr="00B11E1C">
        <w:rPr>
          <w:rFonts w:ascii="Arial" w:hAnsi="Arial" w:cs="Arial"/>
        </w:rPr>
        <w:t>working document</w:t>
      </w:r>
      <w:r>
        <w:rPr>
          <w:rFonts w:ascii="Arial" w:hAnsi="Arial" w:cs="Arial"/>
        </w:rPr>
        <w:t>s</w:t>
      </w:r>
      <w:r w:rsidRPr="00B11E1C">
        <w:rPr>
          <w:rFonts w:ascii="Arial" w:hAnsi="Arial" w:cs="Arial"/>
        </w:rPr>
        <w:t xml:space="preserve"> attempting to keep a record of </w:t>
      </w:r>
      <w:r>
        <w:rPr>
          <w:rFonts w:ascii="Arial" w:hAnsi="Arial" w:cs="Arial"/>
        </w:rPr>
        <w:t>VCS funding cuts and service closures</w:t>
      </w:r>
      <w:r w:rsidRPr="00B11E1C">
        <w:rPr>
          <w:rFonts w:ascii="Arial" w:hAnsi="Arial" w:cs="Arial"/>
        </w:rPr>
        <w:t xml:space="preserve"> in London from April 2010. It is meant to complement Londo</w:t>
      </w:r>
      <w:r>
        <w:rPr>
          <w:rFonts w:ascii="Arial" w:hAnsi="Arial" w:cs="Arial"/>
        </w:rPr>
        <w:t>n V</w:t>
      </w:r>
      <w:r w:rsidRPr="00B11E1C">
        <w:rPr>
          <w:rFonts w:ascii="Arial" w:hAnsi="Arial" w:cs="Arial"/>
        </w:rPr>
        <w:t>oluntary Service Council (LVSC)’s annual survey</w:t>
      </w:r>
      <w:r>
        <w:rPr>
          <w:rFonts w:ascii="Arial" w:hAnsi="Arial" w:cs="Arial"/>
        </w:rPr>
        <w:t xml:space="preserve"> (the Big Squeeze)</w:t>
      </w:r>
      <w:r w:rsidRPr="00B11E1C">
        <w:rPr>
          <w:rFonts w:ascii="Arial" w:hAnsi="Arial" w:cs="Arial"/>
        </w:rPr>
        <w:t xml:space="preserve"> of the effect of the recession and subsequent economic climate on Londoners and the voluntary and community sector (VCS) organisations that support them. </w:t>
      </w:r>
    </w:p>
    <w:p w:rsidR="002A7A5B" w:rsidRPr="00B11E1C" w:rsidRDefault="002A7A5B" w:rsidP="009948B2">
      <w:pPr>
        <w:rPr>
          <w:rFonts w:ascii="Arial" w:hAnsi="Arial" w:cs="Arial"/>
        </w:rPr>
      </w:pPr>
      <w:r w:rsidRPr="00B11E1C">
        <w:rPr>
          <w:rFonts w:ascii="Arial" w:hAnsi="Arial" w:cs="Arial"/>
        </w:rPr>
        <w:t>It provides a breakdown of national, regional, sub-regional and borough funding cuts in London and also provides i</w:t>
      </w:r>
      <w:r>
        <w:rPr>
          <w:rFonts w:ascii="Arial" w:hAnsi="Arial" w:cs="Arial"/>
        </w:rPr>
        <w:t>nformation according to service users and service areas. Please use the Table of Contents to click on to the area you are interested in.</w:t>
      </w:r>
    </w:p>
    <w:p w:rsidR="002A7A5B" w:rsidRPr="00B11E1C" w:rsidRDefault="002A7A5B" w:rsidP="009948B2">
      <w:pPr>
        <w:rPr>
          <w:rFonts w:ascii="Arial" w:hAnsi="Arial" w:cs="Arial"/>
        </w:rPr>
      </w:pPr>
      <w:r w:rsidRPr="00B11E1C">
        <w:rPr>
          <w:rFonts w:ascii="Arial" w:hAnsi="Arial" w:cs="Arial"/>
        </w:rPr>
        <w:t xml:space="preserve">It is not intended to be a complete record </w:t>
      </w:r>
      <w:r>
        <w:rPr>
          <w:rFonts w:ascii="Arial" w:hAnsi="Arial" w:cs="Arial"/>
        </w:rPr>
        <w:t xml:space="preserve">of all the VCS funding changes in the capital </w:t>
      </w:r>
      <w:r w:rsidRPr="00B11E1C">
        <w:rPr>
          <w:rFonts w:ascii="Arial" w:hAnsi="Arial" w:cs="Arial"/>
        </w:rPr>
        <w:t>and f</w:t>
      </w:r>
      <w:r>
        <w:rPr>
          <w:rFonts w:ascii="Arial" w:hAnsi="Arial" w:cs="Arial"/>
        </w:rPr>
        <w:t>igures may be estimates or subsequently revised, when decisions change. S</w:t>
      </w:r>
      <w:r w:rsidRPr="00B11E1C">
        <w:rPr>
          <w:rFonts w:ascii="Arial" w:hAnsi="Arial" w:cs="Arial"/>
        </w:rPr>
        <w:t>ources used to obtain information include telephone surveys with VCS organisations and local authorities, reports from local papers</w:t>
      </w:r>
      <w:r>
        <w:rPr>
          <w:rFonts w:ascii="Arial" w:hAnsi="Arial" w:cs="Arial"/>
        </w:rPr>
        <w:t>, research and surveys by VCS organisations and others</w:t>
      </w:r>
      <w:r w:rsidRPr="00B11E1C">
        <w:rPr>
          <w:rFonts w:ascii="Arial" w:hAnsi="Arial" w:cs="Arial"/>
        </w:rPr>
        <w:t xml:space="preserve"> and requests for infor</w:t>
      </w:r>
      <w:r>
        <w:rPr>
          <w:rFonts w:ascii="Arial" w:hAnsi="Arial" w:cs="Arial"/>
        </w:rPr>
        <w:t>mation in the LVSC News e-bulletin</w:t>
      </w:r>
      <w:r w:rsidRPr="00B11E1C">
        <w:rPr>
          <w:rFonts w:ascii="Arial" w:hAnsi="Arial" w:cs="Arial"/>
        </w:rPr>
        <w:t>. We have tried to provide references, where possible.</w:t>
      </w:r>
    </w:p>
    <w:p w:rsidR="002A7A5B" w:rsidRPr="00B11E1C" w:rsidRDefault="002A7A5B" w:rsidP="009948B2">
      <w:pPr>
        <w:rPr>
          <w:rFonts w:ascii="Arial" w:hAnsi="Arial" w:cs="Arial"/>
        </w:rPr>
      </w:pPr>
      <w:r w:rsidRPr="00B11E1C">
        <w:rPr>
          <w:rFonts w:ascii="Arial" w:hAnsi="Arial" w:cs="Arial"/>
        </w:rPr>
        <w:t>We hope to provide regular updates</w:t>
      </w:r>
      <w:r>
        <w:rPr>
          <w:rFonts w:ascii="Arial" w:hAnsi="Arial" w:cs="Arial"/>
        </w:rPr>
        <w:t xml:space="preserve"> throughout 2012 and 2013 so that we can continue to monitor funding changes, identify trends, analyse where gaps are developing and provide evidence of increasing or changing needs amongst VCS service users.</w:t>
      </w:r>
    </w:p>
    <w:p w:rsidR="002A7A5B" w:rsidRPr="00B11E1C" w:rsidRDefault="002A7A5B" w:rsidP="009948B2">
      <w:pPr>
        <w:rPr>
          <w:rFonts w:ascii="Arial" w:hAnsi="Arial" w:cs="Arial"/>
        </w:rPr>
      </w:pPr>
      <w:r w:rsidRPr="00B11E1C">
        <w:rPr>
          <w:rFonts w:ascii="Arial" w:hAnsi="Arial" w:cs="Arial"/>
        </w:rPr>
        <w:t>For more information or to amend or add to entries, please e-mail policy@lvsc.org.uk</w:t>
      </w:r>
    </w:p>
    <w:p w:rsidR="002A7A5B" w:rsidRDefault="002A7A5B" w:rsidP="009948B2">
      <w:pPr>
        <w:pStyle w:val="Heading1"/>
        <w:jc w:val="center"/>
      </w:pPr>
      <w:bookmarkStart w:id="4" w:name="_Toc332284736"/>
      <w:r>
        <w:br w:type="page"/>
      </w:r>
      <w:bookmarkStart w:id="5" w:name="_Toc332311406"/>
      <w:bookmarkStart w:id="6" w:name="_Toc365401298"/>
      <w:r>
        <w:t>Table of contents</w:t>
      </w:r>
      <w:bookmarkEnd w:id="4"/>
      <w:bookmarkEnd w:id="5"/>
      <w:bookmarkEnd w:id="6"/>
    </w:p>
    <w:p w:rsidR="000A40AF" w:rsidRDefault="002A7A5B" w:rsidP="000A40AF">
      <w:pPr>
        <w:pStyle w:val="TOC2"/>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p>
    <w:p w:rsidR="000A40AF" w:rsidRDefault="000A40AF">
      <w:pPr>
        <w:pStyle w:val="TOC1"/>
        <w:tabs>
          <w:tab w:val="right" w:leader="dot" w:pos="9016"/>
        </w:tabs>
        <w:rPr>
          <w:rFonts w:asciiTheme="minorHAnsi" w:eastAsiaTheme="minorEastAsia" w:hAnsiTheme="minorHAnsi" w:cstheme="minorBidi"/>
          <w:noProof/>
          <w:lang w:eastAsia="en-GB"/>
        </w:rPr>
      </w:pPr>
      <w:hyperlink w:anchor="_Toc365401299" w:history="1">
        <w:r w:rsidRPr="00AF0859">
          <w:rPr>
            <w:rStyle w:val="Hyperlink"/>
            <w:noProof/>
          </w:rPr>
          <w:t>National research</w:t>
        </w:r>
        <w:r>
          <w:rPr>
            <w:noProof/>
            <w:webHidden/>
          </w:rPr>
          <w:tab/>
        </w:r>
        <w:r>
          <w:rPr>
            <w:noProof/>
            <w:webHidden/>
          </w:rPr>
          <w:fldChar w:fldCharType="begin"/>
        </w:r>
        <w:r>
          <w:rPr>
            <w:noProof/>
            <w:webHidden/>
          </w:rPr>
          <w:instrText xml:space="preserve"> PAGEREF _Toc365401299 \h </w:instrText>
        </w:r>
        <w:r>
          <w:rPr>
            <w:noProof/>
            <w:webHidden/>
          </w:rPr>
        </w:r>
        <w:r>
          <w:rPr>
            <w:noProof/>
            <w:webHidden/>
          </w:rPr>
          <w:fldChar w:fldCharType="separate"/>
        </w:r>
        <w:r w:rsidR="0004602A">
          <w:rPr>
            <w:noProof/>
            <w:webHidden/>
          </w:rPr>
          <w:t>5</w:t>
        </w:r>
        <w:r>
          <w:rPr>
            <w:noProof/>
            <w:webHidden/>
          </w:rPr>
          <w:fldChar w:fldCharType="end"/>
        </w:r>
      </w:hyperlink>
    </w:p>
    <w:p w:rsidR="000A40AF" w:rsidRDefault="000A40AF">
      <w:pPr>
        <w:pStyle w:val="TOC1"/>
        <w:tabs>
          <w:tab w:val="right" w:leader="dot" w:pos="9016"/>
        </w:tabs>
        <w:rPr>
          <w:rFonts w:asciiTheme="minorHAnsi" w:eastAsiaTheme="minorEastAsia" w:hAnsiTheme="minorHAnsi" w:cstheme="minorBidi"/>
          <w:noProof/>
          <w:lang w:eastAsia="en-GB"/>
        </w:rPr>
      </w:pPr>
      <w:hyperlink w:anchor="_Toc365401300" w:history="1">
        <w:r w:rsidRPr="00AF0859">
          <w:rPr>
            <w:rStyle w:val="Hyperlink"/>
            <w:noProof/>
          </w:rPr>
          <w:t>National organisation / service closures</w:t>
        </w:r>
        <w:r>
          <w:rPr>
            <w:noProof/>
            <w:webHidden/>
          </w:rPr>
          <w:tab/>
        </w:r>
        <w:r>
          <w:rPr>
            <w:noProof/>
            <w:webHidden/>
          </w:rPr>
          <w:fldChar w:fldCharType="begin"/>
        </w:r>
        <w:r>
          <w:rPr>
            <w:noProof/>
            <w:webHidden/>
          </w:rPr>
          <w:instrText xml:space="preserve"> PAGEREF _Toc365401300 \h </w:instrText>
        </w:r>
        <w:r>
          <w:rPr>
            <w:noProof/>
            <w:webHidden/>
          </w:rPr>
        </w:r>
        <w:r>
          <w:rPr>
            <w:noProof/>
            <w:webHidden/>
          </w:rPr>
          <w:fldChar w:fldCharType="separate"/>
        </w:r>
        <w:r w:rsidR="0004602A">
          <w:rPr>
            <w:noProof/>
            <w:webHidden/>
          </w:rPr>
          <w:t>16</w:t>
        </w:r>
        <w:r>
          <w:rPr>
            <w:noProof/>
            <w:webHidden/>
          </w:rPr>
          <w:fldChar w:fldCharType="end"/>
        </w:r>
      </w:hyperlink>
    </w:p>
    <w:p w:rsidR="000A40AF" w:rsidRDefault="000A40AF">
      <w:pPr>
        <w:pStyle w:val="TOC1"/>
        <w:tabs>
          <w:tab w:val="right" w:leader="dot" w:pos="9016"/>
        </w:tabs>
        <w:rPr>
          <w:rFonts w:asciiTheme="minorHAnsi" w:eastAsiaTheme="minorEastAsia" w:hAnsiTheme="minorHAnsi" w:cstheme="minorBidi"/>
          <w:noProof/>
          <w:lang w:eastAsia="en-GB"/>
        </w:rPr>
      </w:pPr>
      <w:hyperlink w:anchor="_Toc365401303" w:history="1">
        <w:r w:rsidRPr="00AF0859">
          <w:rPr>
            <w:rStyle w:val="Hyperlink"/>
            <w:noProof/>
          </w:rPr>
          <w:t>London Research</w:t>
        </w:r>
        <w:r>
          <w:rPr>
            <w:noProof/>
            <w:webHidden/>
          </w:rPr>
          <w:tab/>
        </w:r>
        <w:r>
          <w:rPr>
            <w:noProof/>
            <w:webHidden/>
          </w:rPr>
          <w:fldChar w:fldCharType="begin"/>
        </w:r>
        <w:r>
          <w:rPr>
            <w:noProof/>
            <w:webHidden/>
          </w:rPr>
          <w:instrText xml:space="preserve"> PAGEREF _Toc365401303 \h </w:instrText>
        </w:r>
        <w:r>
          <w:rPr>
            <w:noProof/>
            <w:webHidden/>
          </w:rPr>
        </w:r>
        <w:r>
          <w:rPr>
            <w:noProof/>
            <w:webHidden/>
          </w:rPr>
          <w:fldChar w:fldCharType="separate"/>
        </w:r>
        <w:r w:rsidR="0004602A">
          <w:rPr>
            <w:noProof/>
            <w:webHidden/>
          </w:rPr>
          <w:t>17</w:t>
        </w:r>
        <w:r>
          <w:rPr>
            <w:noProof/>
            <w:webHidden/>
          </w:rPr>
          <w:fldChar w:fldCharType="end"/>
        </w:r>
      </w:hyperlink>
    </w:p>
    <w:p w:rsidR="000A40AF" w:rsidRDefault="000A40AF">
      <w:pPr>
        <w:pStyle w:val="TOC1"/>
        <w:tabs>
          <w:tab w:val="right" w:leader="dot" w:pos="9016"/>
        </w:tabs>
        <w:rPr>
          <w:rFonts w:asciiTheme="minorHAnsi" w:eastAsiaTheme="minorEastAsia" w:hAnsiTheme="minorHAnsi" w:cstheme="minorBidi"/>
          <w:noProof/>
          <w:lang w:eastAsia="en-GB"/>
        </w:rPr>
      </w:pPr>
      <w:hyperlink w:anchor="_Toc365401304" w:history="1">
        <w:r w:rsidRPr="00AF0859">
          <w:rPr>
            <w:rStyle w:val="Hyperlink"/>
            <w:noProof/>
          </w:rPr>
          <w:t>London-wide and cross-borough organisations closing services</w:t>
        </w:r>
        <w:r>
          <w:rPr>
            <w:noProof/>
            <w:webHidden/>
          </w:rPr>
          <w:tab/>
        </w:r>
        <w:r>
          <w:rPr>
            <w:noProof/>
            <w:webHidden/>
          </w:rPr>
          <w:fldChar w:fldCharType="begin"/>
        </w:r>
        <w:r>
          <w:rPr>
            <w:noProof/>
            <w:webHidden/>
          </w:rPr>
          <w:instrText xml:space="preserve"> PAGEREF _Toc365401304 \h </w:instrText>
        </w:r>
        <w:r>
          <w:rPr>
            <w:noProof/>
            <w:webHidden/>
          </w:rPr>
        </w:r>
        <w:r>
          <w:rPr>
            <w:noProof/>
            <w:webHidden/>
          </w:rPr>
          <w:fldChar w:fldCharType="separate"/>
        </w:r>
        <w:r w:rsidR="0004602A">
          <w:rPr>
            <w:noProof/>
            <w:webHidden/>
          </w:rPr>
          <w:t>23</w:t>
        </w:r>
        <w:r>
          <w:rPr>
            <w:noProof/>
            <w:webHidden/>
          </w:rPr>
          <w:fldChar w:fldCharType="end"/>
        </w:r>
      </w:hyperlink>
    </w:p>
    <w:p w:rsidR="000A40AF" w:rsidRDefault="000A40AF">
      <w:pPr>
        <w:pStyle w:val="TOC1"/>
        <w:tabs>
          <w:tab w:val="right" w:leader="dot" w:pos="9016"/>
        </w:tabs>
        <w:rPr>
          <w:rFonts w:asciiTheme="minorHAnsi" w:eastAsiaTheme="minorEastAsia" w:hAnsiTheme="minorHAnsi" w:cstheme="minorBidi"/>
          <w:noProof/>
          <w:lang w:eastAsia="en-GB"/>
        </w:rPr>
      </w:pPr>
      <w:hyperlink w:anchor="_Toc365401306" w:history="1">
        <w:r w:rsidRPr="00AF0859">
          <w:rPr>
            <w:rStyle w:val="Hyperlink"/>
            <w:noProof/>
          </w:rPr>
          <w:t>Charities working throughout London removed from Charity Commission website April – August 2012</w:t>
        </w:r>
        <w:r>
          <w:rPr>
            <w:noProof/>
            <w:webHidden/>
          </w:rPr>
          <w:tab/>
        </w:r>
        <w:r>
          <w:rPr>
            <w:noProof/>
            <w:webHidden/>
          </w:rPr>
          <w:fldChar w:fldCharType="begin"/>
        </w:r>
        <w:r>
          <w:rPr>
            <w:noProof/>
            <w:webHidden/>
          </w:rPr>
          <w:instrText xml:space="preserve"> PAGEREF _Toc365401306 \h </w:instrText>
        </w:r>
        <w:r>
          <w:rPr>
            <w:noProof/>
            <w:webHidden/>
          </w:rPr>
        </w:r>
        <w:r>
          <w:rPr>
            <w:noProof/>
            <w:webHidden/>
          </w:rPr>
          <w:fldChar w:fldCharType="separate"/>
        </w:r>
        <w:r w:rsidR="0004602A">
          <w:rPr>
            <w:noProof/>
            <w:webHidden/>
          </w:rPr>
          <w:t>24</w:t>
        </w:r>
        <w:r>
          <w:rPr>
            <w:noProof/>
            <w:webHidden/>
          </w:rPr>
          <w:fldChar w:fldCharType="end"/>
        </w:r>
      </w:hyperlink>
    </w:p>
    <w:p w:rsidR="000A40AF" w:rsidRDefault="000A40AF">
      <w:pPr>
        <w:pStyle w:val="TOC1"/>
        <w:tabs>
          <w:tab w:val="right" w:leader="dot" w:pos="9016"/>
        </w:tabs>
        <w:rPr>
          <w:rFonts w:asciiTheme="minorHAnsi" w:eastAsiaTheme="minorEastAsia" w:hAnsiTheme="minorHAnsi" w:cstheme="minorBidi"/>
          <w:noProof/>
          <w:lang w:eastAsia="en-GB"/>
        </w:rPr>
      </w:pPr>
      <w:hyperlink w:anchor="_Toc365401307" w:history="1">
        <w:r w:rsidRPr="00AF0859">
          <w:rPr>
            <w:rStyle w:val="Hyperlink"/>
            <w:rFonts w:cs="Arial"/>
            <w:noProof/>
          </w:rPr>
          <w:t>Boroughs</w:t>
        </w:r>
        <w:r>
          <w:rPr>
            <w:noProof/>
            <w:webHidden/>
          </w:rPr>
          <w:tab/>
        </w:r>
        <w:r>
          <w:rPr>
            <w:noProof/>
            <w:webHidden/>
          </w:rPr>
          <w:fldChar w:fldCharType="begin"/>
        </w:r>
        <w:r>
          <w:rPr>
            <w:noProof/>
            <w:webHidden/>
          </w:rPr>
          <w:instrText xml:space="preserve"> PAGEREF _Toc365401307 \h </w:instrText>
        </w:r>
        <w:r>
          <w:rPr>
            <w:noProof/>
            <w:webHidden/>
          </w:rPr>
        </w:r>
        <w:r>
          <w:rPr>
            <w:noProof/>
            <w:webHidden/>
          </w:rPr>
          <w:fldChar w:fldCharType="separate"/>
        </w:r>
        <w:r w:rsidR="0004602A">
          <w:rPr>
            <w:noProof/>
            <w:webHidden/>
          </w:rPr>
          <w:t>27</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08" w:history="1">
        <w:r w:rsidRPr="00AF0859">
          <w:rPr>
            <w:rStyle w:val="Hyperlink"/>
            <w:noProof/>
          </w:rPr>
          <w:t>General</w:t>
        </w:r>
        <w:r>
          <w:rPr>
            <w:noProof/>
            <w:webHidden/>
          </w:rPr>
          <w:tab/>
        </w:r>
        <w:r>
          <w:rPr>
            <w:noProof/>
            <w:webHidden/>
          </w:rPr>
          <w:fldChar w:fldCharType="begin"/>
        </w:r>
        <w:r>
          <w:rPr>
            <w:noProof/>
            <w:webHidden/>
          </w:rPr>
          <w:instrText xml:space="preserve"> PAGEREF _Toc365401308 \h </w:instrText>
        </w:r>
        <w:r>
          <w:rPr>
            <w:noProof/>
            <w:webHidden/>
          </w:rPr>
        </w:r>
        <w:r>
          <w:rPr>
            <w:noProof/>
            <w:webHidden/>
          </w:rPr>
          <w:fldChar w:fldCharType="separate"/>
        </w:r>
        <w:r w:rsidR="0004602A">
          <w:rPr>
            <w:noProof/>
            <w:webHidden/>
          </w:rPr>
          <w:t>27</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09" w:history="1">
        <w:r w:rsidRPr="00AF0859">
          <w:rPr>
            <w:rStyle w:val="Hyperlink"/>
            <w:noProof/>
          </w:rPr>
          <w:t>Barking &amp; Dagenham</w:t>
        </w:r>
        <w:r>
          <w:rPr>
            <w:noProof/>
            <w:webHidden/>
          </w:rPr>
          <w:tab/>
        </w:r>
        <w:r>
          <w:rPr>
            <w:noProof/>
            <w:webHidden/>
          </w:rPr>
          <w:fldChar w:fldCharType="begin"/>
        </w:r>
        <w:r>
          <w:rPr>
            <w:noProof/>
            <w:webHidden/>
          </w:rPr>
          <w:instrText xml:space="preserve"> PAGEREF _Toc365401309 \h </w:instrText>
        </w:r>
        <w:r>
          <w:rPr>
            <w:noProof/>
            <w:webHidden/>
          </w:rPr>
        </w:r>
        <w:r>
          <w:rPr>
            <w:noProof/>
            <w:webHidden/>
          </w:rPr>
          <w:fldChar w:fldCharType="separate"/>
        </w:r>
        <w:r w:rsidR="0004602A">
          <w:rPr>
            <w:noProof/>
            <w:webHidden/>
          </w:rPr>
          <w:t>29</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10" w:history="1">
        <w:r w:rsidRPr="00AF0859">
          <w:rPr>
            <w:rStyle w:val="Hyperlink"/>
            <w:noProof/>
            <w:lang w:eastAsia="en-GB"/>
          </w:rPr>
          <w:t>Barnet</w:t>
        </w:r>
        <w:r>
          <w:rPr>
            <w:noProof/>
            <w:webHidden/>
          </w:rPr>
          <w:tab/>
        </w:r>
        <w:r>
          <w:rPr>
            <w:noProof/>
            <w:webHidden/>
          </w:rPr>
          <w:fldChar w:fldCharType="begin"/>
        </w:r>
        <w:r>
          <w:rPr>
            <w:noProof/>
            <w:webHidden/>
          </w:rPr>
          <w:instrText xml:space="preserve"> PAGEREF _Toc365401310 \h </w:instrText>
        </w:r>
        <w:r>
          <w:rPr>
            <w:noProof/>
            <w:webHidden/>
          </w:rPr>
        </w:r>
        <w:r>
          <w:rPr>
            <w:noProof/>
            <w:webHidden/>
          </w:rPr>
          <w:fldChar w:fldCharType="separate"/>
        </w:r>
        <w:r w:rsidR="0004602A">
          <w:rPr>
            <w:noProof/>
            <w:webHidden/>
          </w:rPr>
          <w:t>31</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12" w:history="1">
        <w:r w:rsidRPr="00AF0859">
          <w:rPr>
            <w:rStyle w:val="Hyperlink"/>
            <w:noProof/>
            <w:lang w:eastAsia="en-GB"/>
          </w:rPr>
          <w:t>Bexley</w:t>
        </w:r>
        <w:r>
          <w:rPr>
            <w:noProof/>
            <w:webHidden/>
          </w:rPr>
          <w:tab/>
        </w:r>
        <w:r>
          <w:rPr>
            <w:noProof/>
            <w:webHidden/>
          </w:rPr>
          <w:fldChar w:fldCharType="begin"/>
        </w:r>
        <w:r>
          <w:rPr>
            <w:noProof/>
            <w:webHidden/>
          </w:rPr>
          <w:instrText xml:space="preserve"> PAGEREF _Toc365401312 \h </w:instrText>
        </w:r>
        <w:r>
          <w:rPr>
            <w:noProof/>
            <w:webHidden/>
          </w:rPr>
        </w:r>
        <w:r>
          <w:rPr>
            <w:noProof/>
            <w:webHidden/>
          </w:rPr>
          <w:fldChar w:fldCharType="separate"/>
        </w:r>
        <w:r w:rsidR="0004602A">
          <w:rPr>
            <w:noProof/>
            <w:webHidden/>
          </w:rPr>
          <w:t>33</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13" w:history="1">
        <w:r w:rsidRPr="00AF0859">
          <w:rPr>
            <w:rStyle w:val="Hyperlink"/>
            <w:noProof/>
          </w:rPr>
          <w:t>Brent</w:t>
        </w:r>
        <w:r>
          <w:rPr>
            <w:noProof/>
            <w:webHidden/>
          </w:rPr>
          <w:tab/>
        </w:r>
        <w:r>
          <w:rPr>
            <w:noProof/>
            <w:webHidden/>
          </w:rPr>
          <w:fldChar w:fldCharType="begin"/>
        </w:r>
        <w:r>
          <w:rPr>
            <w:noProof/>
            <w:webHidden/>
          </w:rPr>
          <w:instrText xml:space="preserve"> PAGEREF _Toc365401313 \h </w:instrText>
        </w:r>
        <w:r>
          <w:rPr>
            <w:noProof/>
            <w:webHidden/>
          </w:rPr>
        </w:r>
        <w:r>
          <w:rPr>
            <w:noProof/>
            <w:webHidden/>
          </w:rPr>
          <w:fldChar w:fldCharType="separate"/>
        </w:r>
        <w:r w:rsidR="0004602A">
          <w:rPr>
            <w:noProof/>
            <w:webHidden/>
          </w:rPr>
          <w:t>34</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14" w:history="1">
        <w:r w:rsidRPr="00AF0859">
          <w:rPr>
            <w:rStyle w:val="Hyperlink"/>
            <w:noProof/>
          </w:rPr>
          <w:t>Bromley</w:t>
        </w:r>
        <w:r>
          <w:rPr>
            <w:noProof/>
            <w:webHidden/>
          </w:rPr>
          <w:tab/>
        </w:r>
        <w:r>
          <w:rPr>
            <w:noProof/>
            <w:webHidden/>
          </w:rPr>
          <w:fldChar w:fldCharType="begin"/>
        </w:r>
        <w:r>
          <w:rPr>
            <w:noProof/>
            <w:webHidden/>
          </w:rPr>
          <w:instrText xml:space="preserve"> PAGEREF _Toc365401314 \h </w:instrText>
        </w:r>
        <w:r>
          <w:rPr>
            <w:noProof/>
            <w:webHidden/>
          </w:rPr>
        </w:r>
        <w:r>
          <w:rPr>
            <w:noProof/>
            <w:webHidden/>
          </w:rPr>
          <w:fldChar w:fldCharType="separate"/>
        </w:r>
        <w:r w:rsidR="0004602A">
          <w:rPr>
            <w:noProof/>
            <w:webHidden/>
          </w:rPr>
          <w:t>35</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15" w:history="1">
        <w:r w:rsidRPr="00AF0859">
          <w:rPr>
            <w:rStyle w:val="Hyperlink"/>
            <w:noProof/>
          </w:rPr>
          <w:t>Camden</w:t>
        </w:r>
        <w:r>
          <w:rPr>
            <w:noProof/>
            <w:webHidden/>
          </w:rPr>
          <w:tab/>
        </w:r>
        <w:r>
          <w:rPr>
            <w:noProof/>
            <w:webHidden/>
          </w:rPr>
          <w:fldChar w:fldCharType="begin"/>
        </w:r>
        <w:r>
          <w:rPr>
            <w:noProof/>
            <w:webHidden/>
          </w:rPr>
          <w:instrText xml:space="preserve"> PAGEREF _Toc365401315 \h </w:instrText>
        </w:r>
        <w:r>
          <w:rPr>
            <w:noProof/>
            <w:webHidden/>
          </w:rPr>
        </w:r>
        <w:r>
          <w:rPr>
            <w:noProof/>
            <w:webHidden/>
          </w:rPr>
          <w:fldChar w:fldCharType="separate"/>
        </w:r>
        <w:r w:rsidR="0004602A">
          <w:rPr>
            <w:noProof/>
            <w:webHidden/>
          </w:rPr>
          <w:t>36</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16" w:history="1">
        <w:r w:rsidRPr="00AF0859">
          <w:rPr>
            <w:rStyle w:val="Hyperlink"/>
            <w:noProof/>
          </w:rPr>
          <w:t>City of London</w:t>
        </w:r>
        <w:r>
          <w:rPr>
            <w:noProof/>
            <w:webHidden/>
          </w:rPr>
          <w:tab/>
        </w:r>
        <w:r>
          <w:rPr>
            <w:noProof/>
            <w:webHidden/>
          </w:rPr>
          <w:fldChar w:fldCharType="begin"/>
        </w:r>
        <w:r>
          <w:rPr>
            <w:noProof/>
            <w:webHidden/>
          </w:rPr>
          <w:instrText xml:space="preserve"> PAGEREF _Toc365401316 \h </w:instrText>
        </w:r>
        <w:r>
          <w:rPr>
            <w:noProof/>
            <w:webHidden/>
          </w:rPr>
        </w:r>
        <w:r>
          <w:rPr>
            <w:noProof/>
            <w:webHidden/>
          </w:rPr>
          <w:fldChar w:fldCharType="separate"/>
        </w:r>
        <w:r w:rsidR="0004602A">
          <w:rPr>
            <w:noProof/>
            <w:webHidden/>
          </w:rPr>
          <w:t>38</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17" w:history="1">
        <w:r w:rsidRPr="00AF0859">
          <w:rPr>
            <w:rStyle w:val="Hyperlink"/>
            <w:noProof/>
          </w:rPr>
          <w:t>Croydon</w:t>
        </w:r>
        <w:r>
          <w:rPr>
            <w:noProof/>
            <w:webHidden/>
          </w:rPr>
          <w:tab/>
        </w:r>
        <w:r>
          <w:rPr>
            <w:noProof/>
            <w:webHidden/>
          </w:rPr>
          <w:fldChar w:fldCharType="begin"/>
        </w:r>
        <w:r>
          <w:rPr>
            <w:noProof/>
            <w:webHidden/>
          </w:rPr>
          <w:instrText xml:space="preserve"> PAGEREF _Toc365401317 \h </w:instrText>
        </w:r>
        <w:r>
          <w:rPr>
            <w:noProof/>
            <w:webHidden/>
          </w:rPr>
        </w:r>
        <w:r>
          <w:rPr>
            <w:noProof/>
            <w:webHidden/>
          </w:rPr>
          <w:fldChar w:fldCharType="separate"/>
        </w:r>
        <w:r w:rsidR="0004602A">
          <w:rPr>
            <w:noProof/>
            <w:webHidden/>
          </w:rPr>
          <w:t>38</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18" w:history="1">
        <w:r w:rsidRPr="00AF0859">
          <w:rPr>
            <w:rStyle w:val="Hyperlink"/>
            <w:noProof/>
          </w:rPr>
          <w:t>Ealing</w:t>
        </w:r>
        <w:r>
          <w:rPr>
            <w:noProof/>
            <w:webHidden/>
          </w:rPr>
          <w:tab/>
        </w:r>
        <w:r>
          <w:rPr>
            <w:noProof/>
            <w:webHidden/>
          </w:rPr>
          <w:fldChar w:fldCharType="begin"/>
        </w:r>
        <w:r>
          <w:rPr>
            <w:noProof/>
            <w:webHidden/>
          </w:rPr>
          <w:instrText xml:space="preserve"> PAGEREF _Toc365401318 \h </w:instrText>
        </w:r>
        <w:r>
          <w:rPr>
            <w:noProof/>
            <w:webHidden/>
          </w:rPr>
        </w:r>
        <w:r>
          <w:rPr>
            <w:noProof/>
            <w:webHidden/>
          </w:rPr>
          <w:fldChar w:fldCharType="separate"/>
        </w:r>
        <w:r w:rsidR="0004602A">
          <w:rPr>
            <w:noProof/>
            <w:webHidden/>
          </w:rPr>
          <w:t>39</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19" w:history="1">
        <w:r w:rsidRPr="00AF0859">
          <w:rPr>
            <w:rStyle w:val="Hyperlink"/>
            <w:noProof/>
          </w:rPr>
          <w:t>Enfield</w:t>
        </w:r>
        <w:r>
          <w:rPr>
            <w:noProof/>
            <w:webHidden/>
          </w:rPr>
          <w:tab/>
        </w:r>
        <w:r>
          <w:rPr>
            <w:noProof/>
            <w:webHidden/>
          </w:rPr>
          <w:fldChar w:fldCharType="begin"/>
        </w:r>
        <w:r>
          <w:rPr>
            <w:noProof/>
            <w:webHidden/>
          </w:rPr>
          <w:instrText xml:space="preserve"> PAGEREF _Toc365401319 \h </w:instrText>
        </w:r>
        <w:r>
          <w:rPr>
            <w:noProof/>
            <w:webHidden/>
          </w:rPr>
        </w:r>
        <w:r>
          <w:rPr>
            <w:noProof/>
            <w:webHidden/>
          </w:rPr>
          <w:fldChar w:fldCharType="separate"/>
        </w:r>
        <w:r w:rsidR="0004602A">
          <w:rPr>
            <w:noProof/>
            <w:webHidden/>
          </w:rPr>
          <w:t>40</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20" w:history="1">
        <w:r w:rsidRPr="00AF0859">
          <w:rPr>
            <w:rStyle w:val="Hyperlink"/>
            <w:noProof/>
          </w:rPr>
          <w:t>Greenwich</w:t>
        </w:r>
        <w:r>
          <w:rPr>
            <w:noProof/>
            <w:webHidden/>
          </w:rPr>
          <w:tab/>
        </w:r>
        <w:r>
          <w:rPr>
            <w:noProof/>
            <w:webHidden/>
          </w:rPr>
          <w:fldChar w:fldCharType="begin"/>
        </w:r>
        <w:r>
          <w:rPr>
            <w:noProof/>
            <w:webHidden/>
          </w:rPr>
          <w:instrText xml:space="preserve"> PAGEREF _Toc365401320 \h </w:instrText>
        </w:r>
        <w:r>
          <w:rPr>
            <w:noProof/>
            <w:webHidden/>
          </w:rPr>
        </w:r>
        <w:r>
          <w:rPr>
            <w:noProof/>
            <w:webHidden/>
          </w:rPr>
          <w:fldChar w:fldCharType="separate"/>
        </w:r>
        <w:r w:rsidR="0004602A">
          <w:rPr>
            <w:noProof/>
            <w:webHidden/>
          </w:rPr>
          <w:t>41</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21" w:history="1">
        <w:r w:rsidRPr="00AF0859">
          <w:rPr>
            <w:rStyle w:val="Hyperlink"/>
            <w:noProof/>
          </w:rPr>
          <w:t>Hackney</w:t>
        </w:r>
        <w:r>
          <w:rPr>
            <w:noProof/>
            <w:webHidden/>
          </w:rPr>
          <w:tab/>
        </w:r>
        <w:r>
          <w:rPr>
            <w:noProof/>
            <w:webHidden/>
          </w:rPr>
          <w:fldChar w:fldCharType="begin"/>
        </w:r>
        <w:r>
          <w:rPr>
            <w:noProof/>
            <w:webHidden/>
          </w:rPr>
          <w:instrText xml:space="preserve"> PAGEREF _Toc365401321 \h </w:instrText>
        </w:r>
        <w:r>
          <w:rPr>
            <w:noProof/>
            <w:webHidden/>
          </w:rPr>
        </w:r>
        <w:r>
          <w:rPr>
            <w:noProof/>
            <w:webHidden/>
          </w:rPr>
          <w:fldChar w:fldCharType="separate"/>
        </w:r>
        <w:r w:rsidR="0004602A">
          <w:rPr>
            <w:noProof/>
            <w:webHidden/>
          </w:rPr>
          <w:t>42</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23" w:history="1">
        <w:r w:rsidRPr="00AF0859">
          <w:rPr>
            <w:rStyle w:val="Hyperlink"/>
            <w:noProof/>
          </w:rPr>
          <w:t>Hammersmith &amp; Fulham</w:t>
        </w:r>
        <w:r>
          <w:rPr>
            <w:noProof/>
            <w:webHidden/>
          </w:rPr>
          <w:tab/>
        </w:r>
        <w:r>
          <w:rPr>
            <w:noProof/>
            <w:webHidden/>
          </w:rPr>
          <w:fldChar w:fldCharType="begin"/>
        </w:r>
        <w:r>
          <w:rPr>
            <w:noProof/>
            <w:webHidden/>
          </w:rPr>
          <w:instrText xml:space="preserve"> PAGEREF _Toc365401323 \h </w:instrText>
        </w:r>
        <w:r>
          <w:rPr>
            <w:noProof/>
            <w:webHidden/>
          </w:rPr>
        </w:r>
        <w:r>
          <w:rPr>
            <w:noProof/>
            <w:webHidden/>
          </w:rPr>
          <w:fldChar w:fldCharType="separate"/>
        </w:r>
        <w:r w:rsidR="0004602A">
          <w:rPr>
            <w:noProof/>
            <w:webHidden/>
          </w:rPr>
          <w:t>44</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24" w:history="1">
        <w:r w:rsidRPr="00AF0859">
          <w:rPr>
            <w:rStyle w:val="Hyperlink"/>
            <w:noProof/>
          </w:rPr>
          <w:t>Haringey</w:t>
        </w:r>
        <w:r>
          <w:rPr>
            <w:noProof/>
            <w:webHidden/>
          </w:rPr>
          <w:tab/>
        </w:r>
        <w:r>
          <w:rPr>
            <w:noProof/>
            <w:webHidden/>
          </w:rPr>
          <w:fldChar w:fldCharType="begin"/>
        </w:r>
        <w:r>
          <w:rPr>
            <w:noProof/>
            <w:webHidden/>
          </w:rPr>
          <w:instrText xml:space="preserve"> PAGEREF _Toc365401324 \h </w:instrText>
        </w:r>
        <w:r>
          <w:rPr>
            <w:noProof/>
            <w:webHidden/>
          </w:rPr>
        </w:r>
        <w:r>
          <w:rPr>
            <w:noProof/>
            <w:webHidden/>
          </w:rPr>
          <w:fldChar w:fldCharType="separate"/>
        </w:r>
        <w:r w:rsidR="0004602A">
          <w:rPr>
            <w:noProof/>
            <w:webHidden/>
          </w:rPr>
          <w:t>46</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25" w:history="1">
        <w:r w:rsidRPr="00AF0859">
          <w:rPr>
            <w:rStyle w:val="Hyperlink"/>
            <w:noProof/>
          </w:rPr>
          <w:t>Harrow</w:t>
        </w:r>
        <w:r>
          <w:rPr>
            <w:noProof/>
            <w:webHidden/>
          </w:rPr>
          <w:tab/>
        </w:r>
        <w:r>
          <w:rPr>
            <w:noProof/>
            <w:webHidden/>
          </w:rPr>
          <w:fldChar w:fldCharType="begin"/>
        </w:r>
        <w:r>
          <w:rPr>
            <w:noProof/>
            <w:webHidden/>
          </w:rPr>
          <w:instrText xml:space="preserve"> PAGEREF _Toc365401325 \h </w:instrText>
        </w:r>
        <w:r>
          <w:rPr>
            <w:noProof/>
            <w:webHidden/>
          </w:rPr>
        </w:r>
        <w:r>
          <w:rPr>
            <w:noProof/>
            <w:webHidden/>
          </w:rPr>
          <w:fldChar w:fldCharType="separate"/>
        </w:r>
        <w:r w:rsidR="0004602A">
          <w:rPr>
            <w:noProof/>
            <w:webHidden/>
          </w:rPr>
          <w:t>48</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26" w:history="1">
        <w:r w:rsidRPr="00AF0859">
          <w:rPr>
            <w:rStyle w:val="Hyperlink"/>
            <w:noProof/>
          </w:rPr>
          <w:t>Havering</w:t>
        </w:r>
        <w:r>
          <w:rPr>
            <w:noProof/>
            <w:webHidden/>
          </w:rPr>
          <w:tab/>
        </w:r>
        <w:r>
          <w:rPr>
            <w:noProof/>
            <w:webHidden/>
          </w:rPr>
          <w:fldChar w:fldCharType="begin"/>
        </w:r>
        <w:r>
          <w:rPr>
            <w:noProof/>
            <w:webHidden/>
          </w:rPr>
          <w:instrText xml:space="preserve"> PAGEREF _Toc365401326 \h </w:instrText>
        </w:r>
        <w:r>
          <w:rPr>
            <w:noProof/>
            <w:webHidden/>
          </w:rPr>
        </w:r>
        <w:r>
          <w:rPr>
            <w:noProof/>
            <w:webHidden/>
          </w:rPr>
          <w:fldChar w:fldCharType="separate"/>
        </w:r>
        <w:r w:rsidR="0004602A">
          <w:rPr>
            <w:noProof/>
            <w:webHidden/>
          </w:rPr>
          <w:t>50</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27" w:history="1">
        <w:r w:rsidRPr="00AF0859">
          <w:rPr>
            <w:rStyle w:val="Hyperlink"/>
            <w:noProof/>
          </w:rPr>
          <w:t>Hillingdon</w:t>
        </w:r>
        <w:r>
          <w:rPr>
            <w:noProof/>
            <w:webHidden/>
          </w:rPr>
          <w:tab/>
        </w:r>
        <w:r>
          <w:rPr>
            <w:noProof/>
            <w:webHidden/>
          </w:rPr>
          <w:fldChar w:fldCharType="begin"/>
        </w:r>
        <w:r>
          <w:rPr>
            <w:noProof/>
            <w:webHidden/>
          </w:rPr>
          <w:instrText xml:space="preserve"> PAGEREF _Toc365401327 \h </w:instrText>
        </w:r>
        <w:r>
          <w:rPr>
            <w:noProof/>
            <w:webHidden/>
          </w:rPr>
        </w:r>
        <w:r>
          <w:rPr>
            <w:noProof/>
            <w:webHidden/>
          </w:rPr>
          <w:fldChar w:fldCharType="separate"/>
        </w:r>
        <w:r w:rsidR="0004602A">
          <w:rPr>
            <w:noProof/>
            <w:webHidden/>
          </w:rPr>
          <w:t>51</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28" w:history="1">
        <w:r w:rsidRPr="00AF0859">
          <w:rPr>
            <w:rStyle w:val="Hyperlink"/>
            <w:noProof/>
          </w:rPr>
          <w:t>Hounslow</w:t>
        </w:r>
        <w:r>
          <w:rPr>
            <w:noProof/>
            <w:webHidden/>
          </w:rPr>
          <w:tab/>
        </w:r>
        <w:r>
          <w:rPr>
            <w:noProof/>
            <w:webHidden/>
          </w:rPr>
          <w:fldChar w:fldCharType="begin"/>
        </w:r>
        <w:r>
          <w:rPr>
            <w:noProof/>
            <w:webHidden/>
          </w:rPr>
          <w:instrText xml:space="preserve"> PAGEREF _Toc365401328 \h </w:instrText>
        </w:r>
        <w:r>
          <w:rPr>
            <w:noProof/>
            <w:webHidden/>
          </w:rPr>
        </w:r>
        <w:r>
          <w:rPr>
            <w:noProof/>
            <w:webHidden/>
          </w:rPr>
          <w:fldChar w:fldCharType="separate"/>
        </w:r>
        <w:r w:rsidR="0004602A">
          <w:rPr>
            <w:noProof/>
            <w:webHidden/>
          </w:rPr>
          <w:t>52</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31" w:history="1">
        <w:r w:rsidRPr="00AF0859">
          <w:rPr>
            <w:rStyle w:val="Hyperlink"/>
            <w:noProof/>
          </w:rPr>
          <w:t>Islington</w:t>
        </w:r>
        <w:r>
          <w:rPr>
            <w:noProof/>
            <w:webHidden/>
          </w:rPr>
          <w:tab/>
        </w:r>
        <w:r>
          <w:rPr>
            <w:noProof/>
            <w:webHidden/>
          </w:rPr>
          <w:fldChar w:fldCharType="begin"/>
        </w:r>
        <w:r>
          <w:rPr>
            <w:noProof/>
            <w:webHidden/>
          </w:rPr>
          <w:instrText xml:space="preserve"> PAGEREF _Toc365401331 \h </w:instrText>
        </w:r>
        <w:r>
          <w:rPr>
            <w:noProof/>
            <w:webHidden/>
          </w:rPr>
        </w:r>
        <w:r>
          <w:rPr>
            <w:noProof/>
            <w:webHidden/>
          </w:rPr>
          <w:fldChar w:fldCharType="separate"/>
        </w:r>
        <w:r w:rsidR="0004602A">
          <w:rPr>
            <w:noProof/>
            <w:webHidden/>
          </w:rPr>
          <w:t>54</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34" w:history="1">
        <w:r w:rsidRPr="00AF0859">
          <w:rPr>
            <w:rStyle w:val="Hyperlink"/>
            <w:noProof/>
          </w:rPr>
          <w:t>Kensington &amp; Chelsea</w:t>
        </w:r>
        <w:r>
          <w:rPr>
            <w:noProof/>
            <w:webHidden/>
          </w:rPr>
          <w:tab/>
        </w:r>
        <w:r>
          <w:rPr>
            <w:noProof/>
            <w:webHidden/>
          </w:rPr>
          <w:fldChar w:fldCharType="begin"/>
        </w:r>
        <w:r>
          <w:rPr>
            <w:noProof/>
            <w:webHidden/>
          </w:rPr>
          <w:instrText xml:space="preserve"> PAGEREF _Toc365401334 \h </w:instrText>
        </w:r>
        <w:r>
          <w:rPr>
            <w:noProof/>
            <w:webHidden/>
          </w:rPr>
        </w:r>
        <w:r>
          <w:rPr>
            <w:noProof/>
            <w:webHidden/>
          </w:rPr>
          <w:fldChar w:fldCharType="separate"/>
        </w:r>
        <w:r w:rsidR="0004602A">
          <w:rPr>
            <w:noProof/>
            <w:webHidden/>
          </w:rPr>
          <w:t>56</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35" w:history="1">
        <w:r w:rsidRPr="00AF0859">
          <w:rPr>
            <w:rStyle w:val="Hyperlink"/>
            <w:noProof/>
          </w:rPr>
          <w:t>Kingston</w:t>
        </w:r>
        <w:r>
          <w:rPr>
            <w:noProof/>
            <w:webHidden/>
          </w:rPr>
          <w:tab/>
        </w:r>
        <w:r>
          <w:rPr>
            <w:noProof/>
            <w:webHidden/>
          </w:rPr>
          <w:fldChar w:fldCharType="begin"/>
        </w:r>
        <w:r>
          <w:rPr>
            <w:noProof/>
            <w:webHidden/>
          </w:rPr>
          <w:instrText xml:space="preserve"> PAGEREF _Toc365401335 \h </w:instrText>
        </w:r>
        <w:r>
          <w:rPr>
            <w:noProof/>
            <w:webHidden/>
          </w:rPr>
        </w:r>
        <w:r>
          <w:rPr>
            <w:noProof/>
            <w:webHidden/>
          </w:rPr>
          <w:fldChar w:fldCharType="separate"/>
        </w:r>
        <w:r w:rsidR="0004602A">
          <w:rPr>
            <w:noProof/>
            <w:webHidden/>
          </w:rPr>
          <w:t>58</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36" w:history="1">
        <w:r w:rsidRPr="00AF0859">
          <w:rPr>
            <w:rStyle w:val="Hyperlink"/>
            <w:noProof/>
          </w:rPr>
          <w:t>Lambeth</w:t>
        </w:r>
        <w:r>
          <w:rPr>
            <w:noProof/>
            <w:webHidden/>
          </w:rPr>
          <w:tab/>
        </w:r>
        <w:r>
          <w:rPr>
            <w:noProof/>
            <w:webHidden/>
          </w:rPr>
          <w:fldChar w:fldCharType="begin"/>
        </w:r>
        <w:r>
          <w:rPr>
            <w:noProof/>
            <w:webHidden/>
          </w:rPr>
          <w:instrText xml:space="preserve"> PAGEREF _Toc365401336 \h </w:instrText>
        </w:r>
        <w:r>
          <w:rPr>
            <w:noProof/>
            <w:webHidden/>
          </w:rPr>
        </w:r>
        <w:r>
          <w:rPr>
            <w:noProof/>
            <w:webHidden/>
          </w:rPr>
          <w:fldChar w:fldCharType="separate"/>
        </w:r>
        <w:r w:rsidR="0004602A">
          <w:rPr>
            <w:noProof/>
            <w:webHidden/>
          </w:rPr>
          <w:t>59</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37" w:history="1">
        <w:r w:rsidRPr="00AF0859">
          <w:rPr>
            <w:rStyle w:val="Hyperlink"/>
            <w:rFonts w:cs="Arial"/>
            <w:noProof/>
          </w:rPr>
          <w:t>Lewisham</w:t>
        </w:r>
        <w:r>
          <w:rPr>
            <w:noProof/>
            <w:webHidden/>
          </w:rPr>
          <w:tab/>
        </w:r>
        <w:r>
          <w:rPr>
            <w:noProof/>
            <w:webHidden/>
          </w:rPr>
          <w:fldChar w:fldCharType="begin"/>
        </w:r>
        <w:r>
          <w:rPr>
            <w:noProof/>
            <w:webHidden/>
          </w:rPr>
          <w:instrText xml:space="preserve"> PAGEREF _Toc365401337 \h </w:instrText>
        </w:r>
        <w:r>
          <w:rPr>
            <w:noProof/>
            <w:webHidden/>
          </w:rPr>
        </w:r>
        <w:r>
          <w:rPr>
            <w:noProof/>
            <w:webHidden/>
          </w:rPr>
          <w:fldChar w:fldCharType="separate"/>
        </w:r>
        <w:r w:rsidR="0004602A">
          <w:rPr>
            <w:noProof/>
            <w:webHidden/>
          </w:rPr>
          <w:t>61</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38" w:history="1">
        <w:r w:rsidRPr="00AF0859">
          <w:rPr>
            <w:rStyle w:val="Hyperlink"/>
            <w:noProof/>
          </w:rPr>
          <w:t>Merton</w:t>
        </w:r>
        <w:r>
          <w:rPr>
            <w:noProof/>
            <w:webHidden/>
          </w:rPr>
          <w:tab/>
        </w:r>
        <w:r>
          <w:rPr>
            <w:noProof/>
            <w:webHidden/>
          </w:rPr>
          <w:fldChar w:fldCharType="begin"/>
        </w:r>
        <w:r>
          <w:rPr>
            <w:noProof/>
            <w:webHidden/>
          </w:rPr>
          <w:instrText xml:space="preserve"> PAGEREF _Toc365401338 \h </w:instrText>
        </w:r>
        <w:r>
          <w:rPr>
            <w:noProof/>
            <w:webHidden/>
          </w:rPr>
        </w:r>
        <w:r>
          <w:rPr>
            <w:noProof/>
            <w:webHidden/>
          </w:rPr>
          <w:fldChar w:fldCharType="separate"/>
        </w:r>
        <w:r w:rsidR="0004602A">
          <w:rPr>
            <w:noProof/>
            <w:webHidden/>
          </w:rPr>
          <w:t>62</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39" w:history="1">
        <w:r w:rsidRPr="00AF0859">
          <w:rPr>
            <w:rStyle w:val="Hyperlink"/>
            <w:noProof/>
          </w:rPr>
          <w:t>Newham</w:t>
        </w:r>
        <w:r>
          <w:rPr>
            <w:noProof/>
            <w:webHidden/>
          </w:rPr>
          <w:tab/>
        </w:r>
        <w:r>
          <w:rPr>
            <w:noProof/>
            <w:webHidden/>
          </w:rPr>
          <w:fldChar w:fldCharType="begin"/>
        </w:r>
        <w:r>
          <w:rPr>
            <w:noProof/>
            <w:webHidden/>
          </w:rPr>
          <w:instrText xml:space="preserve"> PAGEREF _Toc365401339 \h </w:instrText>
        </w:r>
        <w:r>
          <w:rPr>
            <w:noProof/>
            <w:webHidden/>
          </w:rPr>
        </w:r>
        <w:r>
          <w:rPr>
            <w:noProof/>
            <w:webHidden/>
          </w:rPr>
          <w:fldChar w:fldCharType="separate"/>
        </w:r>
        <w:r w:rsidR="0004602A">
          <w:rPr>
            <w:noProof/>
            <w:webHidden/>
          </w:rPr>
          <w:t>64</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40" w:history="1">
        <w:r w:rsidRPr="00AF0859">
          <w:rPr>
            <w:rStyle w:val="Hyperlink"/>
            <w:noProof/>
          </w:rPr>
          <w:t>Redbridge</w:t>
        </w:r>
        <w:r>
          <w:rPr>
            <w:noProof/>
            <w:webHidden/>
          </w:rPr>
          <w:tab/>
        </w:r>
        <w:r>
          <w:rPr>
            <w:noProof/>
            <w:webHidden/>
          </w:rPr>
          <w:fldChar w:fldCharType="begin"/>
        </w:r>
        <w:r>
          <w:rPr>
            <w:noProof/>
            <w:webHidden/>
          </w:rPr>
          <w:instrText xml:space="preserve"> PAGEREF _Toc365401340 \h </w:instrText>
        </w:r>
        <w:r>
          <w:rPr>
            <w:noProof/>
            <w:webHidden/>
          </w:rPr>
        </w:r>
        <w:r>
          <w:rPr>
            <w:noProof/>
            <w:webHidden/>
          </w:rPr>
          <w:fldChar w:fldCharType="separate"/>
        </w:r>
        <w:r w:rsidR="0004602A">
          <w:rPr>
            <w:noProof/>
            <w:webHidden/>
          </w:rPr>
          <w:t>64</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41" w:history="1">
        <w:r w:rsidRPr="00AF0859">
          <w:rPr>
            <w:rStyle w:val="Hyperlink"/>
            <w:noProof/>
          </w:rPr>
          <w:t>Richmond</w:t>
        </w:r>
        <w:r>
          <w:rPr>
            <w:noProof/>
            <w:webHidden/>
          </w:rPr>
          <w:tab/>
        </w:r>
        <w:r>
          <w:rPr>
            <w:noProof/>
            <w:webHidden/>
          </w:rPr>
          <w:fldChar w:fldCharType="begin"/>
        </w:r>
        <w:r>
          <w:rPr>
            <w:noProof/>
            <w:webHidden/>
          </w:rPr>
          <w:instrText xml:space="preserve"> PAGEREF _Toc365401341 \h </w:instrText>
        </w:r>
        <w:r>
          <w:rPr>
            <w:noProof/>
            <w:webHidden/>
          </w:rPr>
        </w:r>
        <w:r>
          <w:rPr>
            <w:noProof/>
            <w:webHidden/>
          </w:rPr>
          <w:fldChar w:fldCharType="separate"/>
        </w:r>
        <w:r w:rsidR="0004602A">
          <w:rPr>
            <w:noProof/>
            <w:webHidden/>
          </w:rPr>
          <w:t>66</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42" w:history="1">
        <w:r w:rsidRPr="00AF0859">
          <w:rPr>
            <w:rStyle w:val="Hyperlink"/>
            <w:noProof/>
          </w:rPr>
          <w:t>Southwark</w:t>
        </w:r>
        <w:r>
          <w:rPr>
            <w:noProof/>
            <w:webHidden/>
          </w:rPr>
          <w:tab/>
        </w:r>
        <w:r>
          <w:rPr>
            <w:noProof/>
            <w:webHidden/>
          </w:rPr>
          <w:fldChar w:fldCharType="begin"/>
        </w:r>
        <w:r>
          <w:rPr>
            <w:noProof/>
            <w:webHidden/>
          </w:rPr>
          <w:instrText xml:space="preserve"> PAGEREF _Toc365401342 \h </w:instrText>
        </w:r>
        <w:r>
          <w:rPr>
            <w:noProof/>
            <w:webHidden/>
          </w:rPr>
        </w:r>
        <w:r>
          <w:rPr>
            <w:noProof/>
            <w:webHidden/>
          </w:rPr>
          <w:fldChar w:fldCharType="separate"/>
        </w:r>
        <w:r w:rsidR="0004602A">
          <w:rPr>
            <w:noProof/>
            <w:webHidden/>
          </w:rPr>
          <w:t>67</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43" w:history="1">
        <w:r w:rsidRPr="00AF0859">
          <w:rPr>
            <w:rStyle w:val="Hyperlink"/>
            <w:noProof/>
          </w:rPr>
          <w:t>Sutton</w:t>
        </w:r>
        <w:r>
          <w:rPr>
            <w:noProof/>
            <w:webHidden/>
          </w:rPr>
          <w:tab/>
        </w:r>
        <w:r>
          <w:rPr>
            <w:noProof/>
            <w:webHidden/>
          </w:rPr>
          <w:fldChar w:fldCharType="begin"/>
        </w:r>
        <w:r>
          <w:rPr>
            <w:noProof/>
            <w:webHidden/>
          </w:rPr>
          <w:instrText xml:space="preserve"> PAGEREF _Toc365401343 \h </w:instrText>
        </w:r>
        <w:r>
          <w:rPr>
            <w:noProof/>
            <w:webHidden/>
          </w:rPr>
        </w:r>
        <w:r>
          <w:rPr>
            <w:noProof/>
            <w:webHidden/>
          </w:rPr>
          <w:fldChar w:fldCharType="separate"/>
        </w:r>
        <w:r w:rsidR="0004602A">
          <w:rPr>
            <w:noProof/>
            <w:webHidden/>
          </w:rPr>
          <w:t>68</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44" w:history="1">
        <w:r w:rsidRPr="00AF0859">
          <w:rPr>
            <w:rStyle w:val="Hyperlink"/>
            <w:noProof/>
          </w:rPr>
          <w:t>Tower Hamlets</w:t>
        </w:r>
        <w:r>
          <w:rPr>
            <w:noProof/>
            <w:webHidden/>
          </w:rPr>
          <w:tab/>
        </w:r>
        <w:r>
          <w:rPr>
            <w:noProof/>
            <w:webHidden/>
          </w:rPr>
          <w:fldChar w:fldCharType="begin"/>
        </w:r>
        <w:r>
          <w:rPr>
            <w:noProof/>
            <w:webHidden/>
          </w:rPr>
          <w:instrText xml:space="preserve"> PAGEREF _Toc365401344 \h </w:instrText>
        </w:r>
        <w:r>
          <w:rPr>
            <w:noProof/>
            <w:webHidden/>
          </w:rPr>
        </w:r>
        <w:r>
          <w:rPr>
            <w:noProof/>
            <w:webHidden/>
          </w:rPr>
          <w:fldChar w:fldCharType="separate"/>
        </w:r>
        <w:r w:rsidR="0004602A">
          <w:rPr>
            <w:noProof/>
            <w:webHidden/>
          </w:rPr>
          <w:t>69</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45" w:history="1">
        <w:r w:rsidRPr="00AF0859">
          <w:rPr>
            <w:rStyle w:val="Hyperlink"/>
            <w:noProof/>
          </w:rPr>
          <w:t>Waltham Forest</w:t>
        </w:r>
        <w:r>
          <w:rPr>
            <w:noProof/>
            <w:webHidden/>
          </w:rPr>
          <w:tab/>
        </w:r>
        <w:r>
          <w:rPr>
            <w:noProof/>
            <w:webHidden/>
          </w:rPr>
          <w:fldChar w:fldCharType="begin"/>
        </w:r>
        <w:r>
          <w:rPr>
            <w:noProof/>
            <w:webHidden/>
          </w:rPr>
          <w:instrText xml:space="preserve"> PAGEREF _Toc365401345 \h </w:instrText>
        </w:r>
        <w:r>
          <w:rPr>
            <w:noProof/>
            <w:webHidden/>
          </w:rPr>
        </w:r>
        <w:r>
          <w:rPr>
            <w:noProof/>
            <w:webHidden/>
          </w:rPr>
          <w:fldChar w:fldCharType="separate"/>
        </w:r>
        <w:r w:rsidR="0004602A">
          <w:rPr>
            <w:noProof/>
            <w:webHidden/>
          </w:rPr>
          <w:t>70</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46" w:history="1">
        <w:r w:rsidRPr="00AF0859">
          <w:rPr>
            <w:rStyle w:val="Hyperlink"/>
            <w:noProof/>
          </w:rPr>
          <w:t>Wandsworth</w:t>
        </w:r>
        <w:r>
          <w:rPr>
            <w:noProof/>
            <w:webHidden/>
          </w:rPr>
          <w:tab/>
        </w:r>
        <w:r>
          <w:rPr>
            <w:noProof/>
            <w:webHidden/>
          </w:rPr>
          <w:fldChar w:fldCharType="begin"/>
        </w:r>
        <w:r>
          <w:rPr>
            <w:noProof/>
            <w:webHidden/>
          </w:rPr>
          <w:instrText xml:space="preserve"> PAGEREF _Toc365401346 \h </w:instrText>
        </w:r>
        <w:r>
          <w:rPr>
            <w:noProof/>
            <w:webHidden/>
          </w:rPr>
        </w:r>
        <w:r>
          <w:rPr>
            <w:noProof/>
            <w:webHidden/>
          </w:rPr>
          <w:fldChar w:fldCharType="separate"/>
        </w:r>
        <w:r w:rsidR="0004602A">
          <w:rPr>
            <w:noProof/>
            <w:webHidden/>
          </w:rPr>
          <w:t>71</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47" w:history="1">
        <w:r w:rsidRPr="00AF0859">
          <w:rPr>
            <w:rStyle w:val="Hyperlink"/>
            <w:rFonts w:cs="Arial"/>
            <w:noProof/>
          </w:rPr>
          <w:t>Westminster</w:t>
        </w:r>
        <w:r>
          <w:rPr>
            <w:noProof/>
            <w:webHidden/>
          </w:rPr>
          <w:tab/>
        </w:r>
        <w:r>
          <w:rPr>
            <w:noProof/>
            <w:webHidden/>
          </w:rPr>
          <w:fldChar w:fldCharType="begin"/>
        </w:r>
        <w:r>
          <w:rPr>
            <w:noProof/>
            <w:webHidden/>
          </w:rPr>
          <w:instrText xml:space="preserve"> PAGEREF _Toc365401347 \h </w:instrText>
        </w:r>
        <w:r>
          <w:rPr>
            <w:noProof/>
            <w:webHidden/>
          </w:rPr>
        </w:r>
        <w:r>
          <w:rPr>
            <w:noProof/>
            <w:webHidden/>
          </w:rPr>
          <w:fldChar w:fldCharType="separate"/>
        </w:r>
        <w:r w:rsidR="0004602A">
          <w:rPr>
            <w:noProof/>
            <w:webHidden/>
          </w:rPr>
          <w:t>72</w:t>
        </w:r>
        <w:r>
          <w:rPr>
            <w:noProof/>
            <w:webHidden/>
          </w:rPr>
          <w:fldChar w:fldCharType="end"/>
        </w:r>
      </w:hyperlink>
    </w:p>
    <w:p w:rsidR="000A40AF" w:rsidRDefault="000A40AF">
      <w:pPr>
        <w:pStyle w:val="TOC1"/>
        <w:tabs>
          <w:tab w:val="right" w:leader="dot" w:pos="9016"/>
        </w:tabs>
        <w:rPr>
          <w:rFonts w:asciiTheme="minorHAnsi" w:eastAsiaTheme="minorEastAsia" w:hAnsiTheme="minorHAnsi" w:cstheme="minorBidi"/>
          <w:noProof/>
          <w:lang w:eastAsia="en-GB"/>
        </w:rPr>
      </w:pPr>
      <w:hyperlink w:anchor="_Toc365401348" w:history="1">
        <w:r w:rsidRPr="00AF0859">
          <w:rPr>
            <w:rStyle w:val="Hyperlink"/>
            <w:noProof/>
          </w:rPr>
          <w:t>Sub-sectors</w:t>
        </w:r>
        <w:r>
          <w:rPr>
            <w:noProof/>
            <w:webHidden/>
          </w:rPr>
          <w:tab/>
        </w:r>
        <w:r>
          <w:rPr>
            <w:noProof/>
            <w:webHidden/>
          </w:rPr>
          <w:fldChar w:fldCharType="begin"/>
        </w:r>
        <w:r>
          <w:rPr>
            <w:noProof/>
            <w:webHidden/>
          </w:rPr>
          <w:instrText xml:space="preserve"> PAGEREF _Toc365401348 \h </w:instrText>
        </w:r>
        <w:r>
          <w:rPr>
            <w:noProof/>
            <w:webHidden/>
          </w:rPr>
        </w:r>
        <w:r>
          <w:rPr>
            <w:noProof/>
            <w:webHidden/>
          </w:rPr>
          <w:fldChar w:fldCharType="separate"/>
        </w:r>
        <w:r w:rsidR="0004602A">
          <w:rPr>
            <w:noProof/>
            <w:webHidden/>
          </w:rPr>
          <w:t>74</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49" w:history="1">
        <w:r w:rsidRPr="00AF0859">
          <w:rPr>
            <w:rStyle w:val="Hyperlink"/>
            <w:noProof/>
          </w:rPr>
          <w:t>Advice &amp; legal services</w:t>
        </w:r>
        <w:r>
          <w:rPr>
            <w:noProof/>
            <w:webHidden/>
          </w:rPr>
          <w:tab/>
        </w:r>
        <w:r>
          <w:rPr>
            <w:noProof/>
            <w:webHidden/>
          </w:rPr>
          <w:fldChar w:fldCharType="begin"/>
        </w:r>
        <w:r>
          <w:rPr>
            <w:noProof/>
            <w:webHidden/>
          </w:rPr>
          <w:instrText xml:space="preserve"> PAGEREF _Toc365401349 \h </w:instrText>
        </w:r>
        <w:r>
          <w:rPr>
            <w:noProof/>
            <w:webHidden/>
          </w:rPr>
        </w:r>
        <w:r>
          <w:rPr>
            <w:noProof/>
            <w:webHidden/>
          </w:rPr>
          <w:fldChar w:fldCharType="separate"/>
        </w:r>
        <w:r w:rsidR="0004602A">
          <w:rPr>
            <w:noProof/>
            <w:webHidden/>
          </w:rPr>
          <w:t>74</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51" w:history="1">
        <w:r w:rsidRPr="00AF0859">
          <w:rPr>
            <w:rStyle w:val="Hyperlink"/>
            <w:noProof/>
          </w:rPr>
          <w:t>Arts &amp; Culture services</w:t>
        </w:r>
        <w:r>
          <w:rPr>
            <w:noProof/>
            <w:webHidden/>
          </w:rPr>
          <w:tab/>
        </w:r>
        <w:r>
          <w:rPr>
            <w:noProof/>
            <w:webHidden/>
          </w:rPr>
          <w:fldChar w:fldCharType="begin"/>
        </w:r>
        <w:r>
          <w:rPr>
            <w:noProof/>
            <w:webHidden/>
          </w:rPr>
          <w:instrText xml:space="preserve"> PAGEREF _Toc365401351 \h </w:instrText>
        </w:r>
        <w:r>
          <w:rPr>
            <w:noProof/>
            <w:webHidden/>
          </w:rPr>
        </w:r>
        <w:r>
          <w:rPr>
            <w:noProof/>
            <w:webHidden/>
          </w:rPr>
          <w:fldChar w:fldCharType="separate"/>
        </w:r>
        <w:r w:rsidR="0004602A">
          <w:rPr>
            <w:noProof/>
            <w:webHidden/>
          </w:rPr>
          <w:t>77</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52" w:history="1">
        <w:r w:rsidRPr="00AF0859">
          <w:rPr>
            <w:rStyle w:val="Hyperlink"/>
            <w:noProof/>
          </w:rPr>
          <w:t>Black, Asian, Minority Ethnic and Refugee (BAMER) services</w:t>
        </w:r>
        <w:r>
          <w:rPr>
            <w:noProof/>
            <w:webHidden/>
          </w:rPr>
          <w:tab/>
        </w:r>
        <w:r>
          <w:rPr>
            <w:noProof/>
            <w:webHidden/>
          </w:rPr>
          <w:fldChar w:fldCharType="begin"/>
        </w:r>
        <w:r>
          <w:rPr>
            <w:noProof/>
            <w:webHidden/>
          </w:rPr>
          <w:instrText xml:space="preserve"> PAGEREF _Toc365401352 \h </w:instrText>
        </w:r>
        <w:r>
          <w:rPr>
            <w:noProof/>
            <w:webHidden/>
          </w:rPr>
        </w:r>
        <w:r>
          <w:rPr>
            <w:noProof/>
            <w:webHidden/>
          </w:rPr>
          <w:fldChar w:fldCharType="separate"/>
        </w:r>
        <w:r w:rsidR="0004602A">
          <w:rPr>
            <w:noProof/>
            <w:webHidden/>
          </w:rPr>
          <w:t>79</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53" w:history="1">
        <w:r w:rsidRPr="00AF0859">
          <w:rPr>
            <w:rStyle w:val="Hyperlink"/>
            <w:noProof/>
          </w:rPr>
          <w:t>Children and Young People</w:t>
        </w:r>
        <w:r>
          <w:rPr>
            <w:noProof/>
            <w:webHidden/>
          </w:rPr>
          <w:tab/>
        </w:r>
        <w:r>
          <w:rPr>
            <w:noProof/>
            <w:webHidden/>
          </w:rPr>
          <w:fldChar w:fldCharType="begin"/>
        </w:r>
        <w:r>
          <w:rPr>
            <w:noProof/>
            <w:webHidden/>
          </w:rPr>
          <w:instrText xml:space="preserve"> PAGEREF _Toc365401353 \h </w:instrText>
        </w:r>
        <w:r>
          <w:rPr>
            <w:noProof/>
            <w:webHidden/>
          </w:rPr>
        </w:r>
        <w:r>
          <w:rPr>
            <w:noProof/>
            <w:webHidden/>
          </w:rPr>
          <w:fldChar w:fldCharType="separate"/>
        </w:r>
        <w:r w:rsidR="0004602A">
          <w:rPr>
            <w:noProof/>
            <w:webHidden/>
          </w:rPr>
          <w:t>81</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55" w:history="1">
        <w:r w:rsidRPr="00AF0859">
          <w:rPr>
            <w:rStyle w:val="Hyperlink"/>
            <w:noProof/>
          </w:rPr>
          <w:t>Civic and community engagement services</w:t>
        </w:r>
        <w:r>
          <w:rPr>
            <w:noProof/>
            <w:webHidden/>
          </w:rPr>
          <w:tab/>
        </w:r>
        <w:r>
          <w:rPr>
            <w:noProof/>
            <w:webHidden/>
          </w:rPr>
          <w:fldChar w:fldCharType="begin"/>
        </w:r>
        <w:r>
          <w:rPr>
            <w:noProof/>
            <w:webHidden/>
          </w:rPr>
          <w:instrText xml:space="preserve"> PAGEREF _Toc365401355 \h </w:instrText>
        </w:r>
        <w:r>
          <w:rPr>
            <w:noProof/>
            <w:webHidden/>
          </w:rPr>
        </w:r>
        <w:r>
          <w:rPr>
            <w:noProof/>
            <w:webHidden/>
          </w:rPr>
          <w:fldChar w:fldCharType="separate"/>
        </w:r>
        <w:r w:rsidR="0004602A">
          <w:rPr>
            <w:noProof/>
            <w:webHidden/>
          </w:rPr>
          <w:t>84</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56" w:history="1">
        <w:r w:rsidRPr="00AF0859">
          <w:rPr>
            <w:rStyle w:val="Hyperlink"/>
            <w:noProof/>
          </w:rPr>
          <w:t>Crime and Community Safety</w:t>
        </w:r>
        <w:r>
          <w:rPr>
            <w:noProof/>
            <w:webHidden/>
          </w:rPr>
          <w:tab/>
        </w:r>
        <w:r>
          <w:rPr>
            <w:noProof/>
            <w:webHidden/>
          </w:rPr>
          <w:fldChar w:fldCharType="begin"/>
        </w:r>
        <w:r>
          <w:rPr>
            <w:noProof/>
            <w:webHidden/>
          </w:rPr>
          <w:instrText xml:space="preserve"> PAGEREF _Toc365401356 \h </w:instrText>
        </w:r>
        <w:r>
          <w:rPr>
            <w:noProof/>
            <w:webHidden/>
          </w:rPr>
        </w:r>
        <w:r>
          <w:rPr>
            <w:noProof/>
            <w:webHidden/>
          </w:rPr>
          <w:fldChar w:fldCharType="separate"/>
        </w:r>
        <w:r w:rsidR="0004602A">
          <w:rPr>
            <w:noProof/>
            <w:webHidden/>
          </w:rPr>
          <w:t>85</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58" w:history="1">
        <w:r w:rsidRPr="00AF0859">
          <w:rPr>
            <w:rStyle w:val="Hyperlink"/>
            <w:noProof/>
          </w:rPr>
          <w:t>Deaf and disabled people’s services</w:t>
        </w:r>
        <w:r>
          <w:rPr>
            <w:noProof/>
            <w:webHidden/>
          </w:rPr>
          <w:tab/>
        </w:r>
        <w:r>
          <w:rPr>
            <w:noProof/>
            <w:webHidden/>
          </w:rPr>
          <w:fldChar w:fldCharType="begin"/>
        </w:r>
        <w:r>
          <w:rPr>
            <w:noProof/>
            <w:webHidden/>
          </w:rPr>
          <w:instrText xml:space="preserve"> PAGEREF _Toc365401358 \h </w:instrText>
        </w:r>
        <w:r>
          <w:rPr>
            <w:noProof/>
            <w:webHidden/>
          </w:rPr>
        </w:r>
        <w:r>
          <w:rPr>
            <w:noProof/>
            <w:webHidden/>
          </w:rPr>
          <w:fldChar w:fldCharType="separate"/>
        </w:r>
        <w:r w:rsidR="0004602A">
          <w:rPr>
            <w:noProof/>
            <w:webHidden/>
          </w:rPr>
          <w:t>85</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60" w:history="1">
        <w:r w:rsidRPr="00AF0859">
          <w:rPr>
            <w:rStyle w:val="Hyperlink"/>
            <w:noProof/>
          </w:rPr>
          <w:t>Drug &amp; Alcohol services</w:t>
        </w:r>
        <w:r>
          <w:rPr>
            <w:noProof/>
            <w:webHidden/>
          </w:rPr>
          <w:tab/>
        </w:r>
        <w:r>
          <w:rPr>
            <w:noProof/>
            <w:webHidden/>
          </w:rPr>
          <w:fldChar w:fldCharType="begin"/>
        </w:r>
        <w:r>
          <w:rPr>
            <w:noProof/>
            <w:webHidden/>
          </w:rPr>
          <w:instrText xml:space="preserve"> PAGEREF _Toc365401360 \h </w:instrText>
        </w:r>
        <w:r>
          <w:rPr>
            <w:noProof/>
            <w:webHidden/>
          </w:rPr>
        </w:r>
        <w:r>
          <w:rPr>
            <w:noProof/>
            <w:webHidden/>
          </w:rPr>
          <w:fldChar w:fldCharType="separate"/>
        </w:r>
        <w:r w:rsidR="0004602A">
          <w:rPr>
            <w:noProof/>
            <w:webHidden/>
          </w:rPr>
          <w:t>87</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61" w:history="1">
        <w:r w:rsidRPr="00AF0859">
          <w:rPr>
            <w:rStyle w:val="Hyperlink"/>
            <w:noProof/>
          </w:rPr>
          <w:t>Employment &amp; Skills services</w:t>
        </w:r>
        <w:r>
          <w:rPr>
            <w:noProof/>
            <w:webHidden/>
          </w:rPr>
          <w:tab/>
        </w:r>
        <w:r>
          <w:rPr>
            <w:noProof/>
            <w:webHidden/>
          </w:rPr>
          <w:fldChar w:fldCharType="begin"/>
        </w:r>
        <w:r>
          <w:rPr>
            <w:noProof/>
            <w:webHidden/>
          </w:rPr>
          <w:instrText xml:space="preserve"> PAGEREF _Toc365401361 \h </w:instrText>
        </w:r>
        <w:r>
          <w:rPr>
            <w:noProof/>
            <w:webHidden/>
          </w:rPr>
        </w:r>
        <w:r>
          <w:rPr>
            <w:noProof/>
            <w:webHidden/>
          </w:rPr>
          <w:fldChar w:fldCharType="separate"/>
        </w:r>
        <w:r w:rsidR="0004602A">
          <w:rPr>
            <w:noProof/>
            <w:webHidden/>
          </w:rPr>
          <w:t>87</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62" w:history="1">
        <w:r w:rsidRPr="00AF0859">
          <w:rPr>
            <w:rStyle w:val="Hyperlink"/>
            <w:noProof/>
          </w:rPr>
          <w:t>Environment</w:t>
        </w:r>
        <w:r>
          <w:rPr>
            <w:noProof/>
            <w:webHidden/>
          </w:rPr>
          <w:tab/>
        </w:r>
        <w:r>
          <w:rPr>
            <w:noProof/>
            <w:webHidden/>
          </w:rPr>
          <w:fldChar w:fldCharType="begin"/>
        </w:r>
        <w:r>
          <w:rPr>
            <w:noProof/>
            <w:webHidden/>
          </w:rPr>
          <w:instrText xml:space="preserve"> PAGEREF _Toc365401362 \h </w:instrText>
        </w:r>
        <w:r>
          <w:rPr>
            <w:noProof/>
            <w:webHidden/>
          </w:rPr>
        </w:r>
        <w:r>
          <w:rPr>
            <w:noProof/>
            <w:webHidden/>
          </w:rPr>
          <w:fldChar w:fldCharType="separate"/>
        </w:r>
        <w:r w:rsidR="0004602A">
          <w:rPr>
            <w:noProof/>
            <w:webHidden/>
          </w:rPr>
          <w:t>88</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63" w:history="1">
        <w:r w:rsidRPr="00AF0859">
          <w:rPr>
            <w:rStyle w:val="Hyperlink"/>
            <w:noProof/>
          </w:rPr>
          <w:t>Health &amp; care services</w:t>
        </w:r>
        <w:r>
          <w:rPr>
            <w:noProof/>
            <w:webHidden/>
          </w:rPr>
          <w:tab/>
        </w:r>
        <w:r>
          <w:rPr>
            <w:noProof/>
            <w:webHidden/>
          </w:rPr>
          <w:fldChar w:fldCharType="begin"/>
        </w:r>
        <w:r>
          <w:rPr>
            <w:noProof/>
            <w:webHidden/>
          </w:rPr>
          <w:instrText xml:space="preserve"> PAGEREF _Toc365401363 \h </w:instrText>
        </w:r>
        <w:r>
          <w:rPr>
            <w:noProof/>
            <w:webHidden/>
          </w:rPr>
        </w:r>
        <w:r>
          <w:rPr>
            <w:noProof/>
            <w:webHidden/>
          </w:rPr>
          <w:fldChar w:fldCharType="separate"/>
        </w:r>
        <w:r w:rsidR="0004602A">
          <w:rPr>
            <w:noProof/>
            <w:webHidden/>
          </w:rPr>
          <w:t>88</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64" w:history="1">
        <w:r w:rsidRPr="00AF0859">
          <w:rPr>
            <w:rStyle w:val="Hyperlink"/>
            <w:noProof/>
          </w:rPr>
          <w:t>Housing &amp; Homelessness</w:t>
        </w:r>
        <w:r>
          <w:rPr>
            <w:noProof/>
            <w:webHidden/>
          </w:rPr>
          <w:tab/>
        </w:r>
        <w:r>
          <w:rPr>
            <w:noProof/>
            <w:webHidden/>
          </w:rPr>
          <w:fldChar w:fldCharType="begin"/>
        </w:r>
        <w:r>
          <w:rPr>
            <w:noProof/>
            <w:webHidden/>
          </w:rPr>
          <w:instrText xml:space="preserve"> PAGEREF _Toc365401364 \h </w:instrText>
        </w:r>
        <w:r>
          <w:rPr>
            <w:noProof/>
            <w:webHidden/>
          </w:rPr>
        </w:r>
        <w:r>
          <w:rPr>
            <w:noProof/>
            <w:webHidden/>
          </w:rPr>
          <w:fldChar w:fldCharType="separate"/>
        </w:r>
        <w:r w:rsidR="0004602A">
          <w:rPr>
            <w:noProof/>
            <w:webHidden/>
          </w:rPr>
          <w:t>91</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65" w:history="1">
        <w:r w:rsidRPr="00AF0859">
          <w:rPr>
            <w:rStyle w:val="Hyperlink"/>
            <w:noProof/>
          </w:rPr>
          <w:t>Infrastructure</w:t>
        </w:r>
        <w:r>
          <w:rPr>
            <w:noProof/>
            <w:webHidden/>
          </w:rPr>
          <w:tab/>
        </w:r>
        <w:r>
          <w:rPr>
            <w:noProof/>
            <w:webHidden/>
          </w:rPr>
          <w:fldChar w:fldCharType="begin"/>
        </w:r>
        <w:r>
          <w:rPr>
            <w:noProof/>
            <w:webHidden/>
          </w:rPr>
          <w:instrText xml:space="preserve"> PAGEREF _Toc365401365 \h </w:instrText>
        </w:r>
        <w:r>
          <w:rPr>
            <w:noProof/>
            <w:webHidden/>
          </w:rPr>
        </w:r>
        <w:r>
          <w:rPr>
            <w:noProof/>
            <w:webHidden/>
          </w:rPr>
          <w:fldChar w:fldCharType="separate"/>
        </w:r>
        <w:r w:rsidR="0004602A">
          <w:rPr>
            <w:noProof/>
            <w:webHidden/>
          </w:rPr>
          <w:t>91</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66" w:history="1">
        <w:r w:rsidRPr="00AF0859">
          <w:rPr>
            <w:rStyle w:val="Hyperlink"/>
            <w:noProof/>
          </w:rPr>
          <w:t>Lesbian, Gay, Bisexual and Transgender (LGBT)</w:t>
        </w:r>
        <w:r>
          <w:rPr>
            <w:noProof/>
            <w:webHidden/>
          </w:rPr>
          <w:tab/>
        </w:r>
        <w:r>
          <w:rPr>
            <w:noProof/>
            <w:webHidden/>
          </w:rPr>
          <w:fldChar w:fldCharType="begin"/>
        </w:r>
        <w:r>
          <w:rPr>
            <w:noProof/>
            <w:webHidden/>
          </w:rPr>
          <w:instrText xml:space="preserve"> PAGEREF _Toc365401366 \h </w:instrText>
        </w:r>
        <w:r>
          <w:rPr>
            <w:noProof/>
            <w:webHidden/>
          </w:rPr>
        </w:r>
        <w:r>
          <w:rPr>
            <w:noProof/>
            <w:webHidden/>
          </w:rPr>
          <w:fldChar w:fldCharType="separate"/>
        </w:r>
        <w:r w:rsidR="0004602A">
          <w:rPr>
            <w:noProof/>
            <w:webHidden/>
          </w:rPr>
          <w:t>92</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67" w:history="1">
        <w:r w:rsidRPr="00AF0859">
          <w:rPr>
            <w:rStyle w:val="Hyperlink"/>
            <w:noProof/>
          </w:rPr>
          <w:t>Older People</w:t>
        </w:r>
        <w:r>
          <w:rPr>
            <w:noProof/>
            <w:webHidden/>
          </w:rPr>
          <w:tab/>
        </w:r>
        <w:r>
          <w:rPr>
            <w:noProof/>
            <w:webHidden/>
          </w:rPr>
          <w:fldChar w:fldCharType="begin"/>
        </w:r>
        <w:r>
          <w:rPr>
            <w:noProof/>
            <w:webHidden/>
          </w:rPr>
          <w:instrText xml:space="preserve"> PAGEREF _Toc365401367 \h </w:instrText>
        </w:r>
        <w:r>
          <w:rPr>
            <w:noProof/>
            <w:webHidden/>
          </w:rPr>
        </w:r>
        <w:r>
          <w:rPr>
            <w:noProof/>
            <w:webHidden/>
          </w:rPr>
          <w:fldChar w:fldCharType="separate"/>
        </w:r>
        <w:r w:rsidR="0004602A">
          <w:rPr>
            <w:noProof/>
            <w:webHidden/>
          </w:rPr>
          <w:t>93</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68" w:history="1">
        <w:r w:rsidRPr="00AF0859">
          <w:rPr>
            <w:rStyle w:val="Hyperlink"/>
            <w:noProof/>
          </w:rPr>
          <w:t>Poverty</w:t>
        </w:r>
        <w:r>
          <w:rPr>
            <w:noProof/>
            <w:webHidden/>
          </w:rPr>
          <w:tab/>
        </w:r>
        <w:r>
          <w:rPr>
            <w:noProof/>
            <w:webHidden/>
          </w:rPr>
          <w:fldChar w:fldCharType="begin"/>
        </w:r>
        <w:r>
          <w:rPr>
            <w:noProof/>
            <w:webHidden/>
          </w:rPr>
          <w:instrText xml:space="preserve"> PAGEREF _Toc365401368 \h </w:instrText>
        </w:r>
        <w:r>
          <w:rPr>
            <w:noProof/>
            <w:webHidden/>
          </w:rPr>
        </w:r>
        <w:r>
          <w:rPr>
            <w:noProof/>
            <w:webHidden/>
          </w:rPr>
          <w:fldChar w:fldCharType="separate"/>
        </w:r>
        <w:r w:rsidR="0004602A">
          <w:rPr>
            <w:noProof/>
            <w:webHidden/>
          </w:rPr>
          <w:t>94</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69" w:history="1">
        <w:r w:rsidRPr="00AF0859">
          <w:rPr>
            <w:rStyle w:val="Hyperlink"/>
            <w:noProof/>
          </w:rPr>
          <w:t>Religion / belief</w:t>
        </w:r>
        <w:r>
          <w:rPr>
            <w:noProof/>
            <w:webHidden/>
          </w:rPr>
          <w:tab/>
        </w:r>
        <w:r>
          <w:rPr>
            <w:noProof/>
            <w:webHidden/>
          </w:rPr>
          <w:fldChar w:fldCharType="begin"/>
        </w:r>
        <w:r>
          <w:rPr>
            <w:noProof/>
            <w:webHidden/>
          </w:rPr>
          <w:instrText xml:space="preserve"> PAGEREF _Toc365401369 \h </w:instrText>
        </w:r>
        <w:r>
          <w:rPr>
            <w:noProof/>
            <w:webHidden/>
          </w:rPr>
        </w:r>
        <w:r>
          <w:rPr>
            <w:noProof/>
            <w:webHidden/>
          </w:rPr>
          <w:fldChar w:fldCharType="separate"/>
        </w:r>
        <w:r w:rsidR="0004602A">
          <w:rPr>
            <w:noProof/>
            <w:webHidden/>
          </w:rPr>
          <w:t>95</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70" w:history="1">
        <w:r w:rsidRPr="00AF0859">
          <w:rPr>
            <w:rStyle w:val="Hyperlink"/>
            <w:noProof/>
          </w:rPr>
          <w:t>Volunteering</w:t>
        </w:r>
        <w:r>
          <w:rPr>
            <w:noProof/>
            <w:webHidden/>
          </w:rPr>
          <w:tab/>
        </w:r>
        <w:r>
          <w:rPr>
            <w:noProof/>
            <w:webHidden/>
          </w:rPr>
          <w:fldChar w:fldCharType="begin"/>
        </w:r>
        <w:r>
          <w:rPr>
            <w:noProof/>
            <w:webHidden/>
          </w:rPr>
          <w:instrText xml:space="preserve"> PAGEREF _Toc365401370 \h </w:instrText>
        </w:r>
        <w:r>
          <w:rPr>
            <w:noProof/>
            <w:webHidden/>
          </w:rPr>
        </w:r>
        <w:r>
          <w:rPr>
            <w:noProof/>
            <w:webHidden/>
          </w:rPr>
          <w:fldChar w:fldCharType="separate"/>
        </w:r>
        <w:r w:rsidR="0004602A">
          <w:rPr>
            <w:noProof/>
            <w:webHidden/>
          </w:rPr>
          <w:t>95</w:t>
        </w:r>
        <w:r>
          <w:rPr>
            <w:noProof/>
            <w:webHidden/>
          </w:rPr>
          <w:fldChar w:fldCharType="end"/>
        </w:r>
      </w:hyperlink>
    </w:p>
    <w:p w:rsidR="000A40AF" w:rsidRDefault="000A40AF">
      <w:pPr>
        <w:pStyle w:val="TOC2"/>
        <w:tabs>
          <w:tab w:val="right" w:leader="dot" w:pos="9016"/>
        </w:tabs>
        <w:rPr>
          <w:rFonts w:asciiTheme="minorHAnsi" w:eastAsiaTheme="minorEastAsia" w:hAnsiTheme="minorHAnsi" w:cstheme="minorBidi"/>
          <w:noProof/>
          <w:lang w:eastAsia="en-GB"/>
        </w:rPr>
      </w:pPr>
      <w:hyperlink w:anchor="_Toc365401372" w:history="1">
        <w:r w:rsidRPr="00AF0859">
          <w:rPr>
            <w:rStyle w:val="Hyperlink"/>
            <w:noProof/>
          </w:rPr>
          <w:t>Women</w:t>
        </w:r>
        <w:r>
          <w:rPr>
            <w:noProof/>
            <w:webHidden/>
          </w:rPr>
          <w:tab/>
        </w:r>
        <w:r>
          <w:rPr>
            <w:noProof/>
            <w:webHidden/>
          </w:rPr>
          <w:fldChar w:fldCharType="begin"/>
        </w:r>
        <w:r>
          <w:rPr>
            <w:noProof/>
            <w:webHidden/>
          </w:rPr>
          <w:instrText xml:space="preserve"> PAGEREF _Toc365401372 \h </w:instrText>
        </w:r>
        <w:r>
          <w:rPr>
            <w:noProof/>
            <w:webHidden/>
          </w:rPr>
        </w:r>
        <w:r>
          <w:rPr>
            <w:noProof/>
            <w:webHidden/>
          </w:rPr>
          <w:fldChar w:fldCharType="separate"/>
        </w:r>
        <w:r w:rsidR="0004602A">
          <w:rPr>
            <w:noProof/>
            <w:webHidden/>
          </w:rPr>
          <w:t>96</w:t>
        </w:r>
        <w:r>
          <w:rPr>
            <w:noProof/>
            <w:webHidden/>
          </w:rPr>
          <w:fldChar w:fldCharType="end"/>
        </w:r>
      </w:hyperlink>
    </w:p>
    <w:p w:rsidR="002A7A5B" w:rsidRPr="00994667" w:rsidRDefault="002A7A5B" w:rsidP="00994667">
      <w:pPr>
        <w:pStyle w:val="TOC2"/>
        <w:tabs>
          <w:tab w:val="right" w:leader="dot" w:pos="9016"/>
        </w:tabs>
        <w:rPr>
          <w:rFonts w:ascii="Times New Roman" w:hAnsi="Times New Roman"/>
          <w:noProof/>
          <w:sz w:val="24"/>
          <w:szCs w:val="24"/>
          <w:lang w:eastAsia="en-GB"/>
        </w:rPr>
      </w:pPr>
      <w:r>
        <w:fldChar w:fldCharType="end"/>
      </w:r>
    </w:p>
    <w:p w:rsidR="002A7A5B" w:rsidRPr="006761A1" w:rsidRDefault="002A7A5B" w:rsidP="006761A1">
      <w:pPr>
        <w:pStyle w:val="Heading1"/>
      </w:pPr>
      <w:r>
        <w:br w:type="page"/>
      </w:r>
      <w:bookmarkStart w:id="7" w:name="_Toc365401299"/>
      <w:r w:rsidRPr="006761A1">
        <w:t>National research</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1648"/>
        <w:gridCol w:w="5666"/>
      </w:tblGrid>
      <w:tr w:rsidR="002A7A5B" w:rsidRPr="004A7BB1" w:rsidTr="00A22D7C">
        <w:tc>
          <w:tcPr>
            <w:tcW w:w="1928" w:type="dxa"/>
          </w:tcPr>
          <w:p w:rsidR="002A7A5B" w:rsidRPr="00C860F0" w:rsidRDefault="002A7A5B" w:rsidP="00C860F0">
            <w:pPr>
              <w:spacing w:after="0" w:line="240" w:lineRule="auto"/>
              <w:jc w:val="center"/>
              <w:rPr>
                <w:rFonts w:ascii="Arial" w:hAnsi="Arial" w:cs="Arial"/>
                <w:b/>
              </w:rPr>
            </w:pPr>
            <w:r>
              <w:rPr>
                <w:rFonts w:ascii="Arial" w:hAnsi="Arial" w:cs="Arial"/>
                <w:b/>
              </w:rPr>
              <w:t>Organisation</w:t>
            </w:r>
          </w:p>
        </w:tc>
        <w:tc>
          <w:tcPr>
            <w:tcW w:w="1645" w:type="dxa"/>
          </w:tcPr>
          <w:p w:rsidR="002A7A5B" w:rsidRPr="00C860F0" w:rsidRDefault="002A7A5B" w:rsidP="00C860F0">
            <w:pPr>
              <w:spacing w:after="0" w:line="240" w:lineRule="auto"/>
              <w:jc w:val="center"/>
              <w:rPr>
                <w:rFonts w:ascii="Arial" w:hAnsi="Arial" w:cs="Arial"/>
                <w:b/>
              </w:rPr>
            </w:pPr>
            <w:r>
              <w:rPr>
                <w:rFonts w:ascii="Arial" w:hAnsi="Arial" w:cs="Arial"/>
                <w:b/>
              </w:rPr>
              <w:t>Report</w:t>
            </w:r>
          </w:p>
        </w:tc>
        <w:tc>
          <w:tcPr>
            <w:tcW w:w="5669" w:type="dxa"/>
          </w:tcPr>
          <w:p w:rsidR="002A7A5B" w:rsidRPr="00C860F0" w:rsidRDefault="002A7A5B" w:rsidP="00C860F0">
            <w:pPr>
              <w:spacing w:after="0" w:line="240" w:lineRule="auto"/>
              <w:jc w:val="center"/>
              <w:rPr>
                <w:rFonts w:ascii="Arial" w:hAnsi="Arial" w:cs="Arial"/>
                <w:b/>
              </w:rPr>
            </w:pPr>
            <w:r>
              <w:rPr>
                <w:rFonts w:ascii="Arial" w:hAnsi="Arial" w:cs="Arial"/>
                <w:b/>
              </w:rPr>
              <w:t>Findings</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sidRPr="004A7BB1">
              <w:rPr>
                <w:rFonts w:ascii="Arial" w:hAnsi="Arial" w:cs="Arial"/>
              </w:rPr>
              <w:t>Lancaster University, Trust for London &amp; Northern Rock Foundation</w:t>
            </w:r>
          </w:p>
        </w:tc>
        <w:tc>
          <w:tcPr>
            <w:tcW w:w="1645" w:type="dxa"/>
          </w:tcPr>
          <w:p w:rsidR="002A7A5B" w:rsidRPr="004A7BB1" w:rsidRDefault="00B001D0" w:rsidP="004A7BB1">
            <w:pPr>
              <w:spacing w:after="0" w:line="240" w:lineRule="auto"/>
              <w:rPr>
                <w:rFonts w:ascii="Arial" w:hAnsi="Arial" w:cs="Arial"/>
              </w:rPr>
            </w:pPr>
            <w:hyperlink r:id="rId11" w:history="1">
              <w:r w:rsidR="002A7A5B" w:rsidRPr="004A7BB1">
                <w:rPr>
                  <w:rStyle w:val="Hyperlink"/>
                  <w:rFonts w:ascii="Arial" w:hAnsi="Arial" w:cs="Arial"/>
                </w:rPr>
                <w:t>Measuring the impact of public spending cuts on the provision of services to prevent violence against women and girls</w:t>
              </w:r>
            </w:hyperlink>
          </w:p>
          <w:p w:rsidR="002A7A5B" w:rsidRPr="004A7BB1" w:rsidRDefault="002A7A5B" w:rsidP="004A7BB1">
            <w:pPr>
              <w:spacing w:after="0" w:line="240" w:lineRule="auto"/>
              <w:rPr>
                <w:rFonts w:ascii="Arial" w:hAnsi="Arial" w:cs="Arial"/>
              </w:rPr>
            </w:pPr>
            <w:r w:rsidRPr="004A7BB1">
              <w:rPr>
                <w:rFonts w:ascii="Arial" w:hAnsi="Arial" w:cs="Arial"/>
              </w:rPr>
              <w:t>February 2012</w:t>
            </w:r>
          </w:p>
        </w:tc>
        <w:tc>
          <w:tcPr>
            <w:tcW w:w="5669" w:type="dxa"/>
          </w:tcPr>
          <w:p w:rsidR="002A7A5B" w:rsidRPr="004A7BB1" w:rsidRDefault="002A7A5B" w:rsidP="004A7BB1">
            <w:pPr>
              <w:spacing w:after="0" w:line="240" w:lineRule="auto"/>
              <w:rPr>
                <w:rFonts w:ascii="Arial" w:hAnsi="Arial" w:cs="Arial"/>
                <w:color w:val="000000"/>
                <w:shd w:val="clear" w:color="auto" w:fill="FFFFFF"/>
              </w:rPr>
            </w:pPr>
            <w:r w:rsidRPr="004A7BB1">
              <w:rPr>
                <w:rFonts w:ascii="Arial" w:hAnsi="Arial" w:cs="Arial"/>
                <w:color w:val="000000"/>
                <w:shd w:val="clear" w:color="auto" w:fill="FFFFFF"/>
              </w:rPr>
              <w:t>[LVSC only heard of this report in 2012-13] 31% of the funding to the domestic violence and sexual abuse sector from local authorities was cut between 2010/11 to 2011/12, a reduction from £7.8 million to £5.4 million. Organisations with smaller budgets from the local authorities had larger percentage budget cuts than those in receipt of larger ones: among those with local authority funding of less than £20,000 the average cut was 70% as compared with 29% for those receiving over £100,000, between 2010/11 and 2011/12.</w:t>
            </w:r>
            <w:r w:rsidRPr="004A7BB1">
              <w:rPr>
                <w:rFonts w:ascii="Arial" w:hAnsi="Arial" w:cs="Arial"/>
                <w:color w:val="000000"/>
              </w:rPr>
              <w:t xml:space="preserve"> </w:t>
            </w:r>
            <w:r w:rsidRPr="004A7BB1">
              <w:rPr>
                <w:rFonts w:ascii="Arial" w:hAnsi="Arial" w:cs="Arial"/>
                <w:color w:val="000000"/>
              </w:rPr>
              <w:br/>
            </w:r>
          </w:p>
          <w:p w:rsidR="002A7A5B" w:rsidRPr="004A7BB1" w:rsidRDefault="003F7713" w:rsidP="004A7BB1">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230 women, just </w:t>
            </w:r>
            <w:r w:rsidR="002A7A5B" w:rsidRPr="004A7BB1">
              <w:rPr>
                <w:rFonts w:ascii="Arial" w:hAnsi="Arial" w:cs="Arial"/>
                <w:color w:val="000000"/>
                <w:shd w:val="clear" w:color="auto" w:fill="FFFFFF"/>
              </w:rPr>
              <w:t xml:space="preserve">under 9% of those seeking refuge, were turned away by Women's Aid on a typical day in 2011 due to lack of space. </w:t>
            </w:r>
            <w:r w:rsidR="002A7A5B" w:rsidRPr="004A7BB1">
              <w:rPr>
                <w:rFonts w:ascii="Arial" w:hAnsi="Arial" w:cs="Arial"/>
                <w:color w:val="000000"/>
              </w:rPr>
              <w:br/>
            </w:r>
          </w:p>
          <w:p w:rsidR="002A7A5B" w:rsidRPr="004A7BB1" w:rsidRDefault="002A7A5B" w:rsidP="004A7BB1">
            <w:pPr>
              <w:spacing w:after="0" w:line="240" w:lineRule="auto"/>
              <w:rPr>
                <w:rFonts w:ascii="Arial" w:hAnsi="Arial" w:cs="Arial"/>
                <w:color w:val="000000"/>
                <w:shd w:val="clear" w:color="auto" w:fill="FFFFFF"/>
              </w:rPr>
            </w:pPr>
            <w:r w:rsidRPr="004A7BB1">
              <w:rPr>
                <w:rFonts w:ascii="Arial" w:hAnsi="Arial" w:cs="Arial"/>
                <w:color w:val="000000"/>
                <w:shd w:val="clear" w:color="auto" w:fill="FFFFFF"/>
              </w:rPr>
              <w:t>The number of Independent Domestic Violence Advisers (IDVA) has been reduced: in 2011 among eight major</w:t>
            </w:r>
            <w:r w:rsidRPr="004A7BB1">
              <w:rPr>
                <w:rStyle w:val="apple-converted-space"/>
                <w:rFonts w:ascii="Arial" w:hAnsi="Arial" w:cs="Arial"/>
                <w:color w:val="000000"/>
                <w:shd w:val="clear" w:color="auto" w:fill="FFFFFF"/>
              </w:rPr>
              <w:t> </w:t>
            </w:r>
            <w:r w:rsidRPr="004A7BB1">
              <w:rPr>
                <w:rStyle w:val="caps"/>
                <w:rFonts w:ascii="Arial" w:hAnsi="Arial" w:cs="Arial"/>
                <w:color w:val="000000"/>
                <w:bdr w:val="none" w:sz="0" w:space="0" w:color="auto" w:frame="1"/>
                <w:shd w:val="clear" w:color="auto" w:fill="FFFFFF"/>
              </w:rPr>
              <w:t>IDVA</w:t>
            </w:r>
            <w:r w:rsidRPr="004A7BB1">
              <w:rPr>
                <w:rStyle w:val="apple-converted-space"/>
                <w:rFonts w:ascii="Arial" w:hAnsi="Arial" w:cs="Arial"/>
                <w:color w:val="000000"/>
                <w:bdr w:val="none" w:sz="0" w:space="0" w:color="auto" w:frame="1"/>
                <w:shd w:val="clear" w:color="auto" w:fill="FFFFFF"/>
              </w:rPr>
              <w:t> </w:t>
            </w:r>
            <w:r w:rsidRPr="004A7BB1">
              <w:rPr>
                <w:rFonts w:ascii="Arial" w:hAnsi="Arial" w:cs="Arial"/>
                <w:color w:val="000000"/>
                <w:shd w:val="clear" w:color="auto" w:fill="FFFFFF"/>
              </w:rPr>
              <w:t>service providers supporting 13,180 clients, two faced funding cuts of 100%, three cuts of 50%, three of 40% and two of 25%.</w:t>
            </w:r>
            <w:r w:rsidRPr="004A7BB1">
              <w:rPr>
                <w:rFonts w:ascii="Arial" w:hAnsi="Arial" w:cs="Arial"/>
                <w:color w:val="000000"/>
              </w:rPr>
              <w:t xml:space="preserve"> </w:t>
            </w:r>
            <w:r w:rsidRPr="004A7BB1">
              <w:rPr>
                <w:rFonts w:ascii="Arial" w:hAnsi="Arial" w:cs="Arial"/>
                <w:color w:val="000000"/>
              </w:rPr>
              <w:br/>
            </w:r>
          </w:p>
          <w:p w:rsidR="002A7A5B" w:rsidRPr="004A7BB1" w:rsidRDefault="002A7A5B" w:rsidP="004A7BB1">
            <w:pPr>
              <w:spacing w:after="0" w:line="240" w:lineRule="auto"/>
              <w:rPr>
                <w:rFonts w:ascii="Arial" w:hAnsi="Arial" w:cs="Arial"/>
                <w:color w:val="000000"/>
                <w:shd w:val="clear" w:color="auto" w:fill="FFFFFF"/>
              </w:rPr>
            </w:pPr>
            <w:r w:rsidRPr="004A7BB1">
              <w:rPr>
                <w:rStyle w:val="caps"/>
                <w:rFonts w:ascii="Arial" w:hAnsi="Arial" w:cs="Arial"/>
                <w:color w:val="000000"/>
                <w:bdr w:val="none" w:sz="0" w:space="0" w:color="auto" w:frame="1"/>
                <w:shd w:val="clear" w:color="auto" w:fill="FFFFFF"/>
              </w:rPr>
              <w:t>IMKAAN,</w:t>
            </w:r>
            <w:r w:rsidRPr="004A7BB1">
              <w:rPr>
                <w:rStyle w:val="apple-converted-space"/>
                <w:rFonts w:ascii="Arial" w:hAnsi="Arial" w:cs="Arial"/>
                <w:color w:val="000000"/>
                <w:bdr w:val="none" w:sz="0" w:space="0" w:color="auto" w:frame="1"/>
                <w:shd w:val="clear" w:color="auto" w:fill="FFFFFF"/>
              </w:rPr>
              <w:t> </w:t>
            </w:r>
            <w:r w:rsidRPr="004A7BB1">
              <w:rPr>
                <w:rFonts w:ascii="Arial" w:hAnsi="Arial" w:cs="Arial"/>
                <w:color w:val="000000"/>
                <w:shd w:val="clear" w:color="auto" w:fill="FFFFFF"/>
              </w:rPr>
              <w:t xml:space="preserve">who run services for women from Black, Asian and Minority Ethnic groups, report the closing of two of their six specialist refuges and cuts to local authority funding for two more. </w:t>
            </w:r>
            <w:r w:rsidRPr="004A7BB1">
              <w:rPr>
                <w:rFonts w:ascii="Arial" w:hAnsi="Arial" w:cs="Arial"/>
                <w:color w:val="000000"/>
              </w:rPr>
              <w:br/>
            </w:r>
          </w:p>
          <w:p w:rsidR="002A7A5B" w:rsidRPr="004A7BB1" w:rsidRDefault="002A7A5B" w:rsidP="004A7BB1">
            <w:pPr>
              <w:spacing w:after="0" w:line="240" w:lineRule="auto"/>
              <w:rPr>
                <w:rStyle w:val="Hyperlink"/>
                <w:rFonts w:ascii="Arial" w:hAnsi="Arial" w:cs="Arial"/>
                <w:color w:val="000000"/>
                <w:u w:val="none"/>
                <w:shd w:val="clear" w:color="auto" w:fill="FFFFFF"/>
              </w:rPr>
            </w:pPr>
            <w:r w:rsidRPr="004A7BB1">
              <w:rPr>
                <w:rStyle w:val="caps"/>
                <w:rFonts w:ascii="Arial" w:hAnsi="Arial" w:cs="Arial"/>
                <w:color w:val="000000"/>
                <w:bdr w:val="none" w:sz="0" w:space="0" w:color="auto" w:frame="1"/>
                <w:shd w:val="clear" w:color="auto" w:fill="FFFFFF"/>
              </w:rPr>
              <w:t>RESPECT</w:t>
            </w:r>
            <w:r w:rsidRPr="004A7BB1">
              <w:rPr>
                <w:rStyle w:val="apple-converted-space"/>
                <w:rFonts w:ascii="Arial" w:hAnsi="Arial" w:cs="Arial"/>
                <w:color w:val="000000"/>
                <w:bdr w:val="none" w:sz="0" w:space="0" w:color="auto" w:frame="1"/>
                <w:shd w:val="clear" w:color="auto" w:fill="FFFFFF"/>
              </w:rPr>
              <w:t> </w:t>
            </w:r>
            <w:r w:rsidRPr="004A7BB1">
              <w:rPr>
                <w:rFonts w:ascii="Arial" w:hAnsi="Arial" w:cs="Arial"/>
                <w:color w:val="000000"/>
                <w:shd w:val="clear" w:color="auto" w:fill="FFFFFF"/>
              </w:rPr>
              <w:t>services working to reform male perpetrators of domestic violence suffered budget cuts so that between 2010 and 2011, 78% of services reduced the number of clients they were able to assist.</w:t>
            </w:r>
            <w:r w:rsidRPr="004A7BB1">
              <w:rPr>
                <w:rFonts w:ascii="Arial" w:hAnsi="Arial" w:cs="Arial"/>
                <w:color w:val="000000"/>
              </w:rPr>
              <w:t xml:space="preserve"> </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Pr>
                <w:rFonts w:ascii="Arial" w:hAnsi="Arial" w:cs="Arial"/>
              </w:rPr>
              <w:t>The Afiyah Trust</w:t>
            </w:r>
          </w:p>
        </w:tc>
        <w:tc>
          <w:tcPr>
            <w:tcW w:w="1645" w:type="dxa"/>
          </w:tcPr>
          <w:p w:rsidR="002A7A5B" w:rsidRPr="002039A1" w:rsidRDefault="00B001D0" w:rsidP="004A7BB1">
            <w:pPr>
              <w:spacing w:after="0" w:line="240" w:lineRule="auto"/>
              <w:rPr>
                <w:rFonts w:ascii="Arial" w:hAnsi="Arial" w:cs="Arial"/>
              </w:rPr>
            </w:pPr>
            <w:hyperlink r:id="rId12" w:history="1">
              <w:r w:rsidR="002A7A5B" w:rsidRPr="002039A1">
                <w:rPr>
                  <w:rStyle w:val="Hyperlink"/>
                  <w:rFonts w:ascii="Arial" w:hAnsi="Arial" w:cs="Arial"/>
                </w:rPr>
                <w:t>Living in the Margins</w:t>
              </w:r>
            </w:hyperlink>
          </w:p>
          <w:p w:rsidR="002A7A5B" w:rsidRDefault="002A7A5B" w:rsidP="004A7BB1">
            <w:pPr>
              <w:spacing w:after="0" w:line="240" w:lineRule="auto"/>
            </w:pPr>
            <w:r w:rsidRPr="002039A1">
              <w:rPr>
                <w:rFonts w:ascii="Arial" w:hAnsi="Arial" w:cs="Arial"/>
              </w:rPr>
              <w:t>March 2012</w:t>
            </w:r>
          </w:p>
        </w:tc>
        <w:tc>
          <w:tcPr>
            <w:tcW w:w="5669" w:type="dxa"/>
          </w:tcPr>
          <w:p w:rsidR="002A7A5B" w:rsidRPr="002039A1" w:rsidRDefault="002A7A5B" w:rsidP="002039A1">
            <w:pPr>
              <w:pStyle w:val="Default"/>
              <w:rPr>
                <w:rFonts w:ascii="Arial" w:hAnsi="Arial" w:cs="Arial"/>
                <w:b/>
                <w:i/>
                <w:sz w:val="22"/>
                <w:szCs w:val="22"/>
              </w:rPr>
            </w:pPr>
            <w:r>
              <w:rPr>
                <w:rFonts w:ascii="Arial" w:hAnsi="Arial" w:cs="Arial"/>
                <w:sz w:val="22"/>
                <w:szCs w:val="22"/>
              </w:rPr>
              <w:t xml:space="preserve">[LVSC only heard of this report in 2012-13]. </w:t>
            </w:r>
            <w:r w:rsidRPr="002039A1">
              <w:rPr>
                <w:rFonts w:ascii="Arial" w:hAnsi="Arial" w:cs="Arial"/>
                <w:sz w:val="22"/>
                <w:szCs w:val="22"/>
              </w:rPr>
              <w:t>This is an interim report on the impact of local government social care budget cuts on Black, Asian and Minority Ethnic (BAME) communities. A</w:t>
            </w:r>
            <w:r w:rsidRPr="002039A1">
              <w:rPr>
                <w:rFonts w:ascii="Arial" w:hAnsi="Arial" w:cs="Arial"/>
                <w:b/>
                <w:i/>
                <w:sz w:val="22"/>
                <w:szCs w:val="22"/>
              </w:rPr>
              <w:t xml:space="preserve"> </w:t>
            </w:r>
            <w:r w:rsidRPr="002039A1">
              <w:rPr>
                <w:rFonts w:ascii="Arial" w:hAnsi="Arial" w:cs="Arial"/>
                <w:sz w:val="22"/>
                <w:szCs w:val="22"/>
              </w:rPr>
              <w:t>full report is expected to be published in Summer 2012.</w:t>
            </w:r>
          </w:p>
          <w:p w:rsidR="002A7A5B" w:rsidRPr="002039A1" w:rsidRDefault="002A7A5B" w:rsidP="002039A1">
            <w:pPr>
              <w:pStyle w:val="Default"/>
              <w:rPr>
                <w:rFonts w:ascii="Arial" w:hAnsi="Arial" w:cs="Arial"/>
                <w:sz w:val="22"/>
                <w:szCs w:val="22"/>
              </w:rPr>
            </w:pPr>
          </w:p>
          <w:p w:rsidR="002A7A5B" w:rsidRDefault="002A7A5B" w:rsidP="002039A1">
            <w:pPr>
              <w:spacing w:after="0" w:line="240" w:lineRule="auto"/>
              <w:rPr>
                <w:rFonts w:ascii="Arial" w:hAnsi="Arial" w:cs="Arial"/>
                <w:lang w:val="en-US"/>
              </w:rPr>
            </w:pPr>
            <w:r w:rsidRPr="002039A1">
              <w:rPr>
                <w:rFonts w:ascii="Arial" w:hAnsi="Arial" w:cs="Arial"/>
                <w:lang w:val="en-US"/>
              </w:rPr>
              <w:t>The overall funding trend was down for BAME voluntary and community sector organisations, with the biggest cuts occurring in the Greater London area – 74% of London local authorities that responded reported cuts.</w:t>
            </w:r>
            <w:r>
              <w:rPr>
                <w:rFonts w:ascii="Arial" w:hAnsi="Arial" w:cs="Arial"/>
                <w:lang w:val="en-US"/>
              </w:rPr>
              <w:t xml:space="preserve"> </w:t>
            </w:r>
            <w:r w:rsidRPr="002039A1">
              <w:rPr>
                <w:rFonts w:ascii="Arial" w:hAnsi="Arial" w:cs="Arial"/>
                <w:lang w:val="en-US"/>
              </w:rPr>
              <w:t xml:space="preserve">In England around £3m was cut to </w:t>
            </w:r>
            <w:r>
              <w:rPr>
                <w:rFonts w:ascii="Arial" w:hAnsi="Arial" w:cs="Arial"/>
                <w:lang w:val="en-US"/>
              </w:rPr>
              <w:t xml:space="preserve">the </w:t>
            </w:r>
            <w:r w:rsidRPr="002039A1">
              <w:rPr>
                <w:rFonts w:ascii="Arial" w:hAnsi="Arial" w:cs="Arial"/>
                <w:lang w:val="en-US"/>
              </w:rPr>
              <w:t>B</w:t>
            </w:r>
            <w:r>
              <w:rPr>
                <w:rFonts w:ascii="Arial" w:hAnsi="Arial" w:cs="Arial"/>
                <w:lang w:val="en-US"/>
              </w:rPr>
              <w:t>A</w:t>
            </w:r>
            <w:r w:rsidRPr="002039A1">
              <w:rPr>
                <w:rFonts w:ascii="Arial" w:hAnsi="Arial" w:cs="Arial"/>
                <w:lang w:val="en-US"/>
              </w:rPr>
              <w:t>ME voluntary and community sector in social care funding in 2010/2011 – £1.5 million of this was in London alone.</w:t>
            </w:r>
          </w:p>
          <w:p w:rsidR="002A7A5B" w:rsidRPr="002039A1" w:rsidRDefault="002A7A5B" w:rsidP="002039A1">
            <w:pPr>
              <w:spacing w:after="0" w:line="240" w:lineRule="auto"/>
              <w:rPr>
                <w:rFonts w:ascii="Arial" w:hAnsi="Arial" w:cs="Arial"/>
                <w:lang w:val="en-US"/>
              </w:rPr>
            </w:pPr>
          </w:p>
          <w:p w:rsidR="002A7A5B" w:rsidRPr="004A7BB1" w:rsidRDefault="002A7A5B" w:rsidP="002039A1">
            <w:pPr>
              <w:spacing w:after="0" w:line="240" w:lineRule="auto"/>
              <w:rPr>
                <w:rStyle w:val="Hyperlink"/>
                <w:rFonts w:ascii="Arial" w:hAnsi="Arial" w:cs="Arial"/>
                <w:color w:val="000000"/>
                <w:u w:val="none"/>
              </w:rPr>
            </w:pPr>
            <w:r>
              <w:rPr>
                <w:rFonts w:ascii="Arial" w:hAnsi="Arial" w:cs="Arial"/>
                <w:lang w:val="en-US"/>
              </w:rPr>
              <w:t>One in five</w:t>
            </w:r>
            <w:r w:rsidRPr="002039A1">
              <w:rPr>
                <w:rFonts w:ascii="Arial" w:hAnsi="Arial" w:cs="Arial"/>
                <w:lang w:val="en-US"/>
              </w:rPr>
              <w:t xml:space="preserve"> local authorities sa</w:t>
            </w:r>
            <w:r>
              <w:rPr>
                <w:rFonts w:ascii="Arial" w:hAnsi="Arial" w:cs="Arial"/>
                <w:lang w:val="en-US"/>
              </w:rPr>
              <w:t>id that they did not collect</w:t>
            </w:r>
            <w:r w:rsidRPr="002039A1">
              <w:rPr>
                <w:rFonts w:ascii="Arial" w:hAnsi="Arial" w:cs="Arial"/>
                <w:lang w:val="en-US"/>
              </w:rPr>
              <w:t xml:space="preserve"> data on B</w:t>
            </w:r>
            <w:r>
              <w:rPr>
                <w:rFonts w:ascii="Arial" w:hAnsi="Arial" w:cs="Arial"/>
                <w:lang w:val="en-US"/>
              </w:rPr>
              <w:t>A</w:t>
            </w:r>
            <w:r w:rsidRPr="002039A1">
              <w:rPr>
                <w:rFonts w:ascii="Arial" w:hAnsi="Arial" w:cs="Arial"/>
                <w:lang w:val="en-US"/>
              </w:rPr>
              <w:t>ME</w:t>
            </w:r>
            <w:r>
              <w:rPr>
                <w:rFonts w:ascii="Arial" w:hAnsi="Arial" w:cs="Arial"/>
                <w:lang w:val="en-US"/>
              </w:rPr>
              <w:t xml:space="preserve"> voluntary and community sector </w:t>
            </w:r>
            <w:r w:rsidRPr="002039A1">
              <w:rPr>
                <w:rFonts w:ascii="Arial" w:hAnsi="Arial" w:cs="Arial"/>
                <w:lang w:val="en-US"/>
              </w:rPr>
              <w:t>organisations’ funding.</w:t>
            </w:r>
          </w:p>
        </w:tc>
      </w:tr>
      <w:tr w:rsidR="00A22D7C" w:rsidRPr="004A7BB1" w:rsidTr="00A22D7C">
        <w:tc>
          <w:tcPr>
            <w:tcW w:w="1928" w:type="dxa"/>
          </w:tcPr>
          <w:p w:rsidR="00A22D7C" w:rsidRPr="008F2815" w:rsidRDefault="00A22D7C" w:rsidP="00A22D7C">
            <w:pPr>
              <w:pStyle w:val="Standard"/>
              <w:spacing w:after="0" w:line="240" w:lineRule="auto"/>
              <w:rPr>
                <w:rFonts w:ascii="Arial" w:hAnsi="Arial" w:cs="Arial"/>
                <w:sz w:val="22"/>
                <w:szCs w:val="22"/>
              </w:rPr>
            </w:pPr>
            <w:r w:rsidRPr="008F2815">
              <w:rPr>
                <w:rFonts w:ascii="Arial" w:hAnsi="Arial" w:cs="Arial"/>
                <w:sz w:val="22"/>
                <w:szCs w:val="22"/>
              </w:rPr>
              <w:t>Professor Marjorie Mayo, Gerald Koessl, Matthew Scott &amp; Imogen Slater</w:t>
            </w:r>
          </w:p>
          <w:p w:rsidR="00A22D7C" w:rsidRPr="008F2815" w:rsidRDefault="00A22D7C" w:rsidP="00A22D7C">
            <w:pPr>
              <w:pStyle w:val="Standard"/>
              <w:spacing w:after="0" w:line="240" w:lineRule="auto"/>
              <w:rPr>
                <w:rFonts w:ascii="Arial" w:hAnsi="Arial" w:cs="Arial"/>
                <w:sz w:val="22"/>
                <w:szCs w:val="22"/>
              </w:rPr>
            </w:pPr>
            <w:r w:rsidRPr="008F2815">
              <w:rPr>
                <w:rFonts w:ascii="Arial" w:hAnsi="Arial" w:cs="Arial"/>
                <w:sz w:val="22"/>
                <w:szCs w:val="22"/>
              </w:rPr>
              <w:t>Goldsmith's University London</w:t>
            </w:r>
          </w:p>
        </w:tc>
        <w:tc>
          <w:tcPr>
            <w:tcW w:w="1645" w:type="dxa"/>
          </w:tcPr>
          <w:p w:rsidR="00A22D7C" w:rsidRPr="00A22D7C" w:rsidRDefault="00A22D7C" w:rsidP="00A22D7C">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"http://www.gold.ac.uk/media/Accessing%20Social%20Justice%20Report.pdf" </w:instrText>
            </w:r>
            <w:r>
              <w:rPr>
                <w:rFonts w:ascii="Arial" w:hAnsi="Arial" w:cs="Arial"/>
                <w:sz w:val="22"/>
                <w:szCs w:val="22"/>
              </w:rPr>
              <w:fldChar w:fldCharType="separate"/>
            </w:r>
            <w:r w:rsidRPr="00A22D7C">
              <w:rPr>
                <w:rStyle w:val="Hyperlink"/>
                <w:rFonts w:ascii="Arial" w:hAnsi="Arial" w:cs="Arial"/>
                <w:sz w:val="22"/>
                <w:szCs w:val="22"/>
              </w:rPr>
              <w:t>Accessing social justice in disadvantaged communities: dilemmas for Law Centres in the context of public service modernisation</w:t>
            </w:r>
          </w:p>
          <w:p w:rsidR="00A22D7C" w:rsidRPr="008F2815" w:rsidRDefault="00A22D7C" w:rsidP="00A22D7C">
            <w:pPr>
              <w:pStyle w:val="Standard"/>
              <w:spacing w:after="0" w:line="240" w:lineRule="auto"/>
              <w:rPr>
                <w:rFonts w:ascii="Arial" w:hAnsi="Arial" w:cs="Arial"/>
                <w:sz w:val="22"/>
                <w:szCs w:val="22"/>
              </w:rPr>
            </w:pPr>
            <w:r>
              <w:rPr>
                <w:rFonts w:ascii="Arial" w:hAnsi="Arial" w:cs="Arial"/>
                <w:sz w:val="22"/>
                <w:szCs w:val="22"/>
              </w:rPr>
              <w:fldChar w:fldCharType="end"/>
            </w:r>
            <w:r w:rsidRPr="008F2815">
              <w:rPr>
                <w:rFonts w:ascii="Arial" w:hAnsi="Arial" w:cs="Arial"/>
                <w:sz w:val="22"/>
                <w:szCs w:val="22"/>
              </w:rPr>
              <w:t>March 2012</w:t>
            </w:r>
          </w:p>
        </w:tc>
        <w:tc>
          <w:tcPr>
            <w:tcW w:w="5669" w:type="dxa"/>
          </w:tcPr>
          <w:p w:rsidR="00A22D7C" w:rsidRPr="008F2815" w:rsidRDefault="00A22D7C" w:rsidP="00A22D7C">
            <w:pPr>
              <w:pStyle w:val="Standard"/>
              <w:spacing w:line="240" w:lineRule="auto"/>
              <w:rPr>
                <w:rFonts w:ascii="Arial" w:hAnsi="Arial" w:cs="Arial"/>
                <w:sz w:val="22"/>
                <w:szCs w:val="22"/>
              </w:rPr>
            </w:pPr>
            <w:r w:rsidRPr="008F2815">
              <w:rPr>
                <w:rFonts w:ascii="Arial" w:hAnsi="Arial" w:cs="Arial"/>
                <w:sz w:val="22"/>
                <w:szCs w:val="22"/>
              </w:rPr>
              <w:t>The research demonstrated the value placed on Law Centres and the ethos and values that underpin them. The challenges and dilemmas that public service mod</w:t>
            </w:r>
            <w:r>
              <w:rPr>
                <w:rFonts w:ascii="Arial" w:hAnsi="Arial" w:cs="Arial"/>
                <w:sz w:val="22"/>
                <w:szCs w:val="22"/>
              </w:rPr>
              <w:t>ernisation had been posing had emerged</w:t>
            </w:r>
            <w:r w:rsidRPr="008F2815">
              <w:rPr>
                <w:rFonts w:ascii="Arial" w:hAnsi="Arial" w:cs="Arial"/>
                <w:sz w:val="22"/>
                <w:szCs w:val="22"/>
              </w:rPr>
              <w:t xml:space="preserve"> powerfully</w:t>
            </w:r>
            <w:r>
              <w:rPr>
                <w:rFonts w:ascii="Arial" w:hAnsi="Arial" w:cs="Arial"/>
                <w:sz w:val="22"/>
                <w:szCs w:val="22"/>
              </w:rPr>
              <w:t xml:space="preserve"> in the research. But so had</w:t>
            </w:r>
            <w:r w:rsidRPr="008F2815">
              <w:rPr>
                <w:rFonts w:ascii="Arial" w:hAnsi="Arial" w:cs="Arial"/>
                <w:sz w:val="22"/>
                <w:szCs w:val="22"/>
              </w:rPr>
              <w:t xml:space="preserve"> the determination of those engaged in developing alternative responses, re-examining ways of providing services most effectively whilst holding onto the Law Centres’ underlying ethos, developing more efficient ways of managing their operations without losing their commitment to team work, increasing the use of voluntary effort without exploiting unpaid labour, using new technologies without undermining the importance of personal face-to-face support for clients, working collaboratively in partnership with other organisations and agencies rather than increasing competition between them.</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sidRPr="004A7BB1">
              <w:rPr>
                <w:rFonts w:ascii="Arial" w:hAnsi="Arial" w:cs="Arial"/>
              </w:rPr>
              <w:t>Charity Finance Directors Group, Institute of Fundraising and Price Waterhouse Coopers</w:t>
            </w:r>
          </w:p>
        </w:tc>
        <w:tc>
          <w:tcPr>
            <w:tcW w:w="1645" w:type="dxa"/>
          </w:tcPr>
          <w:p w:rsidR="002A7A5B" w:rsidRPr="004A7BB1" w:rsidRDefault="00B001D0" w:rsidP="004A7BB1">
            <w:pPr>
              <w:spacing w:after="0" w:line="240" w:lineRule="auto"/>
              <w:rPr>
                <w:rFonts w:ascii="Arial" w:hAnsi="Arial" w:cs="Arial"/>
              </w:rPr>
            </w:pPr>
            <w:hyperlink r:id="rId13" w:history="1">
              <w:r w:rsidR="002A7A5B" w:rsidRPr="004A7BB1">
                <w:rPr>
                  <w:rStyle w:val="Hyperlink"/>
                  <w:rFonts w:ascii="Arial" w:hAnsi="Arial" w:cs="Arial"/>
                </w:rPr>
                <w:t>Managing in a Downturn</w:t>
              </w:r>
            </w:hyperlink>
          </w:p>
          <w:p w:rsidR="002A7A5B" w:rsidRPr="004A7BB1" w:rsidRDefault="002A7A5B" w:rsidP="004A7BB1">
            <w:pPr>
              <w:spacing w:after="0" w:line="240" w:lineRule="auto"/>
              <w:rPr>
                <w:rFonts w:ascii="Arial" w:hAnsi="Arial" w:cs="Arial"/>
              </w:rPr>
            </w:pPr>
            <w:r w:rsidRPr="004A7BB1">
              <w:rPr>
                <w:rFonts w:ascii="Arial" w:hAnsi="Arial" w:cs="Arial"/>
              </w:rPr>
              <w:t>April 2012</w:t>
            </w:r>
          </w:p>
        </w:tc>
        <w:tc>
          <w:tcPr>
            <w:tcW w:w="5669" w:type="dxa"/>
          </w:tcPr>
          <w:p w:rsidR="002A7A5B" w:rsidRPr="004A7BB1" w:rsidRDefault="002A7A5B" w:rsidP="004A7BB1">
            <w:pPr>
              <w:spacing w:after="0" w:line="240" w:lineRule="auto"/>
              <w:rPr>
                <w:rStyle w:val="Hyperlink"/>
                <w:rFonts w:ascii="Arial" w:hAnsi="Arial" w:cs="Arial"/>
                <w:color w:val="000000"/>
                <w:u w:val="none"/>
              </w:rPr>
            </w:pPr>
            <w:r w:rsidRPr="004A7BB1">
              <w:rPr>
                <w:rStyle w:val="Hyperlink"/>
                <w:rFonts w:ascii="Arial" w:hAnsi="Arial" w:cs="Arial"/>
                <w:color w:val="000000"/>
                <w:u w:val="none"/>
              </w:rPr>
              <w:t>The</w:t>
            </w:r>
            <w:r w:rsidR="003F7713">
              <w:rPr>
                <w:rStyle w:val="Hyperlink"/>
                <w:rFonts w:ascii="Arial" w:hAnsi="Arial" w:cs="Arial"/>
                <w:color w:val="000000"/>
                <w:u w:val="none"/>
              </w:rPr>
              <w:t xml:space="preserve"> report reveals that charities we</w:t>
            </w:r>
            <w:r w:rsidRPr="004A7BB1">
              <w:rPr>
                <w:rStyle w:val="Hyperlink"/>
                <w:rFonts w:ascii="Arial" w:hAnsi="Arial" w:cs="Arial"/>
                <w:color w:val="000000"/>
                <w:u w:val="none"/>
              </w:rPr>
              <w:t>re seeing a reduction in income from all sources whi</w:t>
            </w:r>
            <w:r w:rsidR="003F7713">
              <w:rPr>
                <w:rStyle w:val="Hyperlink"/>
                <w:rFonts w:ascii="Arial" w:hAnsi="Arial" w:cs="Arial"/>
                <w:color w:val="000000"/>
                <w:u w:val="none"/>
              </w:rPr>
              <w:t>le demand for services continued</w:t>
            </w:r>
            <w:r w:rsidRPr="004A7BB1">
              <w:rPr>
                <w:rStyle w:val="Hyperlink"/>
                <w:rFonts w:ascii="Arial" w:hAnsi="Arial" w:cs="Arial"/>
                <w:color w:val="000000"/>
                <w:u w:val="none"/>
              </w:rPr>
              <w:t xml:space="preserve"> to grow</w:t>
            </w:r>
            <w:r w:rsidRPr="003F7713">
              <w:rPr>
                <w:rStyle w:val="Hyperlink"/>
                <w:rFonts w:ascii="Arial" w:hAnsi="Arial" w:cs="Arial"/>
                <w:b/>
                <w:color w:val="000000"/>
                <w:u w:val="none"/>
              </w:rPr>
              <w:t xml:space="preserve">. </w:t>
            </w:r>
            <w:r w:rsidR="003F7713">
              <w:rPr>
                <w:rStyle w:val="Hyperlink"/>
                <w:rFonts w:ascii="Arial" w:hAnsi="Arial" w:cs="Arial"/>
                <w:color w:val="000000"/>
                <w:u w:val="none"/>
              </w:rPr>
              <w:t>20%</w:t>
            </w:r>
            <w:r w:rsidRPr="004A7BB1">
              <w:rPr>
                <w:rStyle w:val="Hyperlink"/>
                <w:rFonts w:ascii="Arial" w:hAnsi="Arial" w:cs="Arial"/>
                <w:b/>
                <w:color w:val="000000"/>
                <w:u w:val="none"/>
              </w:rPr>
              <w:t xml:space="preserve"> </w:t>
            </w:r>
            <w:r w:rsidRPr="004A7BB1">
              <w:rPr>
                <w:rStyle w:val="Hyperlink"/>
                <w:rFonts w:ascii="Arial" w:hAnsi="Arial" w:cs="Arial"/>
                <w:color w:val="000000"/>
                <w:u w:val="none"/>
              </w:rPr>
              <w:t>o</w:t>
            </w:r>
            <w:r w:rsidR="003F7713">
              <w:rPr>
                <w:rStyle w:val="Hyperlink"/>
                <w:rFonts w:ascii="Arial" w:hAnsi="Arial" w:cs="Arial"/>
                <w:color w:val="000000"/>
                <w:u w:val="none"/>
              </w:rPr>
              <w:t>f charities we</w:t>
            </w:r>
            <w:r w:rsidRPr="004A7BB1">
              <w:rPr>
                <w:rStyle w:val="Hyperlink"/>
                <w:rFonts w:ascii="Arial" w:hAnsi="Arial" w:cs="Arial"/>
                <w:color w:val="000000"/>
                <w:u w:val="none"/>
              </w:rPr>
              <w:t xml:space="preserve">re now considering a merger, an increase from 12% in March 2011. Two-thirds of these were worried about the outlook for their charity. The results suggest that merger is seen as a reaction to the climate as opposed to an opportunity.  </w:t>
            </w:r>
          </w:p>
          <w:p w:rsidR="002A7A5B" w:rsidRPr="004A7BB1" w:rsidRDefault="002A7A5B" w:rsidP="004A7BB1">
            <w:pPr>
              <w:spacing w:after="0" w:line="240" w:lineRule="auto"/>
              <w:rPr>
                <w:rStyle w:val="Hyperlink"/>
                <w:rFonts w:ascii="Arial" w:hAnsi="Arial" w:cs="Arial"/>
                <w:color w:val="000000"/>
                <w:u w:val="none"/>
              </w:rPr>
            </w:pPr>
          </w:p>
          <w:p w:rsidR="002A7A5B" w:rsidRPr="004A7BB1" w:rsidRDefault="002A7A5B" w:rsidP="004A7BB1">
            <w:pPr>
              <w:spacing w:after="0" w:line="240" w:lineRule="auto"/>
              <w:rPr>
                <w:rStyle w:val="Hyperlink"/>
                <w:rFonts w:ascii="Arial" w:hAnsi="Arial" w:cs="Arial"/>
                <w:color w:val="000000"/>
                <w:u w:val="none"/>
              </w:rPr>
            </w:pPr>
            <w:r w:rsidRPr="004A7BB1">
              <w:rPr>
                <w:rStyle w:val="Hyperlink"/>
                <w:rFonts w:ascii="Arial" w:hAnsi="Arial" w:cs="Arial"/>
                <w:color w:val="000000"/>
                <w:u w:val="none"/>
              </w:rPr>
              <w:t>93% of</w:t>
            </w:r>
            <w:r w:rsidR="003F7713">
              <w:rPr>
                <w:rStyle w:val="Hyperlink"/>
                <w:rFonts w:ascii="Arial" w:hAnsi="Arial" w:cs="Arial"/>
                <w:color w:val="000000"/>
                <w:u w:val="none"/>
              </w:rPr>
              <w:t xml:space="preserve"> fundraisers said the fundraising climate had</w:t>
            </w:r>
            <w:r w:rsidRPr="004A7BB1">
              <w:rPr>
                <w:rStyle w:val="Hyperlink"/>
                <w:rFonts w:ascii="Arial" w:hAnsi="Arial" w:cs="Arial"/>
                <w:color w:val="000000"/>
                <w:u w:val="none"/>
              </w:rPr>
              <w:t xml:space="preserve"> got tougher in the past 12 months. </w:t>
            </w:r>
          </w:p>
          <w:p w:rsidR="002A7A5B" w:rsidRPr="004A7BB1" w:rsidRDefault="002A7A5B" w:rsidP="004A7BB1">
            <w:pPr>
              <w:spacing w:after="0" w:line="240" w:lineRule="auto"/>
              <w:rPr>
                <w:rStyle w:val="Hyperlink"/>
                <w:rFonts w:ascii="Arial" w:hAnsi="Arial" w:cs="Arial"/>
                <w:color w:val="000000"/>
                <w:u w:val="none"/>
              </w:rPr>
            </w:pPr>
          </w:p>
          <w:p w:rsidR="002A7A5B" w:rsidRPr="004A7BB1" w:rsidRDefault="002A7A5B" w:rsidP="004A7BB1">
            <w:pPr>
              <w:spacing w:after="0" w:line="240" w:lineRule="auto"/>
              <w:rPr>
                <w:rFonts w:ascii="Arial" w:hAnsi="Arial" w:cs="Arial"/>
                <w:color w:val="000000"/>
              </w:rPr>
            </w:pPr>
            <w:r w:rsidRPr="004A7BB1">
              <w:rPr>
                <w:rStyle w:val="Hyperlink"/>
                <w:rFonts w:ascii="Arial" w:hAnsi="Arial" w:cs="Arial"/>
                <w:color w:val="000000"/>
                <w:u w:val="none"/>
              </w:rPr>
              <w:t>49% of charities in London report</w:t>
            </w:r>
            <w:r w:rsidR="003F7713">
              <w:rPr>
                <w:rStyle w:val="Hyperlink"/>
                <w:rFonts w:ascii="Arial" w:hAnsi="Arial" w:cs="Arial"/>
                <w:color w:val="000000"/>
                <w:u w:val="none"/>
              </w:rPr>
              <w:t>ed</w:t>
            </w:r>
            <w:r w:rsidRPr="004A7BB1">
              <w:rPr>
                <w:rStyle w:val="Hyperlink"/>
                <w:rFonts w:ascii="Arial" w:hAnsi="Arial" w:cs="Arial"/>
                <w:color w:val="000000"/>
                <w:u w:val="none"/>
              </w:rPr>
              <w:t xml:space="preserve"> a direct decrease in funding due to the impact of the spending cuts.</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Pr>
                <w:rFonts w:ascii="Arial" w:hAnsi="Arial" w:cs="Arial"/>
              </w:rPr>
              <w:t>NCB</w:t>
            </w:r>
          </w:p>
        </w:tc>
        <w:tc>
          <w:tcPr>
            <w:tcW w:w="1645" w:type="dxa"/>
          </w:tcPr>
          <w:p w:rsidR="002A7A5B" w:rsidRPr="002D1E4E" w:rsidRDefault="00B001D0" w:rsidP="004A7BB1">
            <w:pPr>
              <w:spacing w:after="0" w:line="240" w:lineRule="auto"/>
              <w:rPr>
                <w:rFonts w:ascii="Arial" w:hAnsi="Arial" w:cs="Arial"/>
              </w:rPr>
            </w:pPr>
            <w:hyperlink r:id="rId14" w:history="1">
              <w:r w:rsidR="002A7A5B" w:rsidRPr="002D1E4E">
                <w:rPr>
                  <w:rStyle w:val="Hyperlink"/>
                  <w:rFonts w:ascii="Arial" w:hAnsi="Arial" w:cs="Arial"/>
                </w:rPr>
                <w:t>Beyond the Cuts</w:t>
              </w:r>
            </w:hyperlink>
          </w:p>
          <w:p w:rsidR="002A7A5B" w:rsidRDefault="002A7A5B" w:rsidP="004A7BB1">
            <w:pPr>
              <w:spacing w:after="0" w:line="240" w:lineRule="auto"/>
            </w:pPr>
            <w:r w:rsidRPr="002D1E4E">
              <w:rPr>
                <w:rFonts w:ascii="Arial" w:hAnsi="Arial" w:cs="Arial"/>
              </w:rPr>
              <w:t>April 2012</w:t>
            </w:r>
          </w:p>
        </w:tc>
        <w:tc>
          <w:tcPr>
            <w:tcW w:w="5669" w:type="dxa"/>
          </w:tcPr>
          <w:p w:rsidR="002A7A5B" w:rsidRDefault="002A7A5B" w:rsidP="004A7BB1">
            <w:pPr>
              <w:spacing w:after="0" w:line="240" w:lineRule="auto"/>
              <w:rPr>
                <w:rStyle w:val="Hyperlink"/>
                <w:rFonts w:ascii="Arial" w:hAnsi="Arial" w:cs="Arial"/>
                <w:color w:val="000000"/>
                <w:u w:val="none"/>
              </w:rPr>
            </w:pPr>
            <w:r>
              <w:rPr>
                <w:rStyle w:val="Hyperlink"/>
                <w:rFonts w:ascii="Arial" w:hAnsi="Arial" w:cs="Arial"/>
                <w:color w:val="000000"/>
                <w:u w:val="none"/>
              </w:rPr>
              <w:t xml:space="preserve">Estimates from charity accounts from </w:t>
            </w:r>
            <w:r w:rsidR="003F7713">
              <w:rPr>
                <w:rStyle w:val="Hyperlink"/>
                <w:rFonts w:ascii="Arial" w:hAnsi="Arial" w:cs="Arial"/>
                <w:color w:val="000000"/>
                <w:u w:val="none"/>
              </w:rPr>
              <w:t>2008 – 9 suggest that children &amp;</w:t>
            </w:r>
            <w:r>
              <w:rPr>
                <w:rStyle w:val="Hyperlink"/>
                <w:rFonts w:ascii="Arial" w:hAnsi="Arial" w:cs="Arial"/>
                <w:color w:val="000000"/>
                <w:u w:val="none"/>
              </w:rPr>
              <w:t xml:space="preserve"> young people’s charities face public funding cuts of £405million over the five years from 2011-12 to 2015-16. Compared to the VCS as a whole children’s ch</w:t>
            </w:r>
            <w:r w:rsidR="003F7713">
              <w:rPr>
                <w:rStyle w:val="Hyperlink"/>
                <w:rFonts w:ascii="Arial" w:hAnsi="Arial" w:cs="Arial"/>
                <w:color w:val="000000"/>
                <w:u w:val="none"/>
              </w:rPr>
              <w:t>arities would</w:t>
            </w:r>
            <w:r>
              <w:rPr>
                <w:rStyle w:val="Hyperlink"/>
                <w:rFonts w:ascii="Arial" w:hAnsi="Arial" w:cs="Arial"/>
                <w:color w:val="000000"/>
                <w:u w:val="none"/>
              </w:rPr>
              <w:t xml:space="preserve"> see a greater </w:t>
            </w:r>
            <w:r w:rsidR="003F7713">
              <w:rPr>
                <w:rStyle w:val="Hyperlink"/>
                <w:rFonts w:ascii="Arial" w:hAnsi="Arial" w:cs="Arial"/>
                <w:color w:val="000000"/>
                <w:u w:val="none"/>
              </w:rPr>
              <w:t>proportion of their funding cut</w:t>
            </w:r>
            <w:r>
              <w:rPr>
                <w:rStyle w:val="Hyperlink"/>
                <w:rFonts w:ascii="Arial" w:hAnsi="Arial" w:cs="Arial"/>
                <w:color w:val="000000"/>
                <w:u w:val="none"/>
              </w:rPr>
              <w:t xml:space="preserve"> (8.2% compared with 7.7%).</w:t>
            </w:r>
          </w:p>
          <w:p w:rsidR="002A7A5B" w:rsidRDefault="002A7A5B" w:rsidP="004A7BB1">
            <w:pPr>
              <w:spacing w:after="0" w:line="240" w:lineRule="auto"/>
              <w:rPr>
                <w:rStyle w:val="Hyperlink"/>
                <w:rFonts w:ascii="Arial" w:hAnsi="Arial" w:cs="Arial"/>
                <w:color w:val="000000"/>
                <w:u w:val="none"/>
              </w:rPr>
            </w:pPr>
          </w:p>
          <w:p w:rsidR="002A7A5B" w:rsidRDefault="002A7A5B" w:rsidP="004A7BB1">
            <w:pPr>
              <w:spacing w:after="0" w:line="240" w:lineRule="auto"/>
              <w:rPr>
                <w:rStyle w:val="Hyperlink"/>
                <w:rFonts w:ascii="Arial" w:hAnsi="Arial" w:cs="Arial"/>
                <w:color w:val="000000"/>
                <w:u w:val="none"/>
              </w:rPr>
            </w:pPr>
            <w:r>
              <w:rPr>
                <w:rStyle w:val="Hyperlink"/>
                <w:rFonts w:ascii="Arial" w:hAnsi="Arial" w:cs="Arial"/>
                <w:color w:val="000000"/>
                <w:u w:val="none"/>
              </w:rPr>
              <w:t>A survey of children’s charities indicated most were reducing staff levels or reducing the level and/or range of services to cope with the cuts. Just over a quarter thought they would be ‘likely’ or ‘very likely’ to close in the next year.</w:t>
            </w:r>
          </w:p>
          <w:p w:rsidR="002A7A5B" w:rsidRPr="004A7BB1" w:rsidRDefault="002A7A5B" w:rsidP="004A7BB1">
            <w:pPr>
              <w:spacing w:after="0" w:line="240" w:lineRule="auto"/>
              <w:rPr>
                <w:rStyle w:val="Hyperlink"/>
                <w:rFonts w:ascii="Arial" w:hAnsi="Arial" w:cs="Arial"/>
                <w:color w:val="000000"/>
                <w:u w:val="none"/>
              </w:rPr>
            </w:pP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sidRPr="004A7BB1">
              <w:rPr>
                <w:rFonts w:ascii="Arial" w:hAnsi="Arial" w:cs="Arial"/>
              </w:rPr>
              <w:t>Victim Support</w:t>
            </w:r>
          </w:p>
        </w:tc>
        <w:tc>
          <w:tcPr>
            <w:tcW w:w="1645" w:type="dxa"/>
          </w:tcPr>
          <w:p w:rsidR="002A7A5B" w:rsidRPr="004A7BB1" w:rsidRDefault="00B001D0" w:rsidP="004A7BB1">
            <w:pPr>
              <w:spacing w:after="0" w:line="240" w:lineRule="auto"/>
              <w:rPr>
                <w:rFonts w:ascii="Arial" w:hAnsi="Arial" w:cs="Arial"/>
              </w:rPr>
            </w:pPr>
            <w:hyperlink r:id="rId15" w:history="1">
              <w:r w:rsidR="002A7A5B" w:rsidRPr="004A7BB1">
                <w:rPr>
                  <w:rStyle w:val="Hyperlink"/>
                  <w:rFonts w:ascii="Arial" w:hAnsi="Arial" w:cs="Arial"/>
                </w:rPr>
                <w:t>Consultation response on funding victim support services</w:t>
              </w:r>
            </w:hyperlink>
          </w:p>
          <w:p w:rsidR="002A7A5B" w:rsidRPr="004A7BB1" w:rsidRDefault="002A7A5B" w:rsidP="004A7BB1">
            <w:pPr>
              <w:spacing w:after="0" w:line="240" w:lineRule="auto"/>
              <w:rPr>
                <w:rFonts w:ascii="Arial" w:hAnsi="Arial" w:cs="Arial"/>
              </w:rPr>
            </w:pPr>
            <w:r w:rsidRPr="004A7BB1">
              <w:rPr>
                <w:rFonts w:ascii="Arial" w:hAnsi="Arial" w:cs="Arial"/>
              </w:rPr>
              <w:t>April 2012</w:t>
            </w:r>
          </w:p>
        </w:tc>
        <w:tc>
          <w:tcPr>
            <w:tcW w:w="5669" w:type="dxa"/>
          </w:tcPr>
          <w:p w:rsidR="002A7A5B" w:rsidRDefault="003F7713" w:rsidP="004A7BB1">
            <w:pPr>
              <w:spacing w:after="0" w:line="240" w:lineRule="auto"/>
              <w:rPr>
                <w:rStyle w:val="Hyperlink"/>
                <w:rFonts w:ascii="Arial" w:hAnsi="Arial" w:cs="Arial"/>
                <w:color w:val="000000"/>
                <w:u w:val="none"/>
              </w:rPr>
            </w:pPr>
            <w:r>
              <w:rPr>
                <w:rStyle w:val="Hyperlink"/>
                <w:rFonts w:ascii="Arial" w:hAnsi="Arial" w:cs="Arial"/>
                <w:color w:val="000000"/>
                <w:u w:val="none"/>
              </w:rPr>
              <w:t>This</w:t>
            </w:r>
            <w:r w:rsidR="002A7A5B" w:rsidRPr="004A7BB1">
              <w:rPr>
                <w:rStyle w:val="Hyperlink"/>
                <w:rFonts w:ascii="Arial" w:hAnsi="Arial" w:cs="Arial"/>
                <w:color w:val="000000"/>
                <w:u w:val="none"/>
              </w:rPr>
              <w:t xml:space="preserve"> response criticises the proposed commissioning model plans to change funding </w:t>
            </w:r>
            <w:r>
              <w:rPr>
                <w:rStyle w:val="Hyperlink"/>
                <w:rFonts w:ascii="Arial" w:hAnsi="Arial" w:cs="Arial"/>
                <w:color w:val="000000"/>
                <w:u w:val="none"/>
              </w:rPr>
              <w:t xml:space="preserve">of </w:t>
            </w:r>
            <w:r w:rsidR="002A7A5B" w:rsidRPr="004A7BB1">
              <w:rPr>
                <w:rStyle w:val="Hyperlink"/>
                <w:rFonts w:ascii="Arial" w:hAnsi="Arial" w:cs="Arial"/>
                <w:color w:val="000000"/>
                <w:u w:val="none"/>
              </w:rPr>
              <w:t>victims of crime services.  It claims the plan to break up the national infrastructure that supports victims and witnesses will waste over £21m</w:t>
            </w:r>
            <w:r>
              <w:rPr>
                <w:rStyle w:val="Hyperlink"/>
                <w:rFonts w:ascii="Arial" w:hAnsi="Arial" w:cs="Arial"/>
                <w:color w:val="000000"/>
                <w:u w:val="none"/>
              </w:rPr>
              <w:t>illion</w:t>
            </w:r>
            <w:r w:rsidR="002A7A5B" w:rsidRPr="004A7BB1">
              <w:rPr>
                <w:rStyle w:val="Hyperlink"/>
                <w:rFonts w:ascii="Arial" w:hAnsi="Arial" w:cs="Arial"/>
                <w:color w:val="000000"/>
                <w:u w:val="none"/>
              </w:rPr>
              <w:t xml:space="preserve"> each year on new bureaucracy and red tape, creating a patchy service for both victims and witnesses across the country. </w:t>
            </w:r>
          </w:p>
          <w:p w:rsidR="002A7A5B" w:rsidRPr="004A7BB1" w:rsidRDefault="002A7A5B" w:rsidP="004A7BB1">
            <w:pPr>
              <w:spacing w:after="0" w:line="240" w:lineRule="auto"/>
              <w:rPr>
                <w:rStyle w:val="Hyperlink"/>
                <w:rFonts w:ascii="Arial" w:hAnsi="Arial" w:cs="Arial"/>
                <w:color w:val="000000"/>
                <w:u w:val="none"/>
              </w:rPr>
            </w:pPr>
          </w:p>
          <w:p w:rsidR="002A7A5B" w:rsidRPr="004A7BB1" w:rsidRDefault="002A7A5B" w:rsidP="004A7BB1">
            <w:pPr>
              <w:spacing w:after="0" w:line="240" w:lineRule="auto"/>
              <w:rPr>
                <w:rFonts w:ascii="Arial" w:hAnsi="Arial" w:cs="Arial"/>
                <w:color w:val="000000"/>
              </w:rPr>
            </w:pPr>
            <w:r w:rsidRPr="004A7BB1">
              <w:rPr>
                <w:rStyle w:val="Hyperlink"/>
                <w:rFonts w:ascii="Arial" w:hAnsi="Arial" w:cs="Arial"/>
                <w:color w:val="000000"/>
                <w:u w:val="none"/>
              </w:rPr>
              <w:t>It will also reduce the amount of fundraising that the voluntary sector generates, diverting millions of pounds into the profits of</w:t>
            </w:r>
            <w:r w:rsidR="003F7713">
              <w:rPr>
                <w:rStyle w:val="Hyperlink"/>
                <w:rFonts w:ascii="Arial" w:hAnsi="Arial" w:cs="Arial"/>
                <w:color w:val="000000"/>
                <w:u w:val="none"/>
              </w:rPr>
              <w:t xml:space="preserve"> the private sector and increasing</w:t>
            </w:r>
            <w:r w:rsidRPr="004A7BB1">
              <w:rPr>
                <w:rStyle w:val="Hyperlink"/>
                <w:rFonts w:ascii="Arial" w:hAnsi="Arial" w:cs="Arial"/>
                <w:color w:val="000000"/>
                <w:u w:val="none"/>
              </w:rPr>
              <w:t xml:space="preserve"> the risk of leaks of victims’ personal information, losing victims’ confidence and </w:t>
            </w:r>
            <w:r w:rsidR="003F7713">
              <w:rPr>
                <w:rStyle w:val="Hyperlink"/>
                <w:rFonts w:ascii="Arial" w:hAnsi="Arial" w:cs="Arial"/>
                <w:color w:val="000000"/>
                <w:u w:val="none"/>
              </w:rPr>
              <w:t xml:space="preserve">their </w:t>
            </w:r>
            <w:r w:rsidRPr="004A7BB1">
              <w:rPr>
                <w:rStyle w:val="Hyperlink"/>
                <w:rFonts w:ascii="Arial" w:hAnsi="Arial" w:cs="Arial"/>
                <w:color w:val="000000"/>
                <w:u w:val="none"/>
              </w:rPr>
              <w:t>willingness to participate in the criminal justice system.</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sidRPr="004A7BB1">
              <w:rPr>
                <w:rFonts w:ascii="Arial" w:hAnsi="Arial" w:cs="Arial"/>
              </w:rPr>
              <w:t>Lloyds TSB Foundation and Lloyds Banking Group</w:t>
            </w:r>
          </w:p>
        </w:tc>
        <w:tc>
          <w:tcPr>
            <w:tcW w:w="1645" w:type="dxa"/>
          </w:tcPr>
          <w:p w:rsidR="002A7A5B" w:rsidRPr="004A7BB1" w:rsidRDefault="002A7A5B" w:rsidP="004A7BB1">
            <w:pPr>
              <w:spacing w:after="0" w:line="240" w:lineRule="auto"/>
              <w:rPr>
                <w:rFonts w:ascii="Arial" w:hAnsi="Arial" w:cs="Arial"/>
              </w:rPr>
            </w:pPr>
            <w:r w:rsidRPr="004A7BB1">
              <w:rPr>
                <w:rFonts w:ascii="Arial" w:hAnsi="Arial" w:cs="Arial"/>
              </w:rPr>
              <w:t>Research into funding the Third Sector</w:t>
            </w:r>
          </w:p>
          <w:p w:rsidR="002A7A5B" w:rsidRPr="004A7BB1" w:rsidRDefault="002A7A5B" w:rsidP="004A7BB1">
            <w:pPr>
              <w:spacing w:after="0" w:line="240" w:lineRule="auto"/>
              <w:rPr>
                <w:rFonts w:ascii="Arial" w:hAnsi="Arial" w:cs="Arial"/>
              </w:rPr>
            </w:pPr>
            <w:r w:rsidRPr="004A7BB1">
              <w:rPr>
                <w:rFonts w:ascii="Arial" w:hAnsi="Arial" w:cs="Arial"/>
              </w:rPr>
              <w:t>(no electronic version available)</w:t>
            </w:r>
          </w:p>
          <w:p w:rsidR="002A7A5B" w:rsidRPr="004A7BB1" w:rsidRDefault="002A7A5B" w:rsidP="004A7BB1">
            <w:pPr>
              <w:spacing w:after="0" w:line="240" w:lineRule="auto"/>
              <w:rPr>
                <w:rFonts w:ascii="Arial" w:hAnsi="Arial" w:cs="Arial"/>
              </w:rPr>
            </w:pPr>
            <w:r w:rsidRPr="004A7BB1">
              <w:rPr>
                <w:rFonts w:ascii="Arial" w:hAnsi="Arial" w:cs="Arial"/>
              </w:rPr>
              <w:t>April 2012</w:t>
            </w:r>
          </w:p>
        </w:tc>
        <w:tc>
          <w:tcPr>
            <w:tcW w:w="5669" w:type="dxa"/>
          </w:tcPr>
          <w:p w:rsidR="002A7A5B" w:rsidRPr="004A7BB1" w:rsidRDefault="003F7713" w:rsidP="004A7BB1">
            <w:pPr>
              <w:spacing w:after="0" w:line="240" w:lineRule="auto"/>
              <w:rPr>
                <w:rStyle w:val="Hyperlink"/>
                <w:rFonts w:ascii="Arial" w:hAnsi="Arial" w:cs="Arial"/>
                <w:color w:val="000000"/>
                <w:u w:val="none"/>
              </w:rPr>
            </w:pPr>
            <w:r>
              <w:rPr>
                <w:rStyle w:val="Hyperlink"/>
                <w:rFonts w:ascii="Arial" w:hAnsi="Arial" w:cs="Arial"/>
                <w:color w:val="000000"/>
                <w:u w:val="none"/>
              </w:rPr>
              <w:t>This</w:t>
            </w:r>
            <w:r w:rsidR="002A7A5B" w:rsidRPr="004A7BB1">
              <w:rPr>
                <w:rStyle w:val="Hyperlink"/>
                <w:rFonts w:ascii="Arial" w:hAnsi="Arial" w:cs="Arial"/>
                <w:color w:val="000000"/>
                <w:u w:val="none"/>
              </w:rPr>
              <w:t xml:space="preserve"> research suggests that individuals’ willingness to volunteer will increase throughout the downturn with 56% of charities experiencing an increase in public interest. Despite this, 28% of charities say they do not have the capacity to meet this additional demand.</w:t>
            </w:r>
          </w:p>
          <w:p w:rsidR="002A7A5B" w:rsidRPr="004A7BB1" w:rsidRDefault="002A7A5B" w:rsidP="004A7BB1">
            <w:pPr>
              <w:spacing w:after="0" w:line="240" w:lineRule="auto"/>
              <w:rPr>
                <w:rStyle w:val="Hyperlink"/>
                <w:rFonts w:ascii="Arial" w:hAnsi="Arial" w:cs="Arial"/>
                <w:color w:val="000000"/>
                <w:u w:val="none"/>
              </w:rPr>
            </w:pPr>
          </w:p>
          <w:p w:rsidR="002A7A5B" w:rsidRPr="004A7BB1" w:rsidRDefault="002A7A5B" w:rsidP="004A7BB1">
            <w:pPr>
              <w:spacing w:after="0" w:line="240" w:lineRule="auto"/>
              <w:rPr>
                <w:rStyle w:val="Hyperlink"/>
                <w:rFonts w:ascii="Arial" w:hAnsi="Arial" w:cs="Arial"/>
                <w:color w:val="000000"/>
                <w:u w:val="none"/>
              </w:rPr>
            </w:pPr>
            <w:r w:rsidRPr="004A7BB1">
              <w:rPr>
                <w:rStyle w:val="Hyperlink"/>
                <w:rFonts w:ascii="Arial" w:hAnsi="Arial" w:cs="Arial"/>
                <w:color w:val="000000"/>
                <w:u w:val="none"/>
              </w:rPr>
              <w:t>87% of charities polled said investment in their core costs is the area they require most funding support with 60% reporting a year on year decrease in income.  While 79% said that cent</w:t>
            </w:r>
            <w:r w:rsidR="003F7713">
              <w:rPr>
                <w:rStyle w:val="Hyperlink"/>
                <w:rFonts w:ascii="Arial" w:hAnsi="Arial" w:cs="Arial"/>
                <w:color w:val="000000"/>
                <w:u w:val="none"/>
              </w:rPr>
              <w:t>ral Government wa</w:t>
            </w:r>
            <w:r w:rsidRPr="004A7BB1">
              <w:rPr>
                <w:rStyle w:val="Hyperlink"/>
                <w:rFonts w:ascii="Arial" w:hAnsi="Arial" w:cs="Arial"/>
                <w:color w:val="000000"/>
                <w:u w:val="none"/>
              </w:rPr>
              <w:t>s not adequately supporting them in the current funding landscape.</w:t>
            </w:r>
          </w:p>
          <w:p w:rsidR="002A7A5B" w:rsidRPr="004A7BB1" w:rsidRDefault="002A7A5B" w:rsidP="004A7BB1">
            <w:pPr>
              <w:spacing w:after="0" w:line="240" w:lineRule="auto"/>
              <w:rPr>
                <w:rStyle w:val="Hyperlink"/>
                <w:rFonts w:ascii="Arial" w:hAnsi="Arial" w:cs="Arial"/>
                <w:color w:val="000000"/>
                <w:u w:val="none"/>
              </w:rPr>
            </w:pPr>
          </w:p>
          <w:p w:rsidR="002A7A5B" w:rsidRPr="004A7BB1" w:rsidRDefault="003F7713" w:rsidP="004A7BB1">
            <w:pPr>
              <w:spacing w:after="0" w:line="240" w:lineRule="auto"/>
              <w:rPr>
                <w:rFonts w:ascii="Arial" w:hAnsi="Arial" w:cs="Arial"/>
              </w:rPr>
            </w:pPr>
            <w:r>
              <w:rPr>
                <w:rFonts w:ascii="Arial" w:hAnsi="Arial" w:cs="Arial"/>
                <w:lang w:eastAsia="en-GB"/>
              </w:rPr>
              <w:t>There wa</w:t>
            </w:r>
            <w:r w:rsidR="002A7A5B" w:rsidRPr="004A7BB1">
              <w:rPr>
                <w:rFonts w:ascii="Arial" w:hAnsi="Arial" w:cs="Arial"/>
                <w:lang w:eastAsia="en-GB"/>
              </w:rPr>
              <w:t>s concern at the particularly vulnerable position of smaller charities in the wake of a reduction of stat</w:t>
            </w:r>
            <w:r>
              <w:rPr>
                <w:rFonts w:ascii="Arial" w:hAnsi="Arial" w:cs="Arial"/>
                <w:lang w:eastAsia="en-GB"/>
              </w:rPr>
              <w:t>utory support, suggesting</w:t>
            </w:r>
            <w:r w:rsidR="002A7A5B" w:rsidRPr="004A7BB1">
              <w:rPr>
                <w:rFonts w:ascii="Arial" w:hAnsi="Arial" w:cs="Arial"/>
                <w:lang w:eastAsia="en-GB"/>
              </w:rPr>
              <w:t xml:space="preserve"> an inherent bias towards bigger charities within the Government’s Big Society strategy.</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Pr>
                <w:rFonts w:ascii="Arial" w:hAnsi="Arial" w:cs="Arial"/>
              </w:rPr>
              <w:t>Charity Finance</w:t>
            </w:r>
          </w:p>
        </w:tc>
        <w:tc>
          <w:tcPr>
            <w:tcW w:w="1645" w:type="dxa"/>
          </w:tcPr>
          <w:p w:rsidR="002A7A5B" w:rsidRPr="001932B0" w:rsidRDefault="00B001D0" w:rsidP="004A7BB1">
            <w:pPr>
              <w:spacing w:after="0" w:line="240" w:lineRule="auto"/>
              <w:rPr>
                <w:rFonts w:ascii="Arial" w:hAnsi="Arial" w:cs="Arial"/>
              </w:rPr>
            </w:pPr>
            <w:hyperlink r:id="rId16" w:history="1">
              <w:r w:rsidR="002A7A5B" w:rsidRPr="001932B0">
                <w:rPr>
                  <w:rStyle w:val="Hyperlink"/>
                  <w:rFonts w:ascii="Arial" w:hAnsi="Arial" w:cs="Arial"/>
                </w:rPr>
                <w:t>Charity 250 Index analysis</w:t>
              </w:r>
            </w:hyperlink>
          </w:p>
          <w:p w:rsidR="002A7A5B" w:rsidRDefault="002A7A5B" w:rsidP="004A7BB1">
            <w:pPr>
              <w:spacing w:after="0" w:line="240" w:lineRule="auto"/>
            </w:pPr>
            <w:r w:rsidRPr="001932B0">
              <w:rPr>
                <w:rFonts w:ascii="Arial" w:hAnsi="Arial" w:cs="Arial"/>
              </w:rPr>
              <w:t>April 2012</w:t>
            </w:r>
          </w:p>
        </w:tc>
        <w:tc>
          <w:tcPr>
            <w:tcW w:w="5669" w:type="dxa"/>
          </w:tcPr>
          <w:p w:rsidR="002A7A5B" w:rsidRDefault="002A7A5B" w:rsidP="004A7BB1">
            <w:pPr>
              <w:spacing w:after="0" w:line="240" w:lineRule="auto"/>
              <w:rPr>
                <w:rFonts w:ascii="Arial" w:hAnsi="Arial" w:cs="Arial"/>
              </w:rPr>
            </w:pPr>
            <w:r>
              <w:rPr>
                <w:rFonts w:ascii="Arial" w:hAnsi="Arial" w:cs="Arial"/>
              </w:rPr>
              <w:t>The Charity 250 Index comprises the 101</w:t>
            </w:r>
            <w:r w:rsidRPr="001932B0">
              <w:rPr>
                <w:rFonts w:ascii="Arial" w:hAnsi="Arial" w:cs="Arial"/>
                <w:vertAlign w:val="superscript"/>
              </w:rPr>
              <w:t>st</w:t>
            </w:r>
            <w:r>
              <w:rPr>
                <w:rFonts w:ascii="Arial" w:hAnsi="Arial" w:cs="Arial"/>
              </w:rPr>
              <w:t xml:space="preserve"> to 350</w:t>
            </w:r>
            <w:r w:rsidRPr="001932B0">
              <w:rPr>
                <w:rFonts w:ascii="Arial" w:hAnsi="Arial" w:cs="Arial"/>
                <w:vertAlign w:val="superscript"/>
              </w:rPr>
              <w:t>th</w:t>
            </w:r>
            <w:r>
              <w:rPr>
                <w:rFonts w:ascii="Arial" w:hAnsi="Arial" w:cs="Arial"/>
              </w:rPr>
              <w:t xml:space="preserve"> largest charities placed according to income over the last three years. The minimum income requirement to be included in this group increased from £13million to £17milllion using figures from 2009-10 accounts. The annual aggregated income of the 100 largest UK had also risen by £356million.</w:t>
            </w:r>
          </w:p>
          <w:p w:rsidR="002A7A5B" w:rsidRDefault="002A7A5B" w:rsidP="004A7BB1">
            <w:pPr>
              <w:spacing w:after="0" w:line="240" w:lineRule="auto"/>
              <w:rPr>
                <w:rFonts w:ascii="Arial" w:hAnsi="Arial" w:cs="Arial"/>
              </w:rPr>
            </w:pPr>
          </w:p>
          <w:p w:rsidR="002A7A5B" w:rsidRDefault="002A7A5B" w:rsidP="004A7BB1">
            <w:pPr>
              <w:spacing w:after="0" w:line="240" w:lineRule="auto"/>
              <w:rPr>
                <w:rFonts w:ascii="Arial" w:hAnsi="Arial" w:cs="Arial"/>
              </w:rPr>
            </w:pPr>
            <w:r>
              <w:rPr>
                <w:rFonts w:ascii="Arial" w:hAnsi="Arial" w:cs="Arial"/>
              </w:rPr>
              <w:t>The two biggest fallers in the Index were trust funders that rely on investment income: the Esmee Fairbairn Foundation had a reduction in three-year average income from £27million to £18million. The Henry Smith Charity saw a reduction in three-year average income from £20million to 317million.</w:t>
            </w:r>
          </w:p>
          <w:p w:rsidR="002A7A5B" w:rsidRPr="004A7BB1" w:rsidRDefault="002A7A5B" w:rsidP="004A7BB1">
            <w:pPr>
              <w:spacing w:after="0" w:line="240" w:lineRule="auto"/>
              <w:rPr>
                <w:rFonts w:ascii="Arial" w:hAnsi="Arial" w:cs="Arial"/>
              </w:rPr>
            </w:pPr>
            <w:r>
              <w:rPr>
                <w:rFonts w:ascii="Arial" w:hAnsi="Arial" w:cs="Arial"/>
              </w:rPr>
              <w:t xml:space="preserve"> .</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Pr>
                <w:rFonts w:ascii="Arial" w:hAnsi="Arial" w:cs="Arial"/>
              </w:rPr>
              <w:t>Charity Finance Group</w:t>
            </w:r>
          </w:p>
        </w:tc>
        <w:tc>
          <w:tcPr>
            <w:tcW w:w="1645" w:type="dxa"/>
          </w:tcPr>
          <w:p w:rsidR="002A7A5B" w:rsidRPr="0041201A" w:rsidRDefault="00B001D0" w:rsidP="004A7BB1">
            <w:pPr>
              <w:spacing w:after="0" w:line="240" w:lineRule="auto"/>
              <w:rPr>
                <w:rFonts w:ascii="Arial" w:hAnsi="Arial" w:cs="Arial"/>
              </w:rPr>
            </w:pPr>
            <w:hyperlink r:id="rId17" w:history="1">
              <w:r w:rsidR="002A7A5B" w:rsidRPr="0041201A">
                <w:rPr>
                  <w:rStyle w:val="Hyperlink"/>
                  <w:rFonts w:ascii="Arial" w:hAnsi="Arial" w:cs="Arial"/>
                </w:rPr>
                <w:t>2012 Salary Survey</w:t>
              </w:r>
            </w:hyperlink>
          </w:p>
          <w:p w:rsidR="002A7A5B" w:rsidRDefault="002A7A5B" w:rsidP="004A7BB1">
            <w:pPr>
              <w:spacing w:after="0" w:line="240" w:lineRule="auto"/>
            </w:pPr>
            <w:r w:rsidRPr="0041201A">
              <w:rPr>
                <w:rFonts w:ascii="Arial" w:hAnsi="Arial" w:cs="Arial"/>
              </w:rPr>
              <w:t>April 2012</w:t>
            </w:r>
          </w:p>
        </w:tc>
        <w:tc>
          <w:tcPr>
            <w:tcW w:w="5669" w:type="dxa"/>
          </w:tcPr>
          <w:p w:rsidR="002A7A5B" w:rsidRDefault="002A7A5B" w:rsidP="0041201A">
            <w:pPr>
              <w:spacing w:after="0" w:line="240" w:lineRule="auto"/>
              <w:rPr>
                <w:rFonts w:ascii="Arial" w:hAnsi="Arial" w:cs="Arial"/>
              </w:rPr>
            </w:pPr>
            <w:r>
              <w:rPr>
                <w:rFonts w:ascii="Arial" w:hAnsi="Arial" w:cs="Arial"/>
              </w:rPr>
              <w:t xml:space="preserve">This survey showed that salaries </w:t>
            </w:r>
            <w:r w:rsidRPr="0041201A">
              <w:rPr>
                <w:rFonts w:ascii="Arial" w:hAnsi="Arial" w:cs="Arial"/>
              </w:rPr>
              <w:t>in the la</w:t>
            </w:r>
            <w:r>
              <w:rPr>
                <w:rFonts w:ascii="Arial" w:hAnsi="Arial" w:cs="Arial"/>
              </w:rPr>
              <w:t>rgest charities (over £25m</w:t>
            </w:r>
            <w:r w:rsidR="003F7713">
              <w:rPr>
                <w:rFonts w:ascii="Arial" w:hAnsi="Arial" w:cs="Arial"/>
              </w:rPr>
              <w:t>illion income</w:t>
            </w:r>
            <w:r>
              <w:rPr>
                <w:rFonts w:ascii="Arial" w:hAnsi="Arial" w:cs="Arial"/>
              </w:rPr>
              <w:t>) had</w:t>
            </w:r>
            <w:r w:rsidRPr="0041201A">
              <w:rPr>
                <w:rFonts w:ascii="Arial" w:hAnsi="Arial" w:cs="Arial"/>
              </w:rPr>
              <w:t xml:space="preserve"> increased by 10% on average.  </w:t>
            </w:r>
            <w:r>
              <w:rPr>
                <w:rFonts w:ascii="Arial" w:hAnsi="Arial" w:cs="Arial"/>
              </w:rPr>
              <w:t>I</w:t>
            </w:r>
            <w:r w:rsidRPr="0041201A">
              <w:rPr>
                <w:rFonts w:ascii="Arial" w:hAnsi="Arial" w:cs="Arial"/>
              </w:rPr>
              <w:t xml:space="preserve">n small and medium organisations </w:t>
            </w:r>
            <w:r>
              <w:rPr>
                <w:rFonts w:ascii="Arial" w:hAnsi="Arial" w:cs="Arial"/>
              </w:rPr>
              <w:t>salaries had</w:t>
            </w:r>
            <w:r w:rsidRPr="0041201A">
              <w:rPr>
                <w:rFonts w:ascii="Arial" w:hAnsi="Arial" w:cs="Arial"/>
              </w:rPr>
              <w:t xml:space="preserve"> remained static or fallen slightly.</w:t>
            </w:r>
            <w:r>
              <w:rPr>
                <w:rFonts w:ascii="Arial" w:hAnsi="Arial" w:cs="Arial"/>
              </w:rPr>
              <w:t xml:space="preserve"> There had</w:t>
            </w:r>
            <w:r w:rsidRPr="0041201A">
              <w:rPr>
                <w:rFonts w:ascii="Arial" w:hAnsi="Arial" w:cs="Arial"/>
              </w:rPr>
              <w:t xml:space="preserve"> been a widening of the pay gap between small and large charities.</w:t>
            </w:r>
          </w:p>
          <w:p w:rsidR="002A7A5B" w:rsidRPr="0041201A" w:rsidRDefault="002A7A5B" w:rsidP="0041201A">
            <w:pPr>
              <w:spacing w:after="0" w:line="240" w:lineRule="auto"/>
              <w:rPr>
                <w:rFonts w:ascii="Arial" w:hAnsi="Arial" w:cs="Arial"/>
              </w:rPr>
            </w:pP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sidRPr="004A7BB1">
              <w:rPr>
                <w:rFonts w:ascii="Arial" w:hAnsi="Arial" w:cs="Arial"/>
              </w:rPr>
              <w:t>New Philanthropy Capital &amp; Zurich Insurance</w:t>
            </w:r>
          </w:p>
        </w:tc>
        <w:tc>
          <w:tcPr>
            <w:tcW w:w="1645" w:type="dxa"/>
          </w:tcPr>
          <w:p w:rsidR="002A7A5B" w:rsidRPr="004A7BB1" w:rsidRDefault="00B001D0" w:rsidP="004A7BB1">
            <w:pPr>
              <w:spacing w:after="0" w:line="240" w:lineRule="auto"/>
              <w:rPr>
                <w:rFonts w:ascii="Arial" w:hAnsi="Arial" w:cs="Arial"/>
              </w:rPr>
            </w:pPr>
            <w:hyperlink r:id="rId18" w:history="1">
              <w:r w:rsidR="002A7A5B" w:rsidRPr="004A7BB1">
                <w:rPr>
                  <w:rStyle w:val="Hyperlink"/>
                  <w:rFonts w:ascii="Arial" w:hAnsi="Arial" w:cs="Arial"/>
                </w:rPr>
                <w:t>When the Going gets Tough</w:t>
              </w:r>
            </w:hyperlink>
          </w:p>
          <w:p w:rsidR="002A7A5B" w:rsidRPr="004A7BB1" w:rsidRDefault="002A7A5B" w:rsidP="004A7BB1">
            <w:pPr>
              <w:spacing w:after="0" w:line="240" w:lineRule="auto"/>
              <w:rPr>
                <w:rFonts w:ascii="Arial" w:hAnsi="Arial" w:cs="Arial"/>
              </w:rPr>
            </w:pPr>
            <w:r w:rsidRPr="004A7BB1">
              <w:rPr>
                <w:rFonts w:ascii="Arial" w:hAnsi="Arial" w:cs="Arial"/>
              </w:rPr>
              <w:t>May 2012</w:t>
            </w:r>
          </w:p>
        </w:tc>
        <w:tc>
          <w:tcPr>
            <w:tcW w:w="5669" w:type="dxa"/>
          </w:tcPr>
          <w:p w:rsidR="002A7A5B" w:rsidRPr="004A7BB1" w:rsidRDefault="002A7A5B" w:rsidP="004A7BB1">
            <w:pPr>
              <w:spacing w:after="0" w:line="240" w:lineRule="auto"/>
              <w:rPr>
                <w:rFonts w:ascii="Arial" w:hAnsi="Arial" w:cs="Arial"/>
              </w:rPr>
            </w:pPr>
            <w:r w:rsidRPr="004A7BB1">
              <w:rPr>
                <w:rFonts w:ascii="Arial" w:hAnsi="Arial" w:cs="Arial"/>
              </w:rPr>
              <w:t>This research on th</w:t>
            </w:r>
            <w:r w:rsidR="003F7713">
              <w:rPr>
                <w:rFonts w:ascii="Arial" w:hAnsi="Arial" w:cs="Arial"/>
              </w:rPr>
              <w:t xml:space="preserve">e top 750 charities in England </w:t>
            </w:r>
            <w:r>
              <w:rPr>
                <w:rFonts w:ascii="Arial" w:hAnsi="Arial" w:cs="Arial"/>
              </w:rPr>
              <w:t>a</w:t>
            </w:r>
            <w:r w:rsidRPr="004A7BB1">
              <w:rPr>
                <w:rFonts w:ascii="Arial" w:hAnsi="Arial" w:cs="Arial"/>
              </w:rPr>
              <w:t xml:space="preserve">nd Wales, with over 100 respondents, highlights that 65% were cutting frontline services and 73% were making staff redundant. 9% even risked closing down entirely in the following year.  </w:t>
            </w:r>
          </w:p>
          <w:p w:rsidR="002A7A5B" w:rsidRPr="004A7BB1" w:rsidRDefault="002A7A5B" w:rsidP="004A7BB1">
            <w:pPr>
              <w:spacing w:after="0" w:line="240" w:lineRule="auto"/>
              <w:rPr>
                <w:rFonts w:ascii="Arial" w:hAnsi="Arial" w:cs="Arial"/>
              </w:rPr>
            </w:pPr>
          </w:p>
          <w:p w:rsidR="002A7A5B" w:rsidRPr="004A7BB1" w:rsidRDefault="002A7A5B" w:rsidP="004A7BB1">
            <w:pPr>
              <w:spacing w:after="0" w:line="240" w:lineRule="auto"/>
              <w:rPr>
                <w:rFonts w:ascii="Arial" w:hAnsi="Arial" w:cs="Arial"/>
              </w:rPr>
            </w:pPr>
            <w:r w:rsidRPr="004A7BB1">
              <w:rPr>
                <w:rFonts w:ascii="Arial" w:hAnsi="Arial" w:cs="Arial"/>
              </w:rPr>
              <w:t>Three quarters were drafting in more volunteers, nearly half were collabora</w:t>
            </w:r>
            <w:r w:rsidR="003F7713">
              <w:rPr>
                <w:rFonts w:ascii="Arial" w:hAnsi="Arial" w:cs="Arial"/>
              </w:rPr>
              <w:t>ting more with other charities a</w:t>
            </w:r>
            <w:r w:rsidRPr="004A7BB1">
              <w:rPr>
                <w:rFonts w:ascii="Arial" w:hAnsi="Arial" w:cs="Arial"/>
              </w:rPr>
              <w:t xml:space="preserve">nd 70% were confident in their skills and capacity to bid for public service contracts. </w:t>
            </w:r>
          </w:p>
          <w:p w:rsidR="002A7A5B" w:rsidRPr="004A7BB1" w:rsidRDefault="002A7A5B" w:rsidP="004A7BB1">
            <w:pPr>
              <w:spacing w:after="0" w:line="240" w:lineRule="auto"/>
              <w:rPr>
                <w:rFonts w:ascii="Arial" w:hAnsi="Arial" w:cs="Arial"/>
              </w:rPr>
            </w:pPr>
          </w:p>
          <w:p w:rsidR="002A7A5B" w:rsidRPr="004A7BB1" w:rsidRDefault="002A7A5B" w:rsidP="004A7BB1">
            <w:pPr>
              <w:spacing w:after="0" w:line="240" w:lineRule="auto"/>
              <w:rPr>
                <w:rFonts w:ascii="Arial" w:hAnsi="Arial" w:cs="Arial"/>
              </w:rPr>
            </w:pPr>
            <w:r w:rsidRPr="004A7BB1">
              <w:rPr>
                <w:rFonts w:ascii="Arial" w:hAnsi="Arial" w:cs="Arial"/>
              </w:rPr>
              <w:t>However, 90% of charities surveyed admitted they now faced a riskier future because of the current commissioning environment. 62% were using, or planned to use, their reserves to keep going.</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sidRPr="004A7BB1">
              <w:rPr>
                <w:rFonts w:ascii="Arial" w:hAnsi="Arial" w:cs="Arial"/>
              </w:rPr>
              <w:t>Action for Children, The Children’s Society and NSPCC</w:t>
            </w:r>
          </w:p>
        </w:tc>
        <w:tc>
          <w:tcPr>
            <w:tcW w:w="1645" w:type="dxa"/>
          </w:tcPr>
          <w:p w:rsidR="002A7A5B" w:rsidRPr="004A7BB1" w:rsidRDefault="00B001D0" w:rsidP="004A7BB1">
            <w:pPr>
              <w:spacing w:after="0" w:line="240" w:lineRule="auto"/>
              <w:rPr>
                <w:rFonts w:ascii="Arial" w:hAnsi="Arial" w:cs="Arial"/>
              </w:rPr>
            </w:pPr>
            <w:hyperlink r:id="rId19" w:history="1">
              <w:r w:rsidR="002A7A5B" w:rsidRPr="004A7BB1">
                <w:rPr>
                  <w:rStyle w:val="Hyperlink"/>
                  <w:rFonts w:ascii="Arial" w:hAnsi="Arial" w:cs="Arial"/>
                </w:rPr>
                <w:t>In the Eye of the Storm: Britain’s forgotten Children &amp; Families</w:t>
              </w:r>
            </w:hyperlink>
          </w:p>
          <w:p w:rsidR="002A7A5B" w:rsidRPr="004A7BB1" w:rsidRDefault="002A7A5B" w:rsidP="004A7BB1">
            <w:pPr>
              <w:spacing w:after="0" w:line="240" w:lineRule="auto"/>
              <w:rPr>
                <w:rFonts w:ascii="Arial" w:hAnsi="Arial" w:cs="Arial"/>
              </w:rPr>
            </w:pPr>
            <w:r w:rsidRPr="004A7BB1">
              <w:rPr>
                <w:rFonts w:ascii="Arial" w:hAnsi="Arial" w:cs="Arial"/>
              </w:rPr>
              <w:t>June 2012</w:t>
            </w:r>
          </w:p>
        </w:tc>
        <w:tc>
          <w:tcPr>
            <w:tcW w:w="5669" w:type="dxa"/>
          </w:tcPr>
          <w:p w:rsidR="002A7A5B" w:rsidRPr="004A7BB1" w:rsidRDefault="002A7A5B" w:rsidP="004A7BB1">
            <w:pPr>
              <w:spacing w:after="0" w:line="240" w:lineRule="auto"/>
              <w:rPr>
                <w:rFonts w:ascii="Arial" w:hAnsi="Arial" w:cs="Arial"/>
              </w:rPr>
            </w:pPr>
            <w:r w:rsidRPr="004A7BB1">
              <w:rPr>
                <w:rFonts w:ascii="Arial" w:hAnsi="Arial" w:cs="Arial"/>
              </w:rPr>
              <w:t>This report sho</w:t>
            </w:r>
            <w:r w:rsidR="003F7713">
              <w:rPr>
                <w:rFonts w:ascii="Arial" w:hAnsi="Arial" w:cs="Arial"/>
              </w:rPr>
              <w:t>ws that tax and benefit changes between 2010 and 20</w:t>
            </w:r>
            <w:r w:rsidRPr="004A7BB1">
              <w:rPr>
                <w:rFonts w:ascii="Arial" w:hAnsi="Arial" w:cs="Arial"/>
              </w:rPr>
              <w:t xml:space="preserve">15 will have an overall negative impact on all types of vulnerable family </w:t>
            </w:r>
            <w:r w:rsidR="003F7713">
              <w:rPr>
                <w:rFonts w:ascii="Arial" w:hAnsi="Arial" w:cs="Arial"/>
              </w:rPr>
              <w:t>analysed. The negative impact will be</w:t>
            </w:r>
            <w:r w:rsidRPr="004A7BB1">
              <w:rPr>
                <w:rFonts w:ascii="Arial" w:hAnsi="Arial" w:cs="Arial"/>
              </w:rPr>
              <w:t xml:space="preserve"> greater for families with more vulnerability.</w:t>
            </w:r>
          </w:p>
          <w:p w:rsidR="002A7A5B" w:rsidRPr="004A7BB1" w:rsidRDefault="002A7A5B" w:rsidP="004A7BB1">
            <w:pPr>
              <w:spacing w:after="0" w:line="240" w:lineRule="auto"/>
              <w:rPr>
                <w:rFonts w:ascii="Arial" w:hAnsi="Arial" w:cs="Arial"/>
              </w:rPr>
            </w:pPr>
          </w:p>
          <w:p w:rsidR="002A7A5B" w:rsidRPr="004A7BB1" w:rsidRDefault="003F7713" w:rsidP="004A7BB1">
            <w:pPr>
              <w:spacing w:after="0" w:line="240" w:lineRule="auto"/>
              <w:rPr>
                <w:rFonts w:ascii="Arial" w:hAnsi="Arial" w:cs="Arial"/>
              </w:rPr>
            </w:pPr>
            <w:r>
              <w:rPr>
                <w:rFonts w:ascii="Arial" w:hAnsi="Arial" w:cs="Arial"/>
              </w:rPr>
              <w:t xml:space="preserve">The impact of </w:t>
            </w:r>
            <w:r w:rsidR="002A7A5B" w:rsidRPr="004A7BB1">
              <w:rPr>
                <w:rFonts w:ascii="Arial" w:hAnsi="Arial" w:cs="Arial"/>
              </w:rPr>
              <w:t>overall public service cuts is estimated to have an overall cut in cash terms of between £1,000 and £2,400 on a vulnerable family per year by 2015.</w:t>
            </w:r>
            <w:r>
              <w:rPr>
                <w:rFonts w:ascii="Arial" w:hAnsi="Arial" w:cs="Arial"/>
              </w:rPr>
              <w:t xml:space="preserve"> </w:t>
            </w:r>
            <w:r w:rsidR="002A7A5B" w:rsidRPr="004A7BB1">
              <w:rPr>
                <w:rFonts w:ascii="Arial" w:hAnsi="Arial" w:cs="Arial"/>
              </w:rPr>
              <w:t xml:space="preserve">Combining tax and benefit measures with public service cuts estimates that families with five or more vulnerabilities </w:t>
            </w:r>
            <w:r>
              <w:rPr>
                <w:rFonts w:ascii="Arial" w:hAnsi="Arial" w:cs="Arial"/>
              </w:rPr>
              <w:t xml:space="preserve">will </w:t>
            </w:r>
            <w:r w:rsidR="002A7A5B" w:rsidRPr="004A7BB1">
              <w:rPr>
                <w:rFonts w:ascii="Arial" w:hAnsi="Arial" w:cs="Arial"/>
              </w:rPr>
              <w:t>lose £3,000 per year by 2015 (a decrease in total living standards of around 7%).</w:t>
            </w:r>
          </w:p>
          <w:p w:rsidR="002A7A5B" w:rsidRPr="004A7BB1" w:rsidRDefault="002A7A5B" w:rsidP="004A7BB1">
            <w:pPr>
              <w:spacing w:after="0" w:line="240" w:lineRule="auto"/>
              <w:rPr>
                <w:rFonts w:ascii="Arial" w:hAnsi="Arial" w:cs="Arial"/>
              </w:rPr>
            </w:pPr>
          </w:p>
          <w:p w:rsidR="002A7A5B" w:rsidRPr="004A7BB1" w:rsidRDefault="002A7A5B" w:rsidP="004A7BB1">
            <w:pPr>
              <w:spacing w:after="0" w:line="240" w:lineRule="auto"/>
              <w:rPr>
                <w:rFonts w:ascii="Arial" w:hAnsi="Arial" w:cs="Arial"/>
              </w:rPr>
            </w:pPr>
            <w:r w:rsidRPr="004A7BB1">
              <w:rPr>
                <w:rFonts w:ascii="Arial" w:hAnsi="Arial" w:cs="Arial"/>
              </w:rPr>
              <w:t>The resea</w:t>
            </w:r>
            <w:r w:rsidR="003F7713">
              <w:rPr>
                <w:rFonts w:ascii="Arial" w:hAnsi="Arial" w:cs="Arial"/>
              </w:rPr>
              <w:t>rch suggests that between 2010 and 20</w:t>
            </w:r>
            <w:r w:rsidRPr="004A7BB1">
              <w:rPr>
                <w:rFonts w:ascii="Arial" w:hAnsi="Arial" w:cs="Arial"/>
              </w:rPr>
              <w:t>15 there will be a significant increase in the number of vulnerable families with:</w:t>
            </w:r>
          </w:p>
          <w:p w:rsidR="002A7A5B" w:rsidRPr="004A7BB1" w:rsidRDefault="002A7A5B" w:rsidP="004A7BB1">
            <w:pPr>
              <w:spacing w:after="0" w:line="240" w:lineRule="auto"/>
              <w:rPr>
                <w:rFonts w:ascii="Arial" w:hAnsi="Arial" w:cs="Arial"/>
              </w:rPr>
            </w:pPr>
            <w:r w:rsidRPr="004A7BB1">
              <w:rPr>
                <w:rFonts w:ascii="Arial" w:hAnsi="Arial" w:cs="Arial"/>
              </w:rPr>
              <w:t>120,000 more workless families</w:t>
            </w:r>
          </w:p>
          <w:p w:rsidR="002A7A5B" w:rsidRPr="004A7BB1" w:rsidRDefault="002A7A5B" w:rsidP="004A7BB1">
            <w:pPr>
              <w:spacing w:after="0" w:line="240" w:lineRule="auto"/>
              <w:rPr>
                <w:rFonts w:ascii="Arial" w:hAnsi="Arial" w:cs="Arial"/>
              </w:rPr>
            </w:pPr>
            <w:r w:rsidRPr="004A7BB1">
              <w:rPr>
                <w:rFonts w:ascii="Arial" w:hAnsi="Arial" w:cs="Arial"/>
              </w:rPr>
              <w:t>25,000 more families with a mother suffering from depression</w:t>
            </w:r>
          </w:p>
          <w:p w:rsidR="002A7A5B" w:rsidRPr="004A7BB1" w:rsidRDefault="002A7A5B" w:rsidP="004A7BB1">
            <w:pPr>
              <w:spacing w:after="0" w:line="240" w:lineRule="auto"/>
              <w:rPr>
                <w:rFonts w:ascii="Arial" w:hAnsi="Arial" w:cs="Arial"/>
              </w:rPr>
            </w:pPr>
            <w:r w:rsidRPr="004A7BB1">
              <w:rPr>
                <w:rFonts w:ascii="Arial" w:hAnsi="Arial" w:cs="Arial"/>
              </w:rPr>
              <w:t>100,000 more families living on a low income (below 60% median income)</w:t>
            </w:r>
          </w:p>
          <w:p w:rsidR="002A7A5B" w:rsidRPr="004A7BB1" w:rsidRDefault="002A7A5B" w:rsidP="004A7BB1">
            <w:pPr>
              <w:spacing w:after="0" w:line="240" w:lineRule="auto"/>
              <w:rPr>
                <w:rFonts w:ascii="Arial" w:hAnsi="Arial" w:cs="Arial"/>
              </w:rPr>
            </w:pPr>
            <w:r w:rsidRPr="004A7BB1">
              <w:rPr>
                <w:rFonts w:ascii="Arial" w:hAnsi="Arial" w:cs="Arial"/>
              </w:rPr>
              <w:t>25,000 more families in material deprivation</w:t>
            </w:r>
          </w:p>
          <w:p w:rsidR="002A7A5B" w:rsidRPr="004A7BB1" w:rsidRDefault="002A7A5B" w:rsidP="004A7BB1">
            <w:pPr>
              <w:spacing w:after="0" w:line="240" w:lineRule="auto"/>
              <w:rPr>
                <w:rFonts w:ascii="Arial" w:hAnsi="Arial" w:cs="Arial"/>
              </w:rPr>
            </w:pPr>
            <w:r w:rsidRPr="004A7BB1">
              <w:rPr>
                <w:rFonts w:ascii="Arial" w:hAnsi="Arial" w:cs="Arial"/>
              </w:rPr>
              <w:t xml:space="preserve">40,000 more families living in poor quality or overcrowded housing. </w:t>
            </w:r>
          </w:p>
          <w:p w:rsidR="003F7713" w:rsidRDefault="003F7713" w:rsidP="004A7BB1">
            <w:pPr>
              <w:spacing w:after="0" w:line="240" w:lineRule="auto"/>
              <w:rPr>
                <w:rFonts w:ascii="Arial" w:hAnsi="Arial" w:cs="Arial"/>
              </w:rPr>
            </w:pPr>
          </w:p>
          <w:p w:rsidR="002A7A5B" w:rsidRPr="004A7BB1" w:rsidRDefault="002A7A5B" w:rsidP="004A7BB1">
            <w:pPr>
              <w:spacing w:after="0" w:line="240" w:lineRule="auto"/>
              <w:rPr>
                <w:rFonts w:ascii="Arial" w:hAnsi="Arial" w:cs="Arial"/>
              </w:rPr>
            </w:pPr>
            <w:r w:rsidRPr="004A7BB1">
              <w:rPr>
                <w:rFonts w:ascii="Arial" w:hAnsi="Arial" w:cs="Arial"/>
              </w:rPr>
              <w:t>The number of children living in extremely vulnerable families (six or seven different risk factors) is set to almost double from fewer than 50,000 to 96,000.</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sidRPr="004A7BB1">
              <w:rPr>
                <w:rFonts w:ascii="Arial" w:hAnsi="Arial" w:cs="Arial"/>
              </w:rPr>
              <w:t>British Red Cross</w:t>
            </w:r>
          </w:p>
        </w:tc>
        <w:tc>
          <w:tcPr>
            <w:tcW w:w="1645" w:type="dxa"/>
          </w:tcPr>
          <w:p w:rsidR="002A7A5B" w:rsidRPr="004A7BB1" w:rsidRDefault="00B001D0" w:rsidP="004A7BB1">
            <w:pPr>
              <w:spacing w:after="0" w:line="240" w:lineRule="auto"/>
              <w:rPr>
                <w:rFonts w:ascii="Arial" w:hAnsi="Arial" w:cs="Arial"/>
              </w:rPr>
            </w:pPr>
            <w:hyperlink r:id="rId20" w:history="1">
              <w:r w:rsidR="002A7A5B" w:rsidRPr="004A7BB1">
                <w:rPr>
                  <w:rStyle w:val="Hyperlink"/>
                  <w:rFonts w:ascii="Arial" w:hAnsi="Arial" w:cs="Arial"/>
                </w:rPr>
                <w:t>Taking Stock: assessing the value of preventative services</w:t>
              </w:r>
            </w:hyperlink>
            <w:r w:rsidR="002A7A5B" w:rsidRPr="004A7BB1">
              <w:rPr>
                <w:rFonts w:ascii="Arial" w:hAnsi="Arial" w:cs="Arial"/>
              </w:rPr>
              <w:t xml:space="preserve"> and </w:t>
            </w:r>
            <w:hyperlink r:id="rId21" w:history="1">
              <w:r w:rsidR="002A7A5B" w:rsidRPr="004A7BB1">
                <w:rPr>
                  <w:rStyle w:val="Hyperlink"/>
                  <w:rFonts w:ascii="Arial" w:hAnsi="Arial" w:cs="Arial"/>
                </w:rPr>
                <w:t>survey</w:t>
              </w:r>
            </w:hyperlink>
          </w:p>
          <w:p w:rsidR="002A7A5B" w:rsidRPr="004A7BB1" w:rsidRDefault="002A7A5B" w:rsidP="004A7BB1">
            <w:pPr>
              <w:spacing w:after="0" w:line="240" w:lineRule="auto"/>
              <w:rPr>
                <w:rFonts w:ascii="Arial" w:hAnsi="Arial" w:cs="Arial"/>
              </w:rPr>
            </w:pPr>
            <w:r w:rsidRPr="004A7BB1">
              <w:rPr>
                <w:rFonts w:ascii="Arial" w:hAnsi="Arial" w:cs="Arial"/>
              </w:rPr>
              <w:t>June 2012</w:t>
            </w:r>
          </w:p>
        </w:tc>
        <w:tc>
          <w:tcPr>
            <w:tcW w:w="5669" w:type="dxa"/>
          </w:tcPr>
          <w:p w:rsidR="002A7A5B" w:rsidRPr="004A7BB1" w:rsidRDefault="002A7A5B" w:rsidP="004A7BB1">
            <w:pPr>
              <w:spacing w:after="0" w:line="240" w:lineRule="auto"/>
              <w:rPr>
                <w:rFonts w:ascii="Arial" w:hAnsi="Arial" w:cs="Arial"/>
                <w:lang w:eastAsia="en-GB"/>
              </w:rPr>
            </w:pPr>
            <w:r w:rsidRPr="004A7BB1">
              <w:rPr>
                <w:rFonts w:ascii="Arial" w:hAnsi="Arial" w:cs="Arial"/>
                <w:lang w:eastAsia="en-GB"/>
              </w:rPr>
              <w:t>A survey of GPs and the general public conducted by British Red Cross found that:</w:t>
            </w:r>
          </w:p>
          <w:p w:rsidR="002A7A5B" w:rsidRPr="004A7BB1" w:rsidRDefault="002A7A5B" w:rsidP="004A7BB1">
            <w:pPr>
              <w:spacing w:after="0" w:line="240" w:lineRule="auto"/>
              <w:rPr>
                <w:rFonts w:ascii="Arial" w:hAnsi="Arial" w:cs="Arial"/>
                <w:lang w:eastAsia="en-GB"/>
              </w:rPr>
            </w:pPr>
            <w:r w:rsidRPr="004A7BB1">
              <w:rPr>
                <w:rFonts w:ascii="Arial" w:hAnsi="Arial" w:cs="Arial"/>
                <w:lang w:eastAsia="en-GB"/>
              </w:rPr>
              <w:t>88% of GPs say patients are being put at risk due to a lack of social care support</w:t>
            </w:r>
          </w:p>
          <w:p w:rsidR="002A7A5B" w:rsidRPr="004A7BB1" w:rsidRDefault="002A7A5B" w:rsidP="004A7BB1">
            <w:pPr>
              <w:spacing w:after="0" w:line="240" w:lineRule="auto"/>
              <w:rPr>
                <w:rFonts w:ascii="Arial" w:hAnsi="Arial" w:cs="Arial"/>
                <w:lang w:eastAsia="en-GB"/>
              </w:rPr>
            </w:pPr>
            <w:r w:rsidRPr="004A7BB1">
              <w:rPr>
                <w:rFonts w:ascii="Arial" w:hAnsi="Arial" w:cs="Arial"/>
                <w:lang w:eastAsia="en-GB"/>
              </w:rPr>
              <w:t>88% of GPs and 80% of the public say a lack of investment or cuts to social care are driving down standards</w:t>
            </w:r>
          </w:p>
          <w:p w:rsidR="002A7A5B" w:rsidRPr="004A7BB1" w:rsidRDefault="002A7A5B" w:rsidP="004A7BB1">
            <w:pPr>
              <w:spacing w:after="0" w:line="240" w:lineRule="auto"/>
              <w:rPr>
                <w:rFonts w:ascii="Arial" w:hAnsi="Arial" w:cs="Arial"/>
                <w:lang w:eastAsia="en-GB"/>
              </w:rPr>
            </w:pPr>
            <w:r w:rsidRPr="004A7BB1">
              <w:rPr>
                <w:rFonts w:ascii="Arial" w:hAnsi="Arial" w:cs="Arial"/>
                <w:lang w:eastAsia="en-GB"/>
              </w:rPr>
              <w:t>85% of GPs and 82% of the public think support for people with lower needs is being cut due to a lack of funding</w:t>
            </w:r>
          </w:p>
          <w:p w:rsidR="003F7713" w:rsidRDefault="003F7713" w:rsidP="004A7BB1">
            <w:pPr>
              <w:spacing w:after="0" w:line="240" w:lineRule="auto"/>
              <w:rPr>
                <w:rFonts w:ascii="Arial" w:hAnsi="Arial" w:cs="Arial"/>
                <w:color w:val="000000"/>
                <w:bdr w:val="none" w:sz="0" w:space="0" w:color="auto" w:frame="1"/>
                <w:lang w:eastAsia="en-GB"/>
              </w:rPr>
            </w:pPr>
          </w:p>
          <w:p w:rsidR="002A7A5B" w:rsidRPr="004A7BB1" w:rsidRDefault="002A7A5B" w:rsidP="004A7BB1">
            <w:pPr>
              <w:spacing w:after="0" w:line="240" w:lineRule="auto"/>
              <w:rPr>
                <w:rFonts w:ascii="Arial" w:hAnsi="Arial" w:cs="Arial"/>
                <w:lang w:eastAsia="en-GB"/>
              </w:rPr>
            </w:pPr>
            <w:r w:rsidRPr="004A7BB1">
              <w:rPr>
                <w:rFonts w:ascii="Arial" w:hAnsi="Arial" w:cs="Arial"/>
                <w:color w:val="000000"/>
                <w:bdr w:val="none" w:sz="0" w:space="0" w:color="auto" w:frame="1"/>
                <w:lang w:eastAsia="en-GB"/>
              </w:rPr>
              <w:t>Meanwhile an independent economic analysis</w:t>
            </w:r>
            <w:r w:rsidRPr="004A7BB1">
              <w:rPr>
                <w:rFonts w:ascii="Arial" w:hAnsi="Arial" w:cs="Arial"/>
                <w:lang w:eastAsia="en-GB"/>
              </w:rPr>
              <w:t> of the Red Cross’ healt</w:t>
            </w:r>
            <w:r w:rsidR="003F7713">
              <w:rPr>
                <w:rFonts w:ascii="Arial" w:hAnsi="Arial" w:cs="Arial"/>
                <w:lang w:eastAsia="en-GB"/>
              </w:rPr>
              <w:t>h and social care services showed</w:t>
            </w:r>
            <w:r w:rsidRPr="004A7BB1">
              <w:rPr>
                <w:rFonts w:ascii="Arial" w:hAnsi="Arial" w:cs="Arial"/>
                <w:lang w:eastAsia="en-GB"/>
              </w:rPr>
              <w:t xml:space="preserve"> that home-based support can save the NHS up to £10,000 per patient.</w:t>
            </w:r>
          </w:p>
        </w:tc>
      </w:tr>
      <w:tr w:rsidR="00A22D7C" w:rsidRPr="004A7BB1" w:rsidTr="00A22D7C">
        <w:tc>
          <w:tcPr>
            <w:tcW w:w="1928" w:type="dxa"/>
          </w:tcPr>
          <w:p w:rsidR="00A22D7C" w:rsidRPr="008F2815" w:rsidRDefault="00A22D7C" w:rsidP="00A22D7C">
            <w:pPr>
              <w:pStyle w:val="Standard"/>
              <w:spacing w:after="0" w:line="240" w:lineRule="auto"/>
              <w:rPr>
                <w:rFonts w:ascii="Arial" w:hAnsi="Arial" w:cs="Arial"/>
                <w:sz w:val="22"/>
                <w:szCs w:val="22"/>
              </w:rPr>
            </w:pPr>
            <w:r w:rsidRPr="008F2815">
              <w:rPr>
                <w:rFonts w:ascii="Arial" w:hAnsi="Arial" w:cs="Arial"/>
                <w:sz w:val="22"/>
                <w:szCs w:val="22"/>
              </w:rPr>
              <w:t>Demos &amp; Scope</w:t>
            </w:r>
          </w:p>
        </w:tc>
        <w:tc>
          <w:tcPr>
            <w:tcW w:w="1645" w:type="dxa"/>
          </w:tcPr>
          <w:p w:rsidR="00A22D7C" w:rsidRPr="00A22D7C" w:rsidRDefault="00A22D7C" w:rsidP="00A22D7C">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"http://www.demos.co.uk/files/Destination_Unknown_Summer_2012_-_web.pdf?1340294386" </w:instrText>
            </w:r>
            <w:r>
              <w:rPr>
                <w:rFonts w:ascii="Arial" w:hAnsi="Arial" w:cs="Arial"/>
                <w:sz w:val="22"/>
                <w:szCs w:val="22"/>
              </w:rPr>
              <w:fldChar w:fldCharType="separate"/>
            </w:r>
            <w:r w:rsidRPr="00A22D7C">
              <w:rPr>
                <w:rStyle w:val="Hyperlink"/>
                <w:rFonts w:ascii="Arial" w:hAnsi="Arial" w:cs="Arial"/>
                <w:sz w:val="22"/>
                <w:szCs w:val="22"/>
              </w:rPr>
              <w:t>Destination Unknown:</w:t>
            </w:r>
          </w:p>
          <w:p w:rsidR="00A22D7C" w:rsidRPr="00A22D7C" w:rsidRDefault="00A22D7C" w:rsidP="00A22D7C">
            <w:pPr>
              <w:pStyle w:val="Standard"/>
              <w:spacing w:after="0" w:line="240" w:lineRule="auto"/>
              <w:rPr>
                <w:rStyle w:val="Hyperlink"/>
                <w:rFonts w:ascii="Arial" w:hAnsi="Arial" w:cs="Arial"/>
                <w:sz w:val="22"/>
                <w:szCs w:val="22"/>
              </w:rPr>
            </w:pPr>
            <w:r w:rsidRPr="00A22D7C">
              <w:rPr>
                <w:rStyle w:val="Hyperlink"/>
                <w:rFonts w:ascii="Arial" w:hAnsi="Arial" w:cs="Arial"/>
                <w:sz w:val="22"/>
                <w:szCs w:val="22"/>
              </w:rPr>
              <w:t>Summer 2012</w:t>
            </w:r>
          </w:p>
          <w:p w:rsidR="00A22D7C" w:rsidRPr="008F2815" w:rsidRDefault="00A22D7C" w:rsidP="00A22D7C">
            <w:pPr>
              <w:pStyle w:val="Standard"/>
              <w:spacing w:after="0" w:line="240" w:lineRule="auto"/>
              <w:rPr>
                <w:rFonts w:ascii="Arial" w:hAnsi="Arial" w:cs="Arial"/>
                <w:sz w:val="22"/>
                <w:szCs w:val="22"/>
              </w:rPr>
            </w:pPr>
            <w:r>
              <w:rPr>
                <w:rFonts w:ascii="Arial" w:hAnsi="Arial" w:cs="Arial"/>
                <w:sz w:val="22"/>
                <w:szCs w:val="22"/>
              </w:rPr>
              <w:fldChar w:fldCharType="end"/>
            </w:r>
            <w:r w:rsidRPr="008F2815">
              <w:rPr>
                <w:rFonts w:ascii="Arial" w:hAnsi="Arial" w:cs="Arial"/>
                <w:sz w:val="22"/>
                <w:szCs w:val="22"/>
              </w:rPr>
              <w:t>June 2012</w:t>
            </w:r>
          </w:p>
        </w:tc>
        <w:tc>
          <w:tcPr>
            <w:tcW w:w="5669" w:type="dxa"/>
          </w:tcPr>
          <w:p w:rsidR="00A22D7C" w:rsidRPr="008F2815" w:rsidRDefault="00A22D7C" w:rsidP="00A22D7C">
            <w:pPr>
              <w:pStyle w:val="Standard"/>
              <w:spacing w:after="0" w:line="240" w:lineRule="auto"/>
              <w:rPr>
                <w:rFonts w:ascii="Arial" w:hAnsi="Arial" w:cs="Arial"/>
                <w:sz w:val="22"/>
                <w:szCs w:val="22"/>
              </w:rPr>
            </w:pPr>
            <w:r w:rsidRPr="008F2815">
              <w:rPr>
                <w:rFonts w:ascii="Arial" w:hAnsi="Arial" w:cs="Arial"/>
                <w:sz w:val="22"/>
                <w:szCs w:val="22"/>
              </w:rPr>
              <w:t>Over the eight months after which welfare reforms were introduced the six disabled households studied were worse off</w:t>
            </w:r>
            <w:r w:rsidR="003F7713">
              <w:rPr>
                <w:rFonts w:ascii="Arial" w:hAnsi="Arial" w:cs="Arial"/>
                <w:sz w:val="22"/>
                <w:szCs w:val="22"/>
              </w:rPr>
              <w:t xml:space="preserve"> by between £70 and over £1200. </w:t>
            </w:r>
            <w:r w:rsidRPr="008F2815">
              <w:rPr>
                <w:rFonts w:ascii="Arial" w:hAnsi="Arial" w:cs="Arial"/>
                <w:sz w:val="22"/>
                <w:szCs w:val="22"/>
              </w:rPr>
              <w:t>The total loss of income to the six households studied between April 2011 and June 2012 was between £146 and £2,067.</w:t>
            </w:r>
          </w:p>
          <w:p w:rsidR="003F7713" w:rsidRDefault="003F7713" w:rsidP="00A22D7C">
            <w:pPr>
              <w:pStyle w:val="Standard"/>
              <w:spacing w:after="0" w:line="240" w:lineRule="auto"/>
              <w:rPr>
                <w:rFonts w:ascii="Arial" w:hAnsi="Arial" w:cs="Arial"/>
                <w:sz w:val="22"/>
                <w:szCs w:val="22"/>
              </w:rPr>
            </w:pPr>
          </w:p>
          <w:p w:rsidR="00A22D7C" w:rsidRPr="008F2815" w:rsidRDefault="00A22D7C" w:rsidP="00A22D7C">
            <w:pPr>
              <w:pStyle w:val="Standard"/>
              <w:spacing w:after="0" w:line="240" w:lineRule="auto"/>
              <w:rPr>
                <w:rFonts w:ascii="Arial" w:hAnsi="Arial" w:cs="Arial"/>
                <w:sz w:val="22"/>
                <w:szCs w:val="22"/>
              </w:rPr>
            </w:pPr>
            <w:r w:rsidRPr="008F2815">
              <w:rPr>
                <w:rFonts w:ascii="Arial" w:hAnsi="Arial" w:cs="Arial"/>
                <w:sz w:val="22"/>
                <w:szCs w:val="22"/>
              </w:rPr>
              <w:t xml:space="preserve">Over </w:t>
            </w:r>
            <w:r>
              <w:rPr>
                <w:rFonts w:ascii="Arial" w:hAnsi="Arial" w:cs="Arial"/>
                <w:sz w:val="22"/>
                <w:szCs w:val="22"/>
              </w:rPr>
              <w:t>the course of the update</w:t>
            </w:r>
            <w:r w:rsidRPr="008F2815">
              <w:rPr>
                <w:rFonts w:ascii="Arial" w:hAnsi="Arial" w:cs="Arial"/>
                <w:sz w:val="22"/>
                <w:szCs w:val="22"/>
              </w:rPr>
              <w:t xml:space="preserve"> the disabled</w:t>
            </w:r>
          </w:p>
          <w:p w:rsidR="00A22D7C" w:rsidRPr="008F2815" w:rsidRDefault="00A22D7C" w:rsidP="00A22D7C">
            <w:pPr>
              <w:pStyle w:val="Standard"/>
              <w:spacing w:after="0" w:line="240" w:lineRule="auto"/>
              <w:rPr>
                <w:rFonts w:ascii="Arial" w:hAnsi="Arial" w:cs="Arial"/>
                <w:sz w:val="22"/>
                <w:szCs w:val="22"/>
              </w:rPr>
            </w:pPr>
            <w:r>
              <w:rPr>
                <w:rFonts w:ascii="Arial" w:hAnsi="Arial" w:cs="Arial"/>
                <w:sz w:val="22"/>
                <w:szCs w:val="22"/>
              </w:rPr>
              <w:t>households had</w:t>
            </w:r>
            <w:r w:rsidRPr="008F2815">
              <w:rPr>
                <w:rFonts w:ascii="Arial" w:hAnsi="Arial" w:cs="Arial"/>
                <w:sz w:val="22"/>
                <w:szCs w:val="22"/>
              </w:rPr>
              <w:t xml:space="preserve"> become more socially isolated, losing their opportunities to engage in civic and community life, and gradually reducing their lives to the very basics of survival – often within the confines of their homes</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sidRPr="004A7BB1">
              <w:rPr>
                <w:rFonts w:ascii="Arial" w:hAnsi="Arial" w:cs="Arial"/>
              </w:rPr>
              <w:t>Directory of Social Change</w:t>
            </w:r>
          </w:p>
        </w:tc>
        <w:tc>
          <w:tcPr>
            <w:tcW w:w="1645" w:type="dxa"/>
          </w:tcPr>
          <w:p w:rsidR="002A7A5B" w:rsidRPr="004A7BB1" w:rsidRDefault="00B001D0" w:rsidP="004A7BB1">
            <w:pPr>
              <w:spacing w:after="0" w:line="240" w:lineRule="auto"/>
              <w:rPr>
                <w:rFonts w:ascii="Arial" w:hAnsi="Arial" w:cs="Arial"/>
              </w:rPr>
            </w:pPr>
            <w:hyperlink r:id="rId22" w:history="1">
              <w:r w:rsidR="002A7A5B" w:rsidRPr="004A7BB1">
                <w:rPr>
                  <w:rStyle w:val="Hyperlink"/>
                  <w:rFonts w:ascii="Arial" w:hAnsi="Arial" w:cs="Arial"/>
                </w:rPr>
                <w:t>Dr Catherine’s surgery: funding</w:t>
              </w:r>
            </w:hyperlink>
          </w:p>
          <w:p w:rsidR="002A7A5B" w:rsidRPr="004A7BB1" w:rsidRDefault="002A7A5B" w:rsidP="004A7BB1">
            <w:pPr>
              <w:spacing w:after="0" w:line="240" w:lineRule="auto"/>
              <w:rPr>
                <w:rFonts w:ascii="Arial" w:hAnsi="Arial" w:cs="Arial"/>
              </w:rPr>
            </w:pPr>
            <w:r w:rsidRPr="004A7BB1">
              <w:rPr>
                <w:rFonts w:ascii="Arial" w:hAnsi="Arial" w:cs="Arial"/>
              </w:rPr>
              <w:t>July 2012</w:t>
            </w:r>
          </w:p>
        </w:tc>
        <w:tc>
          <w:tcPr>
            <w:tcW w:w="5669" w:type="dxa"/>
          </w:tcPr>
          <w:p w:rsidR="002A7A5B" w:rsidRPr="004A7BB1" w:rsidRDefault="003F7713" w:rsidP="004A7BB1">
            <w:pPr>
              <w:spacing w:after="0" w:line="240" w:lineRule="auto"/>
              <w:rPr>
                <w:rFonts w:ascii="Arial" w:hAnsi="Arial" w:cs="Arial"/>
              </w:rPr>
            </w:pPr>
            <w:r>
              <w:rPr>
                <w:rFonts w:ascii="Arial" w:hAnsi="Arial" w:cs="Arial"/>
              </w:rPr>
              <w:t>The Directory of Social Change e</w:t>
            </w:r>
            <w:r w:rsidR="002A7A5B" w:rsidRPr="004A7BB1">
              <w:rPr>
                <w:rFonts w:ascii="Arial" w:hAnsi="Arial" w:cs="Arial"/>
              </w:rPr>
              <w:t>stimates that if 70,000 VCS jobs were lost between December</w:t>
            </w:r>
            <w:r>
              <w:rPr>
                <w:rFonts w:ascii="Arial" w:hAnsi="Arial" w:cs="Arial"/>
              </w:rPr>
              <w:t xml:space="preserve"> 2010 and December 2011, this would be</w:t>
            </w:r>
            <w:r w:rsidR="002A7A5B" w:rsidRPr="004A7BB1">
              <w:rPr>
                <w:rFonts w:ascii="Arial" w:hAnsi="Arial" w:cs="Arial"/>
              </w:rPr>
              <w:t xml:space="preserve"> equivalent to £1billion of cuts</w:t>
            </w:r>
            <w:r w:rsidR="002A7A5B">
              <w:rPr>
                <w:rFonts w:ascii="Arial" w:hAnsi="Arial" w:cs="Arial"/>
              </w:rPr>
              <w:t xml:space="preserve"> to the sector</w:t>
            </w:r>
            <w:r w:rsidR="002A7A5B" w:rsidRPr="004A7BB1">
              <w:rPr>
                <w:rFonts w:ascii="Arial" w:hAnsi="Arial" w:cs="Arial"/>
              </w:rPr>
              <w:t xml:space="preserve">. Their research </w:t>
            </w:r>
            <w:r>
              <w:rPr>
                <w:rFonts w:ascii="Arial" w:hAnsi="Arial" w:cs="Arial"/>
              </w:rPr>
              <w:t>suggests that in 2012-13 there wa</w:t>
            </w:r>
            <w:r w:rsidR="002A7A5B" w:rsidRPr="004A7BB1">
              <w:rPr>
                <w:rFonts w:ascii="Arial" w:hAnsi="Arial" w:cs="Arial"/>
              </w:rPr>
              <w:t>s £3.9 billion of funding from trusts and foundations, £2.3billion from the government and £850 million from the private sector.</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sidRPr="004A7BB1">
              <w:rPr>
                <w:rFonts w:ascii="Arial" w:hAnsi="Arial" w:cs="Arial"/>
              </w:rPr>
              <w:t>NAVCA</w:t>
            </w:r>
          </w:p>
        </w:tc>
        <w:tc>
          <w:tcPr>
            <w:tcW w:w="1645" w:type="dxa"/>
          </w:tcPr>
          <w:p w:rsidR="002A7A5B" w:rsidRPr="004A7BB1" w:rsidRDefault="00B001D0" w:rsidP="004A7BB1">
            <w:pPr>
              <w:spacing w:after="0" w:line="240" w:lineRule="auto"/>
              <w:rPr>
                <w:rFonts w:ascii="Arial" w:hAnsi="Arial" w:cs="Arial"/>
              </w:rPr>
            </w:pPr>
            <w:hyperlink r:id="rId23" w:history="1">
              <w:r w:rsidR="002A7A5B" w:rsidRPr="004A7BB1">
                <w:rPr>
                  <w:rStyle w:val="Hyperlink"/>
                  <w:rFonts w:ascii="Arial" w:hAnsi="Arial" w:cs="Arial"/>
                </w:rPr>
                <w:t>Quarterly survey of members</w:t>
              </w:r>
            </w:hyperlink>
          </w:p>
          <w:p w:rsidR="002A7A5B" w:rsidRPr="004A7BB1" w:rsidRDefault="002A7A5B" w:rsidP="004A7BB1">
            <w:pPr>
              <w:spacing w:after="0" w:line="240" w:lineRule="auto"/>
              <w:rPr>
                <w:rFonts w:ascii="Arial" w:hAnsi="Arial" w:cs="Arial"/>
              </w:rPr>
            </w:pPr>
            <w:r w:rsidRPr="004A7BB1">
              <w:rPr>
                <w:rFonts w:ascii="Arial" w:hAnsi="Arial" w:cs="Arial"/>
              </w:rPr>
              <w:t>July 2012</w:t>
            </w:r>
          </w:p>
        </w:tc>
        <w:tc>
          <w:tcPr>
            <w:tcW w:w="5669" w:type="dxa"/>
          </w:tcPr>
          <w:p w:rsidR="002A7A5B" w:rsidRPr="00CC6E35" w:rsidRDefault="002A7A5B" w:rsidP="004A7BB1">
            <w:pPr>
              <w:shd w:val="clear" w:color="auto" w:fill="FFFFFF"/>
              <w:spacing w:after="0" w:line="255" w:lineRule="atLeast"/>
              <w:rPr>
                <w:rFonts w:ascii="Arial" w:hAnsi="Arial" w:cs="Arial"/>
                <w:lang w:eastAsia="en-GB"/>
              </w:rPr>
            </w:pPr>
            <w:r w:rsidRPr="00CC6E35">
              <w:rPr>
                <w:rFonts w:ascii="Arial" w:hAnsi="Arial" w:cs="Arial"/>
                <w:lang w:eastAsia="en-GB"/>
              </w:rPr>
              <w:t>Members of NAVCA (local and regional infrastructure organisations) surveyed were pessimistic about the financial situation; 73% of members thought their own situation would get worse and 71% thought that the financial position of the local voluntary and community sector would get worse over  the following 12 months.</w:t>
            </w:r>
          </w:p>
          <w:p w:rsidR="002A7A5B" w:rsidRPr="00CC6E35" w:rsidRDefault="002A7A5B" w:rsidP="004A7BB1">
            <w:pPr>
              <w:shd w:val="clear" w:color="auto" w:fill="FFFFFF"/>
              <w:spacing w:after="0" w:line="255" w:lineRule="atLeast"/>
              <w:rPr>
                <w:rFonts w:ascii="Arial" w:hAnsi="Arial" w:cs="Arial"/>
                <w:lang w:eastAsia="en-GB"/>
              </w:rPr>
            </w:pPr>
          </w:p>
          <w:p w:rsidR="002A7A5B" w:rsidRPr="00CC6E35" w:rsidRDefault="002A7A5B" w:rsidP="004A7BB1">
            <w:pPr>
              <w:shd w:val="clear" w:color="auto" w:fill="FFFFFF"/>
              <w:spacing w:after="0" w:line="255" w:lineRule="atLeast"/>
              <w:rPr>
                <w:rFonts w:ascii="Arial" w:hAnsi="Arial" w:cs="Arial"/>
                <w:lang w:eastAsia="en-GB"/>
              </w:rPr>
            </w:pPr>
            <w:r w:rsidRPr="00CC6E35">
              <w:rPr>
                <w:rFonts w:ascii="Arial" w:hAnsi="Arial" w:cs="Arial"/>
                <w:lang w:eastAsia="en-GB"/>
              </w:rPr>
              <w:t>42% expected to reduce services in the following 12 months and 29% to reduce staff numbers and 65% to reduce reserves in the following three months.</w:t>
            </w:r>
          </w:p>
          <w:p w:rsidR="002A7A5B" w:rsidRPr="00CC6E35" w:rsidRDefault="002A7A5B" w:rsidP="004A7BB1">
            <w:pPr>
              <w:shd w:val="clear" w:color="auto" w:fill="FFFFFF"/>
              <w:spacing w:after="0" w:line="255" w:lineRule="atLeast"/>
              <w:rPr>
                <w:rFonts w:ascii="Arial" w:hAnsi="Arial" w:cs="Arial"/>
                <w:lang w:eastAsia="en-GB"/>
              </w:rPr>
            </w:pPr>
          </w:p>
          <w:p w:rsidR="002A7A5B" w:rsidRPr="00CC6E35" w:rsidRDefault="002A7A5B" w:rsidP="004A7BB1">
            <w:pPr>
              <w:shd w:val="clear" w:color="auto" w:fill="FFFFFF"/>
              <w:spacing w:after="0" w:line="255" w:lineRule="atLeast"/>
              <w:rPr>
                <w:rFonts w:ascii="Arial" w:hAnsi="Arial" w:cs="Arial"/>
                <w:lang w:eastAsia="en-GB"/>
              </w:rPr>
            </w:pPr>
            <w:r w:rsidRPr="00CC6E35">
              <w:rPr>
                <w:rFonts w:ascii="Arial" w:hAnsi="Arial" w:cs="Arial"/>
                <w:lang w:eastAsia="en-GB"/>
              </w:rPr>
              <w:t>Collaboration by NAVCA members was increasing; 60% of members said that they expected to collaborate more with other local support and development organisations in the following 12 months).</w:t>
            </w:r>
          </w:p>
          <w:p w:rsidR="002A7A5B" w:rsidRPr="00CC6E35" w:rsidRDefault="002A7A5B" w:rsidP="004A7BB1">
            <w:pPr>
              <w:shd w:val="clear" w:color="auto" w:fill="FFFFFF"/>
              <w:spacing w:after="0" w:line="255" w:lineRule="atLeast"/>
              <w:rPr>
                <w:rFonts w:ascii="Arial" w:hAnsi="Arial" w:cs="Arial"/>
                <w:lang w:eastAsia="en-GB"/>
              </w:rPr>
            </w:pPr>
          </w:p>
          <w:p w:rsidR="002A7A5B" w:rsidRPr="004A7BB1" w:rsidRDefault="002A7A5B" w:rsidP="004A7BB1">
            <w:pPr>
              <w:shd w:val="clear" w:color="auto" w:fill="FFFFFF"/>
              <w:spacing w:after="0" w:line="255" w:lineRule="atLeast"/>
              <w:rPr>
                <w:rFonts w:ascii="Arial" w:hAnsi="Arial" w:cs="Arial"/>
                <w:color w:val="1A262F"/>
                <w:lang w:eastAsia="en-GB"/>
              </w:rPr>
            </w:pPr>
            <w:r w:rsidRPr="00CC6E35">
              <w:rPr>
                <w:rFonts w:ascii="Arial" w:hAnsi="Arial" w:cs="Arial"/>
                <w:lang w:eastAsia="en-GB"/>
              </w:rPr>
              <w:t>The biggest issues facing NAVCA members over the following three months were increased workload, increasing earned income and local commissioning.</w:t>
            </w:r>
          </w:p>
        </w:tc>
      </w:tr>
      <w:tr w:rsidR="00A22D7C" w:rsidRPr="004A7BB1" w:rsidTr="00A22D7C">
        <w:tc>
          <w:tcPr>
            <w:tcW w:w="1928" w:type="dxa"/>
          </w:tcPr>
          <w:p w:rsidR="00A22D7C" w:rsidRPr="008F2815" w:rsidRDefault="00A22D7C" w:rsidP="00A22D7C">
            <w:pPr>
              <w:pStyle w:val="Standard"/>
              <w:spacing w:after="0" w:line="240" w:lineRule="auto"/>
              <w:rPr>
                <w:rFonts w:ascii="Arial" w:hAnsi="Arial" w:cs="Arial"/>
                <w:sz w:val="22"/>
                <w:szCs w:val="22"/>
              </w:rPr>
            </w:pPr>
            <w:r w:rsidRPr="008F2815">
              <w:rPr>
                <w:rFonts w:ascii="Arial" w:hAnsi="Arial" w:cs="Arial"/>
                <w:sz w:val="22"/>
                <w:szCs w:val="22"/>
              </w:rPr>
              <w:t>Third Sector &amp; Birdsong Charity Consulting</w:t>
            </w:r>
          </w:p>
        </w:tc>
        <w:tc>
          <w:tcPr>
            <w:tcW w:w="1645" w:type="dxa"/>
          </w:tcPr>
          <w:p w:rsidR="00A22D7C" w:rsidRPr="008F2815" w:rsidRDefault="00B001D0" w:rsidP="00A22D7C">
            <w:pPr>
              <w:pStyle w:val="Standard"/>
              <w:spacing w:after="0" w:line="240" w:lineRule="auto"/>
              <w:rPr>
                <w:rFonts w:ascii="Arial" w:hAnsi="Arial" w:cs="Arial"/>
                <w:sz w:val="22"/>
                <w:szCs w:val="22"/>
              </w:rPr>
            </w:pPr>
            <w:hyperlink r:id="rId24" w:history="1">
              <w:r w:rsidR="00A22D7C" w:rsidRPr="00A22D7C">
                <w:rPr>
                  <w:rStyle w:val="Hyperlink"/>
                  <w:rFonts w:ascii="Arial" w:hAnsi="Arial" w:cs="Arial"/>
                  <w:sz w:val="22"/>
                  <w:szCs w:val="22"/>
                </w:rPr>
                <w:t>Charity Pulse</w:t>
              </w:r>
            </w:hyperlink>
          </w:p>
          <w:p w:rsidR="00A22D7C" w:rsidRPr="008F2815" w:rsidRDefault="00A22D7C" w:rsidP="00A22D7C">
            <w:pPr>
              <w:pStyle w:val="Standard"/>
              <w:spacing w:after="0" w:line="240" w:lineRule="auto"/>
              <w:rPr>
                <w:rFonts w:ascii="Arial" w:hAnsi="Arial" w:cs="Arial"/>
                <w:sz w:val="22"/>
                <w:szCs w:val="22"/>
              </w:rPr>
            </w:pPr>
            <w:r w:rsidRPr="008F2815">
              <w:rPr>
                <w:rFonts w:ascii="Arial" w:hAnsi="Arial" w:cs="Arial"/>
                <w:sz w:val="22"/>
                <w:szCs w:val="22"/>
              </w:rPr>
              <w:t>July 2012</w:t>
            </w:r>
          </w:p>
        </w:tc>
        <w:tc>
          <w:tcPr>
            <w:tcW w:w="5669" w:type="dxa"/>
          </w:tcPr>
          <w:p w:rsidR="00A22D7C" w:rsidRDefault="00A22D7C" w:rsidP="00A22D7C">
            <w:pPr>
              <w:pStyle w:val="Standard"/>
              <w:shd w:val="clear" w:color="auto" w:fill="FFFFFF"/>
              <w:spacing w:after="0" w:line="255" w:lineRule="atLeast"/>
              <w:rPr>
                <w:rFonts w:ascii="Arial" w:hAnsi="Arial" w:cs="Arial"/>
                <w:sz w:val="22"/>
                <w:szCs w:val="22"/>
              </w:rPr>
            </w:pPr>
            <w:r w:rsidRPr="008F2815">
              <w:rPr>
                <w:rFonts w:ascii="Arial" w:hAnsi="Arial" w:cs="Arial"/>
                <w:sz w:val="22"/>
                <w:szCs w:val="22"/>
              </w:rPr>
              <w:t xml:space="preserve">Only 29% of respondents thought morale in the charity sector was high compared with 43% in 2011, the biggest fall </w:t>
            </w:r>
            <w:r w:rsidR="003F7713">
              <w:rPr>
                <w:rFonts w:ascii="Arial" w:hAnsi="Arial" w:cs="Arial"/>
                <w:sz w:val="22"/>
                <w:szCs w:val="22"/>
              </w:rPr>
              <w:t xml:space="preserve">since the survey began in 2007. </w:t>
            </w:r>
            <w:r w:rsidRPr="008F2815">
              <w:rPr>
                <w:rFonts w:ascii="Arial" w:hAnsi="Arial" w:cs="Arial"/>
                <w:sz w:val="22"/>
                <w:szCs w:val="22"/>
              </w:rPr>
              <w:t>62% said there had been redundancies in their charities</w:t>
            </w:r>
            <w:r w:rsidR="003F7713">
              <w:rPr>
                <w:rFonts w:ascii="Arial" w:hAnsi="Arial" w:cs="Arial"/>
                <w:sz w:val="22"/>
                <w:szCs w:val="22"/>
              </w:rPr>
              <w:t>,</w:t>
            </w:r>
            <w:r w:rsidRPr="008F2815">
              <w:rPr>
                <w:rFonts w:ascii="Arial" w:hAnsi="Arial" w:cs="Arial"/>
                <w:sz w:val="22"/>
                <w:szCs w:val="22"/>
              </w:rPr>
              <w:t xml:space="preserve"> the </w:t>
            </w:r>
            <w:r w:rsidR="003F7713">
              <w:rPr>
                <w:rFonts w:ascii="Arial" w:hAnsi="Arial" w:cs="Arial"/>
                <w:sz w:val="22"/>
                <w:szCs w:val="22"/>
              </w:rPr>
              <w:t xml:space="preserve">same level as in 2011 and 2010. </w:t>
            </w:r>
            <w:r w:rsidRPr="008F2815">
              <w:rPr>
                <w:rFonts w:ascii="Arial" w:hAnsi="Arial" w:cs="Arial"/>
                <w:sz w:val="22"/>
                <w:szCs w:val="22"/>
              </w:rPr>
              <w:t>56% would recommend their charity as an employer</w:t>
            </w:r>
            <w:r w:rsidR="003F7713">
              <w:rPr>
                <w:rFonts w:ascii="Arial" w:hAnsi="Arial" w:cs="Arial"/>
                <w:sz w:val="22"/>
                <w:szCs w:val="22"/>
              </w:rPr>
              <w:t>, down from</w:t>
            </w:r>
            <w:r w:rsidRPr="008F2815">
              <w:rPr>
                <w:rFonts w:ascii="Arial" w:hAnsi="Arial" w:cs="Arial"/>
                <w:sz w:val="22"/>
                <w:szCs w:val="22"/>
              </w:rPr>
              <w:t xml:space="preserve"> 70% in 2011.</w:t>
            </w:r>
          </w:p>
          <w:p w:rsidR="00A22D7C" w:rsidRPr="008F2815" w:rsidRDefault="00A22D7C" w:rsidP="00A22D7C">
            <w:pPr>
              <w:pStyle w:val="Standard"/>
              <w:shd w:val="clear" w:color="auto" w:fill="FFFFFF"/>
              <w:spacing w:after="0" w:line="255" w:lineRule="atLeast"/>
              <w:rPr>
                <w:rFonts w:ascii="Arial" w:hAnsi="Arial" w:cs="Arial"/>
                <w:sz w:val="22"/>
                <w:szCs w:val="22"/>
              </w:rPr>
            </w:pPr>
          </w:p>
          <w:p w:rsidR="00A22D7C" w:rsidRPr="008F2815" w:rsidRDefault="00A22D7C" w:rsidP="00A22D7C">
            <w:pPr>
              <w:pStyle w:val="Standard"/>
              <w:shd w:val="clear" w:color="auto" w:fill="FFFFFF"/>
              <w:spacing w:after="0" w:line="255" w:lineRule="atLeast"/>
              <w:rPr>
                <w:rFonts w:ascii="Arial" w:hAnsi="Arial" w:cs="Arial"/>
                <w:sz w:val="22"/>
                <w:szCs w:val="22"/>
              </w:rPr>
            </w:pPr>
            <w:r w:rsidRPr="008F2815">
              <w:rPr>
                <w:rFonts w:ascii="Arial" w:hAnsi="Arial" w:cs="Arial"/>
                <w:sz w:val="22"/>
                <w:szCs w:val="22"/>
              </w:rPr>
              <w:t>Overall, 46% of the Charity Pulse survey respondents believed their charity operated</w:t>
            </w:r>
            <w:r>
              <w:rPr>
                <w:rFonts w:ascii="Arial" w:hAnsi="Arial" w:cs="Arial"/>
                <w:sz w:val="22"/>
                <w:szCs w:val="22"/>
              </w:rPr>
              <w:t xml:space="preserve"> </w:t>
            </w:r>
            <w:r w:rsidRPr="008F2815">
              <w:rPr>
                <w:rFonts w:ascii="Arial" w:hAnsi="Arial" w:cs="Arial"/>
                <w:sz w:val="22"/>
                <w:szCs w:val="22"/>
              </w:rPr>
              <w:t>efficientl</w:t>
            </w:r>
            <w:r>
              <w:rPr>
                <w:rFonts w:ascii="Arial" w:hAnsi="Arial" w:cs="Arial"/>
                <w:sz w:val="22"/>
                <w:szCs w:val="22"/>
              </w:rPr>
              <w:t>y. When asked whether they thought efficiency had</w:t>
            </w:r>
            <w:r w:rsidRPr="008F2815">
              <w:rPr>
                <w:rFonts w:ascii="Arial" w:hAnsi="Arial" w:cs="Arial"/>
                <w:sz w:val="22"/>
                <w:szCs w:val="22"/>
              </w:rPr>
              <w:t xml:space="preserve"> improved since the downturn</w:t>
            </w:r>
            <w:r>
              <w:rPr>
                <w:rFonts w:ascii="Arial" w:hAnsi="Arial" w:cs="Arial"/>
                <w:sz w:val="22"/>
                <w:szCs w:val="22"/>
              </w:rPr>
              <w:t xml:space="preserve"> </w:t>
            </w:r>
            <w:r w:rsidRPr="008F2815">
              <w:rPr>
                <w:rFonts w:ascii="Arial" w:hAnsi="Arial" w:cs="Arial"/>
                <w:sz w:val="22"/>
                <w:szCs w:val="22"/>
              </w:rPr>
              <w:t>began, however, only 28% felt that it had. The d</w:t>
            </w:r>
            <w:r w:rsidR="003F7713">
              <w:rPr>
                <w:rFonts w:ascii="Arial" w:hAnsi="Arial" w:cs="Arial"/>
                <w:sz w:val="22"/>
                <w:szCs w:val="22"/>
              </w:rPr>
              <w:t>ata shows that these charities that were felt to have improved efficiency we</w:t>
            </w:r>
            <w:r w:rsidRPr="008F2815">
              <w:rPr>
                <w:rFonts w:ascii="Arial" w:hAnsi="Arial" w:cs="Arial"/>
                <w:sz w:val="22"/>
                <w:szCs w:val="22"/>
              </w:rPr>
              <w:t>re more likely to have</w:t>
            </w:r>
            <w:r>
              <w:rPr>
                <w:rFonts w:ascii="Arial" w:hAnsi="Arial" w:cs="Arial"/>
                <w:sz w:val="22"/>
                <w:szCs w:val="22"/>
              </w:rPr>
              <w:t xml:space="preserve"> </w:t>
            </w:r>
            <w:r w:rsidRPr="008F2815">
              <w:rPr>
                <w:rFonts w:ascii="Arial" w:hAnsi="Arial" w:cs="Arial"/>
                <w:sz w:val="22"/>
                <w:szCs w:val="22"/>
              </w:rPr>
              <w:t>over 100 staff</w:t>
            </w:r>
            <w:r w:rsidR="003F7713">
              <w:rPr>
                <w:rFonts w:ascii="Arial" w:hAnsi="Arial" w:cs="Arial"/>
                <w:sz w:val="22"/>
                <w:szCs w:val="22"/>
              </w:rPr>
              <w:t xml:space="preserve"> and be located outside London. </w:t>
            </w:r>
            <w:r>
              <w:rPr>
                <w:rFonts w:ascii="Arial" w:hAnsi="Arial" w:cs="Arial"/>
                <w:sz w:val="22"/>
                <w:szCs w:val="22"/>
              </w:rPr>
              <w:t xml:space="preserve">Staff working in London, </w:t>
            </w:r>
            <w:r w:rsidRPr="008F2815">
              <w:rPr>
                <w:rFonts w:ascii="Arial" w:hAnsi="Arial" w:cs="Arial"/>
                <w:sz w:val="22"/>
                <w:szCs w:val="22"/>
              </w:rPr>
              <w:t>however, were more li</w:t>
            </w:r>
            <w:r>
              <w:rPr>
                <w:rFonts w:ascii="Arial" w:hAnsi="Arial" w:cs="Arial"/>
                <w:sz w:val="22"/>
                <w:szCs w:val="22"/>
              </w:rPr>
              <w:t>kely to be happy with their manager</w:t>
            </w:r>
            <w:r w:rsidR="003F7713">
              <w:rPr>
                <w:rFonts w:ascii="Arial" w:hAnsi="Arial" w:cs="Arial"/>
                <w:sz w:val="22"/>
                <w:szCs w:val="22"/>
              </w:rPr>
              <w:t xml:space="preserve"> than the national average</w:t>
            </w:r>
            <w:r w:rsidRPr="008F2815">
              <w:rPr>
                <w:rFonts w:ascii="Arial" w:hAnsi="Arial" w:cs="Arial"/>
                <w:sz w:val="22"/>
                <w:szCs w:val="22"/>
              </w:rPr>
              <w:t>.</w:t>
            </w:r>
          </w:p>
        </w:tc>
      </w:tr>
      <w:tr w:rsidR="002A7A5B" w:rsidRPr="004A7BB1" w:rsidTr="00A22D7C">
        <w:tc>
          <w:tcPr>
            <w:tcW w:w="1928" w:type="dxa"/>
          </w:tcPr>
          <w:p w:rsidR="002A7A5B" w:rsidRPr="004A7BB1" w:rsidRDefault="002A7A5B" w:rsidP="004A7BB1">
            <w:pPr>
              <w:spacing w:after="0" w:line="240" w:lineRule="auto"/>
              <w:rPr>
                <w:rFonts w:ascii="Arial" w:hAnsi="Arial" w:cs="Arial"/>
              </w:rPr>
            </w:pPr>
            <w:r>
              <w:rPr>
                <w:rFonts w:ascii="Arial" w:hAnsi="Arial" w:cs="Arial"/>
              </w:rPr>
              <w:t>NAVCA</w:t>
            </w:r>
          </w:p>
        </w:tc>
        <w:tc>
          <w:tcPr>
            <w:tcW w:w="1645" w:type="dxa"/>
          </w:tcPr>
          <w:p w:rsidR="002A7A5B" w:rsidRPr="002E31AC" w:rsidRDefault="00B001D0" w:rsidP="004A7BB1">
            <w:pPr>
              <w:spacing w:after="0" w:line="240" w:lineRule="auto"/>
              <w:rPr>
                <w:rFonts w:ascii="Arial" w:hAnsi="Arial" w:cs="Arial"/>
              </w:rPr>
            </w:pPr>
            <w:hyperlink r:id="rId25" w:history="1">
              <w:r w:rsidR="002A7A5B" w:rsidRPr="002E31AC">
                <w:rPr>
                  <w:rStyle w:val="Hyperlink"/>
                  <w:rFonts w:ascii="Arial" w:hAnsi="Arial" w:cs="Arial"/>
                </w:rPr>
                <w:t>Funding local voluntary and community action</w:t>
              </w:r>
            </w:hyperlink>
          </w:p>
          <w:p w:rsidR="002A7A5B" w:rsidRDefault="002A7A5B" w:rsidP="004A7BB1">
            <w:pPr>
              <w:spacing w:after="0" w:line="240" w:lineRule="auto"/>
            </w:pPr>
            <w:r w:rsidRPr="002E31AC">
              <w:rPr>
                <w:rFonts w:ascii="Arial" w:hAnsi="Arial" w:cs="Arial"/>
              </w:rPr>
              <w:t>August 2012</w:t>
            </w:r>
          </w:p>
        </w:tc>
        <w:tc>
          <w:tcPr>
            <w:tcW w:w="5669" w:type="dxa"/>
          </w:tcPr>
          <w:p w:rsidR="002A7A5B" w:rsidRDefault="002A7A5B" w:rsidP="002E31AC">
            <w:pPr>
              <w:shd w:val="clear" w:color="auto" w:fill="FFFFFF"/>
              <w:spacing w:after="0" w:line="255" w:lineRule="atLeast"/>
              <w:rPr>
                <w:rFonts w:ascii="Arial" w:hAnsi="Arial" w:cs="Arial"/>
                <w:lang w:eastAsia="en-GB"/>
              </w:rPr>
            </w:pPr>
            <w:r>
              <w:rPr>
                <w:rFonts w:ascii="Arial" w:hAnsi="Arial" w:cs="Arial"/>
                <w:lang w:eastAsia="en-GB"/>
              </w:rPr>
              <w:t>By collating local ‘state of the sector’ reports, the authors of this report concluded that:</w:t>
            </w:r>
          </w:p>
          <w:p w:rsidR="002A7A5B" w:rsidRPr="002E31AC" w:rsidRDefault="002A7A5B" w:rsidP="002E31AC">
            <w:pPr>
              <w:shd w:val="clear" w:color="auto" w:fill="FFFFFF"/>
              <w:spacing w:after="0" w:line="255" w:lineRule="atLeast"/>
              <w:rPr>
                <w:rFonts w:ascii="Arial" w:hAnsi="Arial" w:cs="Arial"/>
                <w:lang w:eastAsia="en-GB"/>
              </w:rPr>
            </w:pPr>
            <w:r>
              <w:rPr>
                <w:rFonts w:ascii="Arial" w:hAnsi="Arial" w:cs="Arial"/>
                <w:lang w:eastAsia="en-GB"/>
              </w:rPr>
              <w:t>t</w:t>
            </w:r>
            <w:r w:rsidRPr="002E31AC">
              <w:rPr>
                <w:rFonts w:ascii="Arial" w:hAnsi="Arial" w:cs="Arial"/>
                <w:lang w:eastAsia="en-GB"/>
              </w:rPr>
              <w:t>he majority of local cha</w:t>
            </w:r>
            <w:r w:rsidR="003F7713">
              <w:rPr>
                <w:rFonts w:ascii="Arial" w:hAnsi="Arial" w:cs="Arial"/>
                <w:lang w:eastAsia="en-GB"/>
              </w:rPr>
              <w:t>rities and community groups had</w:t>
            </w:r>
            <w:r w:rsidRPr="002E31AC">
              <w:rPr>
                <w:rFonts w:ascii="Arial" w:hAnsi="Arial" w:cs="Arial"/>
                <w:lang w:eastAsia="en-GB"/>
              </w:rPr>
              <w:t xml:space="preserve"> suffered cuts, although some areas</w:t>
            </w:r>
            <w:r>
              <w:rPr>
                <w:rFonts w:ascii="Arial" w:hAnsi="Arial" w:cs="Arial"/>
                <w:lang w:eastAsia="en-GB"/>
              </w:rPr>
              <w:t>, particularly the most deprived,</w:t>
            </w:r>
            <w:r w:rsidR="003F7713">
              <w:rPr>
                <w:rFonts w:ascii="Arial" w:hAnsi="Arial" w:cs="Arial"/>
                <w:lang w:eastAsia="en-GB"/>
              </w:rPr>
              <w:t xml:space="preserve"> we</w:t>
            </w:r>
            <w:r w:rsidRPr="002E31AC">
              <w:rPr>
                <w:rFonts w:ascii="Arial" w:hAnsi="Arial" w:cs="Arial"/>
                <w:lang w:eastAsia="en-GB"/>
              </w:rPr>
              <w:t>re suffering more than others.</w:t>
            </w:r>
          </w:p>
          <w:p w:rsidR="002A7A5B" w:rsidRPr="002E31AC" w:rsidRDefault="002A7A5B" w:rsidP="002E31AC">
            <w:pPr>
              <w:shd w:val="clear" w:color="auto" w:fill="FFFFFF"/>
              <w:spacing w:after="0" w:line="240" w:lineRule="auto"/>
              <w:ind w:left="15"/>
              <w:rPr>
                <w:rFonts w:ascii="Arial" w:hAnsi="Arial" w:cs="Arial"/>
                <w:lang w:eastAsia="en-GB"/>
              </w:rPr>
            </w:pPr>
            <w:r>
              <w:rPr>
                <w:rFonts w:ascii="Arial" w:hAnsi="Arial" w:cs="Arial"/>
                <w:lang w:eastAsia="en-GB"/>
              </w:rPr>
              <w:t>l</w:t>
            </w:r>
            <w:r w:rsidRPr="002E31AC">
              <w:rPr>
                <w:rFonts w:ascii="Arial" w:hAnsi="Arial" w:cs="Arial"/>
                <w:lang w:eastAsia="en-GB"/>
              </w:rPr>
              <w:t xml:space="preserve">ocal </w:t>
            </w:r>
            <w:r w:rsidR="003F7713">
              <w:rPr>
                <w:rFonts w:ascii="Arial" w:hAnsi="Arial" w:cs="Arial"/>
                <w:lang w:eastAsia="en-GB"/>
              </w:rPr>
              <w:t>charities and community groups we</w:t>
            </w:r>
            <w:r w:rsidRPr="002E31AC">
              <w:rPr>
                <w:rFonts w:ascii="Arial" w:hAnsi="Arial" w:cs="Arial"/>
                <w:lang w:eastAsia="en-GB"/>
              </w:rPr>
              <w:t xml:space="preserve">re facing increased demand for their services </w:t>
            </w:r>
            <w:r w:rsidR="003F7713">
              <w:rPr>
                <w:rFonts w:ascii="Arial" w:hAnsi="Arial" w:cs="Arial"/>
                <w:lang w:eastAsia="en-GB"/>
              </w:rPr>
              <w:t>and a significant proportion said they we</w:t>
            </w:r>
            <w:r w:rsidRPr="002E31AC">
              <w:rPr>
                <w:rFonts w:ascii="Arial" w:hAnsi="Arial" w:cs="Arial"/>
                <w:lang w:eastAsia="en-GB"/>
              </w:rPr>
              <w:t>re unable to meet these demands.</w:t>
            </w:r>
          </w:p>
          <w:p w:rsidR="002A7A5B" w:rsidRPr="002E31AC" w:rsidRDefault="002A7A5B" w:rsidP="002E31AC">
            <w:pPr>
              <w:shd w:val="clear" w:color="auto" w:fill="FFFFFF"/>
              <w:spacing w:after="0" w:line="240" w:lineRule="auto"/>
              <w:rPr>
                <w:rFonts w:ascii="Arial" w:hAnsi="Arial" w:cs="Arial"/>
                <w:lang w:eastAsia="en-GB"/>
              </w:rPr>
            </w:pPr>
            <w:r>
              <w:rPr>
                <w:rFonts w:ascii="Arial" w:hAnsi="Arial" w:cs="Arial"/>
                <w:lang w:eastAsia="en-GB"/>
              </w:rPr>
              <w:t>c</w:t>
            </w:r>
            <w:r w:rsidRPr="002E31AC">
              <w:rPr>
                <w:rFonts w:ascii="Arial" w:hAnsi="Arial" w:cs="Arial"/>
                <w:lang w:eastAsia="en-GB"/>
              </w:rPr>
              <w:t>hildren an</w:t>
            </w:r>
            <w:r w:rsidR="00462520">
              <w:rPr>
                <w:rFonts w:ascii="Arial" w:hAnsi="Arial" w:cs="Arial"/>
                <w:lang w:eastAsia="en-GB"/>
              </w:rPr>
              <w:t>d young people’s organisations we</w:t>
            </w:r>
            <w:r w:rsidRPr="002E31AC">
              <w:rPr>
                <w:rFonts w:ascii="Arial" w:hAnsi="Arial" w:cs="Arial"/>
                <w:lang w:eastAsia="en-GB"/>
              </w:rPr>
              <w:t>re consistently reported as being particularly affected by cuts in funding. In many areas, organisations that work with th</w:t>
            </w:r>
            <w:r w:rsidR="00462520">
              <w:rPr>
                <w:rFonts w:ascii="Arial" w:hAnsi="Arial" w:cs="Arial"/>
                <w:lang w:eastAsia="en-GB"/>
              </w:rPr>
              <w:t>e most deprived communities had</w:t>
            </w:r>
            <w:r w:rsidRPr="002E31AC">
              <w:rPr>
                <w:rFonts w:ascii="Arial" w:hAnsi="Arial" w:cs="Arial"/>
                <w:lang w:eastAsia="en-GB"/>
              </w:rPr>
              <w:t xml:space="preserve"> </w:t>
            </w:r>
            <w:r w:rsidR="00462520">
              <w:rPr>
                <w:rFonts w:ascii="Arial" w:hAnsi="Arial" w:cs="Arial"/>
                <w:lang w:eastAsia="en-GB"/>
              </w:rPr>
              <w:t>also faced significant cuts or we</w:t>
            </w:r>
            <w:r w:rsidRPr="002E31AC">
              <w:rPr>
                <w:rFonts w:ascii="Arial" w:hAnsi="Arial" w:cs="Arial"/>
                <w:lang w:eastAsia="en-GB"/>
              </w:rPr>
              <w:t>re likely to do so in the near future.</w:t>
            </w:r>
          </w:p>
          <w:p w:rsidR="002A7A5B" w:rsidRDefault="002A7A5B" w:rsidP="002E31AC">
            <w:pPr>
              <w:spacing w:after="0" w:line="240" w:lineRule="auto"/>
              <w:rPr>
                <w:rFonts w:ascii="Arial" w:hAnsi="Arial" w:cs="Arial"/>
                <w:lang w:eastAsia="en-GB"/>
              </w:rPr>
            </w:pPr>
          </w:p>
          <w:p w:rsidR="002A7A5B" w:rsidRPr="002E31AC" w:rsidRDefault="002A7A5B" w:rsidP="002E31AC">
            <w:pPr>
              <w:spacing w:after="0" w:line="240" w:lineRule="auto"/>
              <w:rPr>
                <w:rFonts w:ascii="Arial" w:hAnsi="Arial" w:cs="Arial"/>
                <w:lang w:eastAsia="en-GB"/>
              </w:rPr>
            </w:pPr>
            <w:r w:rsidRPr="002E31AC">
              <w:rPr>
                <w:rFonts w:ascii="Arial" w:hAnsi="Arial" w:cs="Arial"/>
                <w:lang w:eastAsia="en-GB"/>
              </w:rPr>
              <w:t>The report also includes findings from a survey of NAVCA members showing:</w:t>
            </w:r>
          </w:p>
          <w:p w:rsidR="002A7A5B" w:rsidRPr="002E31AC" w:rsidRDefault="00462520" w:rsidP="002E31AC">
            <w:pPr>
              <w:shd w:val="clear" w:color="auto" w:fill="FFFFFF"/>
              <w:spacing w:after="0" w:line="240" w:lineRule="auto"/>
              <w:ind w:left="15"/>
              <w:rPr>
                <w:rFonts w:ascii="Arial" w:hAnsi="Arial" w:cs="Arial"/>
                <w:lang w:eastAsia="en-GB"/>
              </w:rPr>
            </w:pPr>
            <w:r>
              <w:rPr>
                <w:rFonts w:ascii="Arial" w:hAnsi="Arial" w:cs="Arial"/>
                <w:lang w:eastAsia="en-GB"/>
              </w:rPr>
              <w:t>total income of NAVCA members wa</w:t>
            </w:r>
            <w:r w:rsidR="002A7A5B" w:rsidRPr="002E31AC">
              <w:rPr>
                <w:rFonts w:ascii="Arial" w:hAnsi="Arial" w:cs="Arial"/>
                <w:lang w:eastAsia="en-GB"/>
              </w:rPr>
              <w:t>s down by 19% between 2011 and 2012.</w:t>
            </w:r>
          </w:p>
          <w:p w:rsidR="002A7A5B" w:rsidRPr="002E31AC" w:rsidRDefault="00462520" w:rsidP="002E31AC">
            <w:pPr>
              <w:shd w:val="clear" w:color="auto" w:fill="FFFFFF"/>
              <w:spacing w:after="0" w:line="240" w:lineRule="auto"/>
              <w:ind w:left="15"/>
              <w:rPr>
                <w:rFonts w:ascii="Arial" w:hAnsi="Arial" w:cs="Arial"/>
                <w:lang w:eastAsia="en-GB"/>
              </w:rPr>
            </w:pPr>
            <w:r>
              <w:rPr>
                <w:rFonts w:ascii="Arial" w:hAnsi="Arial" w:cs="Arial"/>
                <w:lang w:eastAsia="en-GB"/>
              </w:rPr>
              <w:t>40% of NAVCA members had made or we</w:t>
            </w:r>
            <w:r w:rsidR="002A7A5B" w:rsidRPr="002E31AC">
              <w:rPr>
                <w:rFonts w:ascii="Arial" w:hAnsi="Arial" w:cs="Arial"/>
                <w:lang w:eastAsia="en-GB"/>
              </w:rPr>
              <w:t>re making redundancies.</w:t>
            </w:r>
          </w:p>
          <w:p w:rsidR="002A7A5B" w:rsidRPr="002E31AC" w:rsidRDefault="00462520" w:rsidP="002E31AC">
            <w:pPr>
              <w:shd w:val="clear" w:color="auto" w:fill="FFFFFF"/>
              <w:spacing w:after="0" w:line="240" w:lineRule="auto"/>
              <w:ind w:left="15"/>
              <w:rPr>
                <w:rFonts w:ascii="Arial" w:hAnsi="Arial" w:cs="Arial"/>
                <w:lang w:eastAsia="en-GB"/>
              </w:rPr>
            </w:pPr>
            <w:r>
              <w:rPr>
                <w:rFonts w:ascii="Arial" w:hAnsi="Arial" w:cs="Arial"/>
                <w:lang w:eastAsia="en-GB"/>
              </w:rPr>
              <w:t>there wa</w:t>
            </w:r>
            <w:r w:rsidR="002A7A5B" w:rsidRPr="002E31AC">
              <w:rPr>
                <w:rFonts w:ascii="Arial" w:hAnsi="Arial" w:cs="Arial"/>
                <w:lang w:eastAsia="en-GB"/>
              </w:rPr>
              <w:t xml:space="preserve">s an increased involvement of volunteers, partly to make up for lost capacity </w:t>
            </w:r>
            <w:r>
              <w:rPr>
                <w:rFonts w:ascii="Arial" w:hAnsi="Arial" w:cs="Arial"/>
                <w:lang w:eastAsia="en-GB"/>
              </w:rPr>
              <w:t>but also because NAVCA members we</w:t>
            </w:r>
            <w:r w:rsidR="002A7A5B" w:rsidRPr="002E31AC">
              <w:rPr>
                <w:rFonts w:ascii="Arial" w:hAnsi="Arial" w:cs="Arial"/>
                <w:lang w:eastAsia="en-GB"/>
              </w:rPr>
              <w:t>re restructuring the way they work.</w:t>
            </w:r>
          </w:p>
          <w:p w:rsidR="002A7A5B" w:rsidRPr="002E31AC" w:rsidRDefault="00462520" w:rsidP="002E31AC">
            <w:pPr>
              <w:shd w:val="clear" w:color="auto" w:fill="FFFFFF"/>
              <w:spacing w:after="0" w:line="240" w:lineRule="auto"/>
              <w:ind w:left="15"/>
              <w:rPr>
                <w:rFonts w:ascii="Arial" w:hAnsi="Arial" w:cs="Arial"/>
                <w:lang w:eastAsia="en-GB"/>
              </w:rPr>
            </w:pPr>
            <w:r>
              <w:rPr>
                <w:rFonts w:ascii="Arial" w:hAnsi="Arial" w:cs="Arial"/>
                <w:lang w:eastAsia="en-GB"/>
              </w:rPr>
              <w:t>NAVCA Members we</w:t>
            </w:r>
            <w:r w:rsidR="002A7A5B" w:rsidRPr="002E31AC">
              <w:rPr>
                <w:rFonts w:ascii="Arial" w:hAnsi="Arial" w:cs="Arial"/>
                <w:lang w:eastAsia="en-GB"/>
              </w:rPr>
              <w:t>re making considerable efforts to maintain services by exploring the possibility of new sources of funding, restructuring, merging, forming partnerships or adapting services.</w:t>
            </w:r>
          </w:p>
        </w:tc>
      </w:tr>
      <w:tr w:rsidR="002A7A5B" w:rsidRPr="004A7BB1" w:rsidTr="00A22D7C">
        <w:tc>
          <w:tcPr>
            <w:tcW w:w="1928" w:type="dxa"/>
          </w:tcPr>
          <w:p w:rsidR="002A7A5B" w:rsidRDefault="002A7A5B" w:rsidP="004A7BB1">
            <w:pPr>
              <w:spacing w:after="0" w:line="240" w:lineRule="auto"/>
              <w:rPr>
                <w:rFonts w:ascii="Arial" w:hAnsi="Arial" w:cs="Arial"/>
              </w:rPr>
            </w:pPr>
            <w:r>
              <w:rPr>
                <w:rFonts w:ascii="Arial" w:hAnsi="Arial" w:cs="Arial"/>
              </w:rPr>
              <w:t>Lloyds TSB Foundation</w:t>
            </w:r>
          </w:p>
        </w:tc>
        <w:tc>
          <w:tcPr>
            <w:tcW w:w="1645" w:type="dxa"/>
          </w:tcPr>
          <w:p w:rsidR="002A7A5B" w:rsidRDefault="00B001D0" w:rsidP="004A7BB1">
            <w:pPr>
              <w:spacing w:after="0" w:line="240" w:lineRule="auto"/>
              <w:rPr>
                <w:rFonts w:ascii="Arial" w:hAnsi="Arial" w:cs="Arial"/>
              </w:rPr>
            </w:pPr>
            <w:hyperlink r:id="rId26" w:history="1">
              <w:r w:rsidR="002A7A5B" w:rsidRPr="003314B2">
                <w:rPr>
                  <w:rStyle w:val="Hyperlink"/>
                  <w:rFonts w:ascii="Arial" w:hAnsi="Arial" w:cs="Arial"/>
                </w:rPr>
                <w:t>Report on grant-making January – June 2012</w:t>
              </w:r>
            </w:hyperlink>
          </w:p>
          <w:p w:rsidR="002A7A5B" w:rsidRDefault="002A7A5B" w:rsidP="004A7BB1">
            <w:pPr>
              <w:spacing w:after="0" w:line="240" w:lineRule="auto"/>
              <w:rPr>
                <w:rFonts w:ascii="Arial" w:hAnsi="Arial" w:cs="Arial"/>
              </w:rPr>
            </w:pPr>
            <w:r>
              <w:rPr>
                <w:rFonts w:ascii="Arial" w:hAnsi="Arial" w:cs="Arial"/>
              </w:rPr>
              <w:t>August 2012</w:t>
            </w:r>
          </w:p>
        </w:tc>
        <w:tc>
          <w:tcPr>
            <w:tcW w:w="5669" w:type="dxa"/>
          </w:tcPr>
          <w:p w:rsidR="002A7A5B" w:rsidRDefault="002A7A5B" w:rsidP="002E31AC">
            <w:pPr>
              <w:shd w:val="clear" w:color="auto" w:fill="FFFFFF"/>
              <w:spacing w:after="0" w:line="255" w:lineRule="atLeast"/>
              <w:rPr>
                <w:rFonts w:ascii="Arial" w:hAnsi="Arial" w:cs="Arial"/>
                <w:lang w:eastAsia="en-GB"/>
              </w:rPr>
            </w:pPr>
            <w:r>
              <w:rPr>
                <w:rFonts w:ascii="Arial" w:hAnsi="Arial" w:cs="Arial"/>
                <w:lang w:eastAsia="en-GB"/>
              </w:rPr>
              <w:t>Between January and June 2012 Lloyds TSB Foundation increased the number of charities it supported from 402 in the same period in 2011 to 508 (an increase of 26%). It also increased the funding invested, although to not such a great extent, from 10.9million to £11.2million (an increase of 2.8%)</w:t>
            </w:r>
          </w:p>
        </w:tc>
      </w:tr>
      <w:tr w:rsidR="002A7A5B" w:rsidRPr="004A7BB1" w:rsidTr="00A22D7C">
        <w:tc>
          <w:tcPr>
            <w:tcW w:w="1928" w:type="dxa"/>
          </w:tcPr>
          <w:p w:rsidR="002A7A5B" w:rsidRDefault="002A7A5B" w:rsidP="004A7BB1">
            <w:pPr>
              <w:spacing w:after="0" w:line="240" w:lineRule="auto"/>
              <w:rPr>
                <w:rFonts w:ascii="Arial" w:hAnsi="Arial" w:cs="Arial"/>
              </w:rPr>
            </w:pPr>
            <w:r>
              <w:rPr>
                <w:rFonts w:ascii="Arial" w:hAnsi="Arial" w:cs="Arial"/>
              </w:rPr>
              <w:t>Charities Aid Foundation</w:t>
            </w:r>
          </w:p>
        </w:tc>
        <w:tc>
          <w:tcPr>
            <w:tcW w:w="1645" w:type="dxa"/>
          </w:tcPr>
          <w:p w:rsidR="002A7A5B" w:rsidRDefault="00B001D0" w:rsidP="004A7BB1">
            <w:pPr>
              <w:spacing w:after="0" w:line="240" w:lineRule="auto"/>
              <w:rPr>
                <w:rFonts w:ascii="Arial" w:hAnsi="Arial" w:cs="Arial"/>
              </w:rPr>
            </w:pPr>
            <w:hyperlink r:id="rId27" w:history="1">
              <w:r w:rsidR="002A7A5B" w:rsidRPr="00462520">
                <w:rPr>
                  <w:rStyle w:val="Hyperlink"/>
                  <w:rFonts w:ascii="Arial" w:hAnsi="Arial" w:cs="Arial"/>
                </w:rPr>
                <w:t>Analysis of income of amateur sports clubs</w:t>
              </w:r>
            </w:hyperlink>
            <w:r w:rsidR="002A7A5B">
              <w:rPr>
                <w:rFonts w:ascii="Arial" w:hAnsi="Arial" w:cs="Arial"/>
              </w:rPr>
              <w:t xml:space="preserve"> 2004-11</w:t>
            </w:r>
          </w:p>
          <w:p w:rsidR="002A7A5B" w:rsidRDefault="002A7A5B" w:rsidP="004A7BB1">
            <w:pPr>
              <w:spacing w:after="0" w:line="240" w:lineRule="auto"/>
              <w:rPr>
                <w:rFonts w:ascii="Arial" w:hAnsi="Arial" w:cs="Arial"/>
              </w:rPr>
            </w:pPr>
            <w:r>
              <w:rPr>
                <w:rFonts w:ascii="Arial" w:hAnsi="Arial" w:cs="Arial"/>
              </w:rPr>
              <w:t>August 2012</w:t>
            </w:r>
          </w:p>
        </w:tc>
        <w:tc>
          <w:tcPr>
            <w:tcW w:w="5669" w:type="dxa"/>
          </w:tcPr>
          <w:p w:rsidR="002A7A5B" w:rsidRPr="003314B2" w:rsidRDefault="002A7A5B" w:rsidP="003314B2">
            <w:pPr>
              <w:spacing w:before="100" w:beforeAutospacing="1" w:after="120" w:line="240" w:lineRule="auto"/>
              <w:rPr>
                <w:rFonts w:ascii="Arial" w:hAnsi="Arial" w:cs="Arial"/>
                <w:lang w:eastAsia="en-GB"/>
              </w:rPr>
            </w:pPr>
            <w:r w:rsidRPr="003314B2">
              <w:rPr>
                <w:rFonts w:ascii="Arial" w:hAnsi="Arial" w:cs="Arial"/>
                <w:lang w:eastAsia="en-GB"/>
              </w:rPr>
              <w:t>Analysis by CAF reveals that the income of local sports clubs and charities has fallen by 15% in real-terms since 2004 – the year before the Olympics was awarded to London.</w:t>
            </w:r>
          </w:p>
          <w:p w:rsidR="002A7A5B" w:rsidRPr="00160704" w:rsidRDefault="002A7A5B" w:rsidP="00160704">
            <w:pPr>
              <w:spacing w:before="100" w:beforeAutospacing="1" w:after="120" w:line="240" w:lineRule="auto"/>
              <w:rPr>
                <w:rFonts w:ascii="Arial" w:hAnsi="Arial" w:cs="Arial"/>
                <w:lang w:eastAsia="en-GB"/>
              </w:rPr>
            </w:pPr>
            <w:r>
              <w:rPr>
                <w:rFonts w:ascii="Arial" w:hAnsi="Arial" w:cs="Arial"/>
                <w:lang w:eastAsia="en-GB"/>
              </w:rPr>
              <w:t xml:space="preserve">This reduction </w:t>
            </w:r>
            <w:r w:rsidRPr="003314B2">
              <w:rPr>
                <w:rFonts w:ascii="Arial" w:hAnsi="Arial" w:cs="Arial"/>
                <w:lang w:eastAsia="en-GB"/>
              </w:rPr>
              <w:t>has hit grassroots clubs and charities with incomes below £100,000 a year</w:t>
            </w:r>
            <w:r>
              <w:rPr>
                <w:rFonts w:ascii="Arial" w:hAnsi="Arial" w:cs="Arial"/>
                <w:lang w:eastAsia="en-GB"/>
              </w:rPr>
              <w:t xml:space="preserve"> hardest. L</w:t>
            </w:r>
            <w:r w:rsidRPr="003314B2">
              <w:rPr>
                <w:rFonts w:ascii="Arial" w:hAnsi="Arial" w:cs="Arial"/>
                <w:lang w:eastAsia="en-GB"/>
              </w:rPr>
              <w:t>arger sports organisations, with</w:t>
            </w:r>
            <w:r>
              <w:rPr>
                <w:rFonts w:ascii="Arial" w:hAnsi="Arial" w:cs="Arial"/>
                <w:lang w:eastAsia="en-GB"/>
              </w:rPr>
              <w:t xml:space="preserve"> an</w:t>
            </w:r>
            <w:r w:rsidRPr="003314B2">
              <w:rPr>
                <w:rFonts w:ascii="Arial" w:hAnsi="Arial" w:cs="Arial"/>
                <w:lang w:eastAsia="en-GB"/>
              </w:rPr>
              <w:t>nual incomes of more than £100,000 have fared better, with a 3% real-terms increase in funding since 2004</w:t>
            </w:r>
            <w:r>
              <w:rPr>
                <w:rFonts w:ascii="Arial" w:hAnsi="Arial" w:cs="Arial"/>
                <w:lang w:eastAsia="en-GB"/>
              </w:rPr>
              <w:t>.</w:t>
            </w:r>
          </w:p>
        </w:tc>
      </w:tr>
      <w:tr w:rsidR="002A7A5B" w:rsidRPr="004A7BB1" w:rsidTr="00A22D7C">
        <w:tc>
          <w:tcPr>
            <w:tcW w:w="1928" w:type="dxa"/>
          </w:tcPr>
          <w:p w:rsidR="002A7A5B" w:rsidRDefault="002A7A5B" w:rsidP="004A7BB1">
            <w:pPr>
              <w:spacing w:after="0" w:line="240" w:lineRule="auto"/>
              <w:rPr>
                <w:rFonts w:ascii="Arial" w:hAnsi="Arial" w:cs="Arial"/>
              </w:rPr>
            </w:pPr>
            <w:r>
              <w:rPr>
                <w:rFonts w:ascii="Arial" w:hAnsi="Arial" w:cs="Arial"/>
              </w:rPr>
              <w:t>Skills Third Sector, Third Sector Research Centre and NCVO</w:t>
            </w:r>
          </w:p>
        </w:tc>
        <w:tc>
          <w:tcPr>
            <w:tcW w:w="1645" w:type="dxa"/>
          </w:tcPr>
          <w:p w:rsidR="002A7A5B" w:rsidRDefault="00B001D0" w:rsidP="004A7BB1">
            <w:pPr>
              <w:spacing w:after="0" w:line="240" w:lineRule="auto"/>
              <w:rPr>
                <w:rFonts w:ascii="Arial" w:hAnsi="Arial" w:cs="Arial"/>
              </w:rPr>
            </w:pPr>
            <w:hyperlink r:id="rId28" w:history="1">
              <w:r w:rsidR="002A7A5B" w:rsidRPr="00160704">
                <w:rPr>
                  <w:rStyle w:val="Hyperlink"/>
                  <w:rFonts w:ascii="Arial" w:hAnsi="Arial" w:cs="Arial"/>
                </w:rPr>
                <w:t>Analysis of Labour Force survey January – March 2012</w:t>
              </w:r>
            </w:hyperlink>
          </w:p>
          <w:p w:rsidR="002A7A5B" w:rsidRDefault="002A7A5B" w:rsidP="004A7BB1">
            <w:pPr>
              <w:spacing w:after="0" w:line="240" w:lineRule="auto"/>
              <w:rPr>
                <w:rFonts w:ascii="Arial" w:hAnsi="Arial" w:cs="Arial"/>
              </w:rPr>
            </w:pPr>
            <w:r>
              <w:rPr>
                <w:rFonts w:ascii="Arial" w:hAnsi="Arial" w:cs="Arial"/>
              </w:rPr>
              <w:t>August 2012</w:t>
            </w:r>
          </w:p>
        </w:tc>
        <w:tc>
          <w:tcPr>
            <w:tcW w:w="5669" w:type="dxa"/>
          </w:tcPr>
          <w:p w:rsidR="002A7A5B" w:rsidRPr="00160704" w:rsidRDefault="002A7A5B" w:rsidP="00160704">
            <w:pPr>
              <w:shd w:val="clear" w:color="auto" w:fill="FFFFFF"/>
              <w:spacing w:after="0" w:line="240" w:lineRule="auto"/>
              <w:rPr>
                <w:rFonts w:ascii="Arial" w:hAnsi="Arial" w:cs="Arial"/>
                <w:color w:val="22082D"/>
                <w:lang w:eastAsia="en-GB"/>
              </w:rPr>
            </w:pPr>
            <w:r>
              <w:rPr>
                <w:rFonts w:ascii="Arial" w:hAnsi="Arial" w:cs="Arial"/>
                <w:color w:val="22082D"/>
                <w:lang w:eastAsia="en-GB"/>
              </w:rPr>
              <w:t>A</w:t>
            </w:r>
            <w:r w:rsidRPr="00160704">
              <w:rPr>
                <w:rFonts w:ascii="Arial" w:hAnsi="Arial" w:cs="Arial"/>
                <w:color w:val="22082D"/>
                <w:lang w:eastAsia="en-GB"/>
              </w:rPr>
              <w:t>nalysis of the Labour Force Survey (LFS) shows that during the first three months of 2012 the number</w:t>
            </w:r>
            <w:r>
              <w:rPr>
                <w:rFonts w:ascii="Arial" w:hAnsi="Arial" w:cs="Arial"/>
                <w:color w:val="22082D"/>
                <w:lang w:eastAsia="en-GB"/>
              </w:rPr>
              <w:t xml:space="preserve"> of paid employees in the VCS</w:t>
            </w:r>
            <w:r w:rsidRPr="00160704">
              <w:rPr>
                <w:rFonts w:ascii="Arial" w:hAnsi="Arial" w:cs="Arial"/>
                <w:color w:val="22082D"/>
                <w:lang w:eastAsia="en-GB"/>
              </w:rPr>
              <w:t xml:space="preserve"> increased by approximately 20,000, representing an increase of 2.6% on the previous quarter and equating to a total of 779,000 paid employees.</w:t>
            </w:r>
          </w:p>
          <w:p w:rsidR="002A7A5B" w:rsidRDefault="002A7A5B" w:rsidP="00160704">
            <w:pPr>
              <w:shd w:val="clear" w:color="auto" w:fill="FFFFFF"/>
              <w:spacing w:after="0" w:line="240" w:lineRule="auto"/>
              <w:rPr>
                <w:rFonts w:ascii="Arial" w:hAnsi="Arial" w:cs="Arial"/>
                <w:color w:val="22082D"/>
                <w:lang w:eastAsia="en-GB"/>
              </w:rPr>
            </w:pPr>
          </w:p>
          <w:p w:rsidR="002A7A5B" w:rsidRPr="00160704" w:rsidRDefault="002A7A5B" w:rsidP="00160704">
            <w:pPr>
              <w:shd w:val="clear" w:color="auto" w:fill="FFFFFF"/>
              <w:spacing w:after="0" w:line="240" w:lineRule="auto"/>
              <w:rPr>
                <w:rFonts w:ascii="Arial" w:hAnsi="Arial" w:cs="Arial"/>
                <w:color w:val="22082D"/>
                <w:lang w:eastAsia="en-GB"/>
              </w:rPr>
            </w:pPr>
            <w:r w:rsidRPr="00160704">
              <w:rPr>
                <w:rFonts w:ascii="Arial" w:hAnsi="Arial" w:cs="Arial"/>
                <w:color w:val="22082D"/>
                <w:lang w:eastAsia="en-GB"/>
              </w:rPr>
              <w:t>This follows on from employment levels experiencing a slight recovery during the final quarter o</w:t>
            </w:r>
            <w:r>
              <w:rPr>
                <w:rFonts w:ascii="Arial" w:hAnsi="Arial" w:cs="Arial"/>
                <w:color w:val="22082D"/>
                <w:lang w:eastAsia="en-GB"/>
              </w:rPr>
              <w:t>f 2011, according to earlier</w:t>
            </w:r>
            <w:r w:rsidRPr="00160704">
              <w:rPr>
                <w:rFonts w:ascii="Arial" w:hAnsi="Arial" w:cs="Arial"/>
                <w:color w:val="22082D"/>
                <w:lang w:eastAsia="en-GB"/>
              </w:rPr>
              <w:t xml:space="preserve"> analysis, with 36,000 employe</w:t>
            </w:r>
            <w:r>
              <w:rPr>
                <w:rFonts w:ascii="Arial" w:hAnsi="Arial" w:cs="Arial"/>
                <w:color w:val="22082D"/>
                <w:lang w:eastAsia="en-GB"/>
              </w:rPr>
              <w:t>es entering the VCS</w:t>
            </w:r>
            <w:r w:rsidRPr="00160704">
              <w:rPr>
                <w:rFonts w:ascii="Arial" w:hAnsi="Arial" w:cs="Arial"/>
                <w:color w:val="22082D"/>
                <w:lang w:eastAsia="en-GB"/>
              </w:rPr>
              <w:t>’s paid workforce between October and December 2011.</w:t>
            </w:r>
          </w:p>
          <w:p w:rsidR="002A7A5B" w:rsidRDefault="002A7A5B" w:rsidP="00160704">
            <w:pPr>
              <w:shd w:val="clear" w:color="auto" w:fill="FFFFFF"/>
              <w:spacing w:after="0" w:line="240" w:lineRule="auto"/>
              <w:rPr>
                <w:rFonts w:ascii="Arial" w:hAnsi="Arial" w:cs="Arial"/>
                <w:color w:val="22082D"/>
                <w:lang w:eastAsia="en-GB"/>
              </w:rPr>
            </w:pPr>
          </w:p>
          <w:p w:rsidR="002A7A5B" w:rsidRPr="00160704" w:rsidRDefault="002A7A5B" w:rsidP="00160704">
            <w:pPr>
              <w:shd w:val="clear" w:color="auto" w:fill="FFFFFF"/>
              <w:spacing w:after="0" w:line="240" w:lineRule="auto"/>
              <w:rPr>
                <w:rFonts w:ascii="Arial" w:hAnsi="Arial" w:cs="Arial"/>
                <w:color w:val="22082D"/>
                <w:lang w:eastAsia="en-GB"/>
              </w:rPr>
            </w:pPr>
            <w:r w:rsidRPr="00160704">
              <w:rPr>
                <w:rFonts w:ascii="Arial" w:hAnsi="Arial" w:cs="Arial"/>
                <w:color w:val="22082D"/>
                <w:lang w:eastAsia="en-GB"/>
              </w:rPr>
              <w:t xml:space="preserve">The number of paid staff is still 5,000 lower than it was 12 months ago and remains significantly less than the all-time high of 806,000 employees in mid-2010. In addition to this, the latest figures indicate that the majority of the recent increase has been among male employees, with certain parts of the sector more affected than others, in particular social care, which has seen a marked decline in staff numbers over the past year. There has also been a considerable increase in the number of employees employed on a temporary basis in the </w:t>
            </w:r>
            <w:r>
              <w:rPr>
                <w:rFonts w:ascii="Arial" w:hAnsi="Arial" w:cs="Arial"/>
                <w:color w:val="22082D"/>
                <w:lang w:eastAsia="en-GB"/>
              </w:rPr>
              <w:t>VCS.</w:t>
            </w:r>
          </w:p>
        </w:tc>
      </w:tr>
      <w:tr w:rsidR="002A7A5B" w:rsidRPr="004A7BB1" w:rsidTr="00A22D7C">
        <w:tc>
          <w:tcPr>
            <w:tcW w:w="1928" w:type="dxa"/>
          </w:tcPr>
          <w:p w:rsidR="002A7A5B" w:rsidRDefault="00462520" w:rsidP="004A7BB1">
            <w:pPr>
              <w:spacing w:after="0" w:line="240" w:lineRule="auto"/>
              <w:rPr>
                <w:rFonts w:ascii="Arial" w:hAnsi="Arial" w:cs="Arial"/>
              </w:rPr>
            </w:pPr>
            <w:r>
              <w:rPr>
                <w:rFonts w:ascii="Arial" w:hAnsi="Arial" w:cs="Arial"/>
              </w:rPr>
              <w:t>Volunteering England</w:t>
            </w:r>
          </w:p>
        </w:tc>
        <w:tc>
          <w:tcPr>
            <w:tcW w:w="1645" w:type="dxa"/>
          </w:tcPr>
          <w:p w:rsidR="002A7A5B" w:rsidRPr="00462520" w:rsidRDefault="00B001D0" w:rsidP="004A7BB1">
            <w:pPr>
              <w:spacing w:after="0" w:line="240" w:lineRule="auto"/>
              <w:rPr>
                <w:rFonts w:ascii="Arial" w:hAnsi="Arial" w:cs="Arial"/>
              </w:rPr>
            </w:pPr>
            <w:hyperlink r:id="rId29" w:history="1">
              <w:r w:rsidR="00462520" w:rsidRPr="00462520">
                <w:rPr>
                  <w:rStyle w:val="Hyperlink"/>
                  <w:rFonts w:ascii="Arial" w:hAnsi="Arial" w:cs="Arial"/>
                </w:rPr>
                <w:t>Survey of volunteer centres</w:t>
              </w:r>
            </w:hyperlink>
          </w:p>
          <w:p w:rsidR="00462520" w:rsidRDefault="00462520" w:rsidP="004A7BB1">
            <w:pPr>
              <w:spacing w:after="0" w:line="240" w:lineRule="auto"/>
            </w:pPr>
            <w:r w:rsidRPr="00462520">
              <w:rPr>
                <w:rFonts w:ascii="Arial" w:hAnsi="Arial" w:cs="Arial"/>
              </w:rPr>
              <w:t>September 2012</w:t>
            </w:r>
          </w:p>
        </w:tc>
        <w:tc>
          <w:tcPr>
            <w:tcW w:w="5669" w:type="dxa"/>
          </w:tcPr>
          <w:p w:rsidR="00462520" w:rsidRPr="00462520" w:rsidRDefault="00462520" w:rsidP="00462520">
            <w:pPr>
              <w:pStyle w:val="NormalWeb"/>
              <w:rPr>
                <w:rFonts w:ascii="Arial" w:hAnsi="Arial" w:cs="Arial"/>
                <w:sz w:val="22"/>
                <w:szCs w:val="22"/>
              </w:rPr>
            </w:pPr>
            <w:r w:rsidRPr="00462520">
              <w:rPr>
                <w:rFonts w:ascii="Arial" w:hAnsi="Arial" w:cs="Arial"/>
                <w:sz w:val="22"/>
                <w:szCs w:val="22"/>
              </w:rPr>
              <w:t>A survey of V</w:t>
            </w:r>
            <w:r>
              <w:rPr>
                <w:rFonts w:ascii="Arial" w:hAnsi="Arial" w:cs="Arial"/>
                <w:sz w:val="22"/>
                <w:szCs w:val="22"/>
              </w:rPr>
              <w:t xml:space="preserve">olunteer Centres in England </w:t>
            </w:r>
            <w:r w:rsidRPr="00462520">
              <w:rPr>
                <w:rFonts w:ascii="Arial" w:hAnsi="Arial" w:cs="Arial"/>
                <w:sz w:val="22"/>
                <w:szCs w:val="22"/>
              </w:rPr>
              <w:t>found that over half that receive funding from the local authority had it cut in the past year.</w:t>
            </w:r>
            <w:r>
              <w:rPr>
                <w:rFonts w:ascii="Arial" w:hAnsi="Arial" w:cs="Arial"/>
                <w:sz w:val="22"/>
                <w:szCs w:val="22"/>
              </w:rPr>
              <w:t xml:space="preserve"> 52% had</w:t>
            </w:r>
            <w:r w:rsidRPr="00462520">
              <w:rPr>
                <w:rFonts w:ascii="Arial" w:hAnsi="Arial" w:cs="Arial"/>
                <w:sz w:val="22"/>
                <w:szCs w:val="22"/>
              </w:rPr>
              <w:t xml:space="preserve"> exper</w:t>
            </w:r>
            <w:r>
              <w:rPr>
                <w:rFonts w:ascii="Arial" w:hAnsi="Arial" w:cs="Arial"/>
                <w:sz w:val="22"/>
                <w:szCs w:val="22"/>
              </w:rPr>
              <w:t>ienced cuts of up to 80%</w:t>
            </w:r>
            <w:r w:rsidRPr="00462520">
              <w:rPr>
                <w:rFonts w:ascii="Arial" w:hAnsi="Arial" w:cs="Arial"/>
                <w:sz w:val="22"/>
                <w:szCs w:val="22"/>
              </w:rPr>
              <w:t>, with half of those losing at least a fifth of local authority funding.</w:t>
            </w:r>
            <w:r>
              <w:rPr>
                <w:rFonts w:ascii="Arial" w:hAnsi="Arial" w:cs="Arial"/>
                <w:sz w:val="22"/>
                <w:szCs w:val="22"/>
              </w:rPr>
              <w:t xml:space="preserve"> The average cut was 25%</w:t>
            </w:r>
            <w:r w:rsidRPr="00462520">
              <w:rPr>
                <w:rFonts w:ascii="Arial" w:hAnsi="Arial" w:cs="Arial"/>
                <w:sz w:val="22"/>
                <w:szCs w:val="22"/>
              </w:rPr>
              <w:t>.</w:t>
            </w:r>
          </w:p>
          <w:p w:rsidR="00462520" w:rsidRPr="00462520" w:rsidRDefault="00462520" w:rsidP="00462520">
            <w:pPr>
              <w:pStyle w:val="NormalWeb"/>
              <w:rPr>
                <w:rFonts w:ascii="Arial" w:hAnsi="Arial" w:cs="Arial"/>
                <w:sz w:val="22"/>
                <w:szCs w:val="22"/>
              </w:rPr>
            </w:pPr>
            <w:r>
              <w:rPr>
                <w:rFonts w:ascii="Arial" w:hAnsi="Arial" w:cs="Arial"/>
                <w:sz w:val="22"/>
                <w:szCs w:val="22"/>
              </w:rPr>
              <w:t>Only 5% received more money</w:t>
            </w:r>
            <w:r w:rsidRPr="00462520">
              <w:rPr>
                <w:rFonts w:ascii="Arial" w:hAnsi="Arial" w:cs="Arial"/>
                <w:sz w:val="22"/>
                <w:szCs w:val="22"/>
              </w:rPr>
              <w:t xml:space="preserve"> than they</w:t>
            </w:r>
            <w:r>
              <w:rPr>
                <w:rFonts w:ascii="Arial" w:hAnsi="Arial" w:cs="Arial"/>
                <w:sz w:val="22"/>
                <w:szCs w:val="22"/>
              </w:rPr>
              <w:t xml:space="preserve"> did in 2011/12, and 42%</w:t>
            </w:r>
            <w:r w:rsidRPr="00462520">
              <w:rPr>
                <w:rFonts w:ascii="Arial" w:hAnsi="Arial" w:cs="Arial"/>
                <w:sz w:val="22"/>
                <w:szCs w:val="22"/>
              </w:rPr>
              <w:t xml:space="preserve"> received the same amount.</w:t>
            </w:r>
          </w:p>
          <w:p w:rsidR="002A7A5B" w:rsidRPr="00462520" w:rsidRDefault="00462520" w:rsidP="00462520">
            <w:pPr>
              <w:pStyle w:val="NormalWeb"/>
              <w:rPr>
                <w:rFonts w:ascii="Arial" w:hAnsi="Arial" w:cs="Arial"/>
                <w:sz w:val="22"/>
                <w:szCs w:val="22"/>
              </w:rPr>
            </w:pPr>
            <w:r w:rsidRPr="00462520">
              <w:rPr>
                <w:rFonts w:ascii="Arial" w:hAnsi="Arial" w:cs="Arial"/>
                <w:sz w:val="22"/>
                <w:szCs w:val="22"/>
              </w:rPr>
              <w:t>These results follow on from the finding of the Annual Return of Volunteer Centres for 2010/11 which found that funding from local government across the network de</w:t>
            </w:r>
            <w:r>
              <w:rPr>
                <w:rFonts w:ascii="Arial" w:hAnsi="Arial" w:cs="Arial"/>
                <w:sz w:val="22"/>
                <w:szCs w:val="22"/>
              </w:rPr>
              <w:t>clined on average by 12%</w:t>
            </w:r>
            <w:r w:rsidRPr="00462520">
              <w:rPr>
                <w:rFonts w:ascii="Arial" w:hAnsi="Arial" w:cs="Arial"/>
                <w:sz w:val="22"/>
                <w:szCs w:val="22"/>
              </w:rPr>
              <w:t xml:space="preserve"> between 2009-10 and 2010-11</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National Housing Federation</w:t>
            </w:r>
          </w:p>
        </w:tc>
        <w:tc>
          <w:tcPr>
            <w:tcW w:w="1645" w:type="dxa"/>
          </w:tcPr>
          <w:p w:rsidR="00462520" w:rsidRPr="00341C97" w:rsidRDefault="00341C97" w:rsidP="00462520">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"http://www.housing.org.uk/media/news/homeless_families_in_bbs_rise.aspx" </w:instrText>
            </w:r>
            <w:r>
              <w:rPr>
                <w:rFonts w:ascii="Arial" w:hAnsi="Arial" w:cs="Arial"/>
                <w:sz w:val="22"/>
                <w:szCs w:val="22"/>
              </w:rPr>
              <w:fldChar w:fldCharType="separate"/>
            </w:r>
            <w:r w:rsidR="00462520" w:rsidRPr="00341C97">
              <w:rPr>
                <w:rStyle w:val="Hyperlink"/>
                <w:rFonts w:ascii="Arial" w:hAnsi="Arial" w:cs="Arial"/>
                <w:sz w:val="22"/>
                <w:szCs w:val="22"/>
              </w:rPr>
              <w:t>Press release</w:t>
            </w:r>
          </w:p>
          <w:p w:rsidR="00462520" w:rsidRPr="008F2815" w:rsidRDefault="00341C97" w:rsidP="00462520">
            <w:pPr>
              <w:pStyle w:val="Standard"/>
              <w:spacing w:after="0" w:line="240" w:lineRule="auto"/>
              <w:rPr>
                <w:rFonts w:ascii="Arial" w:hAnsi="Arial" w:cs="Arial"/>
                <w:sz w:val="22"/>
                <w:szCs w:val="22"/>
              </w:rPr>
            </w:pPr>
            <w:r>
              <w:rPr>
                <w:rFonts w:ascii="Arial" w:hAnsi="Arial" w:cs="Arial"/>
                <w:sz w:val="22"/>
                <w:szCs w:val="22"/>
              </w:rPr>
              <w:fldChar w:fldCharType="end"/>
            </w:r>
            <w:r w:rsidR="00462520" w:rsidRPr="008F2815">
              <w:rPr>
                <w:rFonts w:ascii="Arial" w:hAnsi="Arial" w:cs="Arial"/>
                <w:sz w:val="22"/>
                <w:szCs w:val="22"/>
              </w:rPr>
              <w:t>September 2012</w:t>
            </w:r>
          </w:p>
        </w:tc>
        <w:tc>
          <w:tcPr>
            <w:tcW w:w="5669" w:type="dxa"/>
          </w:tcPr>
          <w:p w:rsidR="00462520" w:rsidRPr="008F2815" w:rsidRDefault="00462520" w:rsidP="00462520">
            <w:pPr>
              <w:pStyle w:val="Standard"/>
              <w:shd w:val="clear" w:color="auto" w:fill="FFFFFF"/>
              <w:spacing w:after="0" w:line="240" w:lineRule="auto"/>
              <w:rPr>
                <w:rFonts w:ascii="Arial" w:hAnsi="Arial" w:cs="Arial"/>
                <w:sz w:val="22"/>
                <w:szCs w:val="22"/>
              </w:rPr>
            </w:pPr>
            <w:r w:rsidRPr="008F2815">
              <w:rPr>
                <w:rFonts w:ascii="Arial" w:hAnsi="Arial" w:cs="Arial"/>
                <w:color w:val="auto"/>
                <w:sz w:val="22"/>
                <w:szCs w:val="22"/>
              </w:rPr>
              <w:t>National Housing Federation research found that between January and March 2011 there were 2,750 f</w:t>
            </w:r>
            <w:r>
              <w:rPr>
                <w:rFonts w:ascii="Arial" w:hAnsi="Arial" w:cs="Arial"/>
                <w:color w:val="auto"/>
                <w:sz w:val="22"/>
                <w:szCs w:val="22"/>
              </w:rPr>
              <w:t>amilies nationwide living in bed &amp; breakfast</w:t>
            </w:r>
            <w:r w:rsidRPr="008F2815">
              <w:rPr>
                <w:rFonts w:ascii="Arial" w:hAnsi="Arial" w:cs="Arial"/>
                <w:color w:val="auto"/>
                <w:sz w:val="22"/>
                <w:szCs w:val="22"/>
              </w:rPr>
              <w:t>s. Over the same period in 2012 this had risen to 3,960</w:t>
            </w:r>
            <w:r>
              <w:rPr>
                <w:rFonts w:ascii="Arial" w:hAnsi="Arial" w:cs="Arial"/>
                <w:color w:val="auto"/>
                <w:sz w:val="22"/>
                <w:szCs w:val="22"/>
              </w:rPr>
              <w:t>, an increase of 44%. This came</w:t>
            </w:r>
            <w:r w:rsidRPr="008F2815">
              <w:rPr>
                <w:rFonts w:ascii="Arial" w:hAnsi="Arial" w:cs="Arial"/>
                <w:color w:val="auto"/>
                <w:sz w:val="22"/>
                <w:szCs w:val="22"/>
              </w:rPr>
              <w:t xml:space="preserve"> after 2011 and 2012 also saw consecutive rises in </w:t>
            </w:r>
            <w:r>
              <w:rPr>
                <w:rFonts w:ascii="Arial" w:hAnsi="Arial" w:cs="Arial"/>
                <w:color w:val="auto"/>
                <w:sz w:val="22"/>
                <w:szCs w:val="22"/>
              </w:rPr>
              <w:t xml:space="preserve">the </w:t>
            </w:r>
            <w:r w:rsidRPr="008F2815">
              <w:rPr>
                <w:rFonts w:ascii="Arial" w:hAnsi="Arial" w:cs="Arial"/>
                <w:color w:val="auto"/>
                <w:sz w:val="22"/>
                <w:szCs w:val="22"/>
              </w:rPr>
              <w:t xml:space="preserve">overall numbers of homeless – the first rise in seven years – pushing homelessness up </w:t>
            </w:r>
            <w:r>
              <w:rPr>
                <w:rFonts w:ascii="Arial" w:hAnsi="Arial" w:cs="Arial"/>
                <w:color w:val="auto"/>
                <w:sz w:val="22"/>
                <w:szCs w:val="22"/>
              </w:rPr>
              <w:t>26% in two years. The problem wa</w:t>
            </w:r>
            <w:r w:rsidRPr="008F2815">
              <w:rPr>
                <w:rFonts w:ascii="Arial" w:hAnsi="Arial" w:cs="Arial"/>
                <w:color w:val="auto"/>
                <w:sz w:val="22"/>
                <w:szCs w:val="22"/>
              </w:rPr>
              <w:t xml:space="preserve">s </w:t>
            </w:r>
            <w:r>
              <w:rPr>
                <w:rFonts w:ascii="Arial" w:hAnsi="Arial" w:cs="Arial"/>
                <w:color w:val="auto"/>
                <w:sz w:val="22"/>
                <w:szCs w:val="22"/>
              </w:rPr>
              <w:t xml:space="preserve">particularly </w:t>
            </w:r>
            <w:r w:rsidRPr="008F2815">
              <w:rPr>
                <w:rFonts w:ascii="Arial" w:hAnsi="Arial" w:cs="Arial"/>
                <w:color w:val="auto"/>
                <w:sz w:val="22"/>
                <w:szCs w:val="22"/>
              </w:rPr>
              <w:t>acute in inner London.</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Children England</w:t>
            </w:r>
          </w:p>
        </w:tc>
        <w:tc>
          <w:tcPr>
            <w:tcW w:w="1645" w:type="dxa"/>
          </w:tcPr>
          <w:p w:rsidR="00462520" w:rsidRPr="00341C97" w:rsidRDefault="00341C97" w:rsidP="00462520">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"http://www.childrenengland.org.uk/upload/Perfect%20Storms%20-%20FINAL.pdf" </w:instrText>
            </w:r>
            <w:r>
              <w:rPr>
                <w:rFonts w:ascii="Arial" w:hAnsi="Arial" w:cs="Arial"/>
                <w:sz w:val="22"/>
                <w:szCs w:val="22"/>
              </w:rPr>
              <w:fldChar w:fldCharType="separate"/>
            </w:r>
            <w:r w:rsidR="00462520" w:rsidRPr="00341C97">
              <w:rPr>
                <w:rStyle w:val="Hyperlink"/>
                <w:rFonts w:ascii="Arial" w:hAnsi="Arial" w:cs="Arial"/>
                <w:sz w:val="22"/>
                <w:szCs w:val="22"/>
              </w:rPr>
              <w:t>Perfect Storms</w:t>
            </w:r>
          </w:p>
          <w:p w:rsidR="00462520" w:rsidRPr="008F2815" w:rsidRDefault="00341C97" w:rsidP="00462520">
            <w:pPr>
              <w:pStyle w:val="Standard"/>
              <w:spacing w:after="0" w:line="240" w:lineRule="auto"/>
              <w:rPr>
                <w:rFonts w:ascii="Arial" w:hAnsi="Arial" w:cs="Arial"/>
                <w:sz w:val="22"/>
                <w:szCs w:val="22"/>
              </w:rPr>
            </w:pPr>
            <w:r>
              <w:rPr>
                <w:rFonts w:ascii="Arial" w:hAnsi="Arial" w:cs="Arial"/>
                <w:sz w:val="22"/>
                <w:szCs w:val="22"/>
              </w:rPr>
              <w:fldChar w:fldCharType="end"/>
            </w:r>
            <w:r w:rsidR="00462520" w:rsidRPr="008F2815">
              <w:rPr>
                <w:rFonts w:ascii="Arial" w:hAnsi="Arial" w:cs="Arial"/>
                <w:sz w:val="22"/>
                <w:szCs w:val="22"/>
              </w:rPr>
              <w:t>September 2012</w:t>
            </w:r>
          </w:p>
        </w:tc>
        <w:tc>
          <w:tcPr>
            <w:tcW w:w="5669" w:type="dxa"/>
          </w:tcPr>
          <w:p w:rsidR="00462520" w:rsidRPr="008F2815" w:rsidRDefault="00462520" w:rsidP="00462520">
            <w:pPr>
              <w:pStyle w:val="Standard"/>
              <w:shd w:val="clear" w:color="auto" w:fill="FFFFFF"/>
              <w:spacing w:after="0" w:line="240" w:lineRule="auto"/>
              <w:rPr>
                <w:rFonts w:ascii="Arial" w:hAnsi="Arial" w:cs="Arial"/>
                <w:sz w:val="22"/>
                <w:szCs w:val="22"/>
              </w:rPr>
            </w:pPr>
            <w:r>
              <w:rPr>
                <w:rFonts w:ascii="Arial" w:hAnsi="Arial" w:cs="Arial"/>
                <w:sz w:val="22"/>
                <w:szCs w:val="22"/>
              </w:rPr>
              <w:t>This report looked</w:t>
            </w:r>
            <w:r w:rsidRPr="008F2815">
              <w:rPr>
                <w:rFonts w:ascii="Arial" w:hAnsi="Arial" w:cs="Arial"/>
                <w:sz w:val="22"/>
                <w:szCs w:val="22"/>
              </w:rPr>
              <w:t xml:space="preserve"> at the contribution made by public sector contracts to the voluntary and </w:t>
            </w:r>
            <w:r>
              <w:rPr>
                <w:rFonts w:ascii="Arial" w:hAnsi="Arial" w:cs="Arial"/>
                <w:sz w:val="22"/>
                <w:szCs w:val="22"/>
              </w:rPr>
              <w:t>community sector business model, s</w:t>
            </w:r>
            <w:r w:rsidRPr="008F2815">
              <w:rPr>
                <w:rFonts w:ascii="Arial" w:hAnsi="Arial" w:cs="Arial"/>
                <w:sz w:val="22"/>
                <w:szCs w:val="22"/>
              </w:rPr>
              <w:t>ome of the problems associated with commissioning and the interaction between local charitable and statutory sector services.</w:t>
            </w:r>
          </w:p>
          <w:p w:rsidR="00341C97" w:rsidRDefault="00341C97" w:rsidP="00462520">
            <w:pPr>
              <w:pStyle w:val="Standard"/>
              <w:shd w:val="clear" w:color="auto" w:fill="FFFFFF"/>
              <w:spacing w:after="0" w:line="240" w:lineRule="auto"/>
              <w:rPr>
                <w:rFonts w:ascii="Arial" w:hAnsi="Arial" w:cs="Arial"/>
                <w:sz w:val="22"/>
                <w:szCs w:val="22"/>
              </w:rPr>
            </w:pPr>
          </w:p>
          <w:p w:rsidR="00462520" w:rsidRPr="008F2815" w:rsidRDefault="00462520" w:rsidP="00462520">
            <w:pPr>
              <w:pStyle w:val="Standard"/>
              <w:shd w:val="clear" w:color="auto" w:fill="FFFFFF"/>
              <w:spacing w:after="0" w:line="240" w:lineRule="auto"/>
              <w:rPr>
                <w:rFonts w:ascii="Arial" w:hAnsi="Arial" w:cs="Arial"/>
                <w:sz w:val="22"/>
                <w:szCs w:val="22"/>
              </w:rPr>
            </w:pPr>
            <w:r w:rsidRPr="008F2815">
              <w:rPr>
                <w:rFonts w:ascii="Arial" w:hAnsi="Arial" w:cs="Arial"/>
                <w:sz w:val="22"/>
                <w:szCs w:val="22"/>
              </w:rPr>
              <w:t xml:space="preserve">It raises the question of whether a close relationship between </w:t>
            </w:r>
            <w:r>
              <w:rPr>
                <w:rFonts w:ascii="Arial" w:hAnsi="Arial" w:cs="Arial"/>
                <w:sz w:val="22"/>
                <w:szCs w:val="22"/>
              </w:rPr>
              <w:t xml:space="preserve">the </w:t>
            </w:r>
            <w:r w:rsidRPr="008F2815">
              <w:rPr>
                <w:rFonts w:ascii="Arial" w:hAnsi="Arial" w:cs="Arial"/>
                <w:sz w:val="22"/>
                <w:szCs w:val="22"/>
              </w:rPr>
              <w:t>VCS and statutory sector is necessarily a good thing and suggests that the most distinctive social and economic contribution that the VCS can offer is that of the more ‘traditional’ independent charitable model </w:t>
            </w:r>
            <w:r w:rsidRPr="008F2815">
              <w:rPr>
                <w:rFonts w:ascii="Cambria Math" w:hAnsi="Cambria Math" w:cs="Cambria Math"/>
                <w:sz w:val="22"/>
                <w:szCs w:val="22"/>
              </w:rPr>
              <w:t>‐</w:t>
            </w:r>
            <w:r w:rsidRPr="008F2815">
              <w:rPr>
                <w:rFonts w:ascii="Arial" w:hAnsi="Arial" w:cs="Arial"/>
                <w:sz w:val="22"/>
                <w:szCs w:val="22"/>
              </w:rPr>
              <w:t> acting as independent voices and representatives of the most vulnerable in their communities, and operating independently from the state, generating income, jobs and capacity through fundraising, volunteering, gifts and trading. In other words,</w:t>
            </w:r>
            <w:r>
              <w:rPr>
                <w:rFonts w:ascii="Arial" w:hAnsi="Arial" w:cs="Arial"/>
                <w:sz w:val="22"/>
                <w:szCs w:val="22"/>
              </w:rPr>
              <w:t xml:space="preserve"> </w:t>
            </w:r>
            <w:r w:rsidRPr="008F2815">
              <w:rPr>
                <w:rFonts w:ascii="Arial" w:hAnsi="Arial" w:cs="Arial"/>
                <w:sz w:val="22"/>
                <w:szCs w:val="22"/>
              </w:rPr>
              <w:t>the sector’s unique capacity to complement,</w:t>
            </w:r>
            <w:r>
              <w:rPr>
                <w:rFonts w:ascii="Arial" w:hAnsi="Arial" w:cs="Arial"/>
                <w:sz w:val="22"/>
                <w:szCs w:val="22"/>
              </w:rPr>
              <w:t xml:space="preserve"> </w:t>
            </w:r>
            <w:r w:rsidRPr="008F2815">
              <w:rPr>
                <w:rFonts w:ascii="Arial" w:hAnsi="Arial" w:cs="Arial"/>
                <w:sz w:val="22"/>
                <w:szCs w:val="22"/>
              </w:rPr>
              <w:t>rather than compete for, public services.</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Women's Resource Centre</w:t>
            </w:r>
          </w:p>
        </w:tc>
        <w:tc>
          <w:tcPr>
            <w:tcW w:w="1645" w:type="dxa"/>
          </w:tcPr>
          <w:p w:rsidR="00462520" w:rsidRPr="008F2815" w:rsidRDefault="00B001D0" w:rsidP="00462520">
            <w:pPr>
              <w:pStyle w:val="Standard"/>
              <w:spacing w:after="0" w:line="240" w:lineRule="auto"/>
              <w:rPr>
                <w:rFonts w:ascii="Arial" w:hAnsi="Arial" w:cs="Arial"/>
                <w:sz w:val="22"/>
                <w:szCs w:val="22"/>
              </w:rPr>
            </w:pPr>
            <w:hyperlink r:id="rId30" w:history="1">
              <w:r w:rsidR="00462520" w:rsidRPr="00341C97">
                <w:rPr>
                  <w:rStyle w:val="Hyperlink"/>
                  <w:rFonts w:ascii="Arial" w:hAnsi="Arial" w:cs="Arial"/>
                  <w:sz w:val="22"/>
                  <w:szCs w:val="22"/>
                </w:rPr>
                <w:t>Factsheet: Women and the Cuts 2012</w:t>
              </w:r>
            </w:hyperlink>
          </w:p>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October 2012</w:t>
            </w:r>
          </w:p>
        </w:tc>
        <w:tc>
          <w:tcPr>
            <w:tcW w:w="5669" w:type="dxa"/>
          </w:tcPr>
          <w:p w:rsidR="00462520" w:rsidRPr="008F2815" w:rsidRDefault="00341C97" w:rsidP="00462520">
            <w:pPr>
              <w:pStyle w:val="Standard"/>
              <w:shd w:val="clear" w:color="auto" w:fill="FFFFFF"/>
              <w:spacing w:after="0" w:line="240" w:lineRule="auto"/>
              <w:rPr>
                <w:rFonts w:ascii="Arial" w:hAnsi="Arial" w:cs="Arial"/>
                <w:sz w:val="22"/>
                <w:szCs w:val="22"/>
              </w:rPr>
            </w:pPr>
            <w:r>
              <w:rPr>
                <w:rFonts w:ascii="Arial" w:hAnsi="Arial" w:cs="Arial"/>
                <w:sz w:val="22"/>
                <w:szCs w:val="22"/>
              </w:rPr>
              <w:t xml:space="preserve">This found that </w:t>
            </w:r>
            <w:r w:rsidR="00462520" w:rsidRPr="008F2815">
              <w:rPr>
                <w:rFonts w:ascii="Arial" w:hAnsi="Arial" w:cs="Arial"/>
                <w:sz w:val="22"/>
                <w:szCs w:val="22"/>
              </w:rPr>
              <w:t xml:space="preserve">95% of women's organisations faced funding cuts or </w:t>
            </w:r>
            <w:r w:rsidR="00462520">
              <w:rPr>
                <w:rFonts w:ascii="Arial" w:hAnsi="Arial" w:cs="Arial"/>
                <w:sz w:val="22"/>
                <w:szCs w:val="22"/>
              </w:rPr>
              <w:t xml:space="preserve">a </w:t>
            </w:r>
            <w:r w:rsidR="00462520" w:rsidRPr="008F2815">
              <w:rPr>
                <w:rFonts w:ascii="Arial" w:hAnsi="Arial" w:cs="Arial"/>
                <w:sz w:val="22"/>
                <w:szCs w:val="22"/>
              </w:rPr>
              <w:t xml:space="preserve">funding crisis </w:t>
            </w:r>
            <w:r>
              <w:rPr>
                <w:rFonts w:ascii="Arial" w:hAnsi="Arial" w:cs="Arial"/>
                <w:sz w:val="22"/>
                <w:szCs w:val="22"/>
              </w:rPr>
              <w:t xml:space="preserve">in 2011-12. </w:t>
            </w:r>
            <w:r w:rsidR="00462520" w:rsidRPr="008F2815">
              <w:rPr>
                <w:rFonts w:ascii="Arial" w:hAnsi="Arial" w:cs="Arial"/>
                <w:sz w:val="22"/>
                <w:szCs w:val="22"/>
              </w:rPr>
              <w:t>25% said that furthe</w:t>
            </w:r>
            <w:r>
              <w:rPr>
                <w:rFonts w:ascii="Arial" w:hAnsi="Arial" w:cs="Arial"/>
                <w:sz w:val="22"/>
                <w:szCs w:val="22"/>
              </w:rPr>
              <w:t xml:space="preserve">r cuts would result in closure. </w:t>
            </w:r>
            <w:r w:rsidR="00462520" w:rsidRPr="008F2815">
              <w:rPr>
                <w:rFonts w:ascii="Arial" w:hAnsi="Arial" w:cs="Arial"/>
                <w:sz w:val="22"/>
                <w:szCs w:val="22"/>
              </w:rPr>
              <w:t>Smaller women's organisations faced larger cuts in local authority funding proportion</w:t>
            </w:r>
            <w:r w:rsidR="00462520">
              <w:rPr>
                <w:rFonts w:ascii="Arial" w:hAnsi="Arial" w:cs="Arial"/>
                <w:sz w:val="22"/>
                <w:szCs w:val="22"/>
              </w:rPr>
              <w:t>a</w:t>
            </w:r>
            <w:r w:rsidR="00462520" w:rsidRPr="008F2815">
              <w:rPr>
                <w:rFonts w:ascii="Arial" w:hAnsi="Arial" w:cs="Arial"/>
                <w:sz w:val="22"/>
                <w:szCs w:val="22"/>
              </w:rPr>
              <w:t>lly.</w:t>
            </w:r>
          </w:p>
          <w:p w:rsidR="00341C97" w:rsidRDefault="00341C97" w:rsidP="00462520">
            <w:pPr>
              <w:pStyle w:val="Standard"/>
              <w:shd w:val="clear" w:color="auto" w:fill="FFFFFF"/>
              <w:spacing w:after="0" w:line="240" w:lineRule="auto"/>
              <w:rPr>
                <w:rFonts w:ascii="Arial" w:hAnsi="Arial" w:cs="Arial"/>
                <w:sz w:val="22"/>
                <w:szCs w:val="22"/>
              </w:rPr>
            </w:pPr>
          </w:p>
          <w:p w:rsidR="00462520" w:rsidRPr="008F2815" w:rsidRDefault="00462520" w:rsidP="00462520">
            <w:pPr>
              <w:pStyle w:val="Standard"/>
              <w:shd w:val="clear" w:color="auto" w:fill="FFFFFF"/>
              <w:spacing w:after="0" w:line="240" w:lineRule="auto"/>
              <w:rPr>
                <w:rFonts w:ascii="Arial" w:hAnsi="Arial" w:cs="Arial"/>
                <w:sz w:val="22"/>
                <w:szCs w:val="22"/>
              </w:rPr>
            </w:pPr>
            <w:r w:rsidRPr="008F2815">
              <w:rPr>
                <w:rFonts w:ascii="Arial" w:hAnsi="Arial" w:cs="Arial"/>
                <w:sz w:val="22"/>
                <w:szCs w:val="22"/>
              </w:rPr>
              <w:t>31% of local authority funding to the domestic</w:t>
            </w:r>
            <w:r>
              <w:rPr>
                <w:rFonts w:ascii="Arial" w:hAnsi="Arial" w:cs="Arial"/>
                <w:sz w:val="22"/>
                <w:szCs w:val="22"/>
              </w:rPr>
              <w:t xml:space="preserve"> violence and sexual abuse sect</w:t>
            </w:r>
            <w:r w:rsidRPr="008F2815">
              <w:rPr>
                <w:rFonts w:ascii="Arial" w:hAnsi="Arial" w:cs="Arial"/>
                <w:sz w:val="22"/>
                <w:szCs w:val="22"/>
              </w:rPr>
              <w:t>or was cut between 2010-11 and 2011-12 (a £2.4million cut).</w:t>
            </w:r>
          </w:p>
        </w:tc>
      </w:tr>
      <w:tr w:rsidR="00462520" w:rsidRPr="00341C97" w:rsidTr="00A22D7C">
        <w:tc>
          <w:tcPr>
            <w:tcW w:w="1928" w:type="dxa"/>
          </w:tcPr>
          <w:p w:rsidR="00462520" w:rsidRPr="00341C97" w:rsidRDefault="00462520" w:rsidP="00462520">
            <w:pPr>
              <w:pStyle w:val="Standard"/>
              <w:spacing w:after="0" w:line="240" w:lineRule="auto"/>
              <w:rPr>
                <w:rFonts w:ascii="Arial" w:hAnsi="Arial" w:cs="Arial"/>
                <w:sz w:val="22"/>
                <w:szCs w:val="22"/>
              </w:rPr>
            </w:pPr>
            <w:r w:rsidRPr="00341C97">
              <w:rPr>
                <w:rFonts w:ascii="Arial" w:hAnsi="Arial" w:cs="Arial"/>
                <w:sz w:val="22"/>
                <w:szCs w:val="22"/>
              </w:rPr>
              <w:t>The Trussell Trust</w:t>
            </w:r>
          </w:p>
        </w:tc>
        <w:tc>
          <w:tcPr>
            <w:tcW w:w="1645" w:type="dxa"/>
          </w:tcPr>
          <w:p w:rsidR="00462520" w:rsidRPr="00341C97" w:rsidRDefault="00341C97" w:rsidP="00462520">
            <w:pPr>
              <w:pStyle w:val="Standard"/>
              <w:spacing w:after="0" w:line="240" w:lineRule="auto"/>
              <w:rPr>
                <w:rStyle w:val="Hyperlink"/>
                <w:rFonts w:ascii="Arial" w:hAnsi="Arial" w:cs="Arial"/>
                <w:sz w:val="22"/>
                <w:szCs w:val="22"/>
              </w:rPr>
            </w:pPr>
            <w:r w:rsidRPr="00341C97">
              <w:rPr>
                <w:rFonts w:ascii="Arial" w:hAnsi="Arial" w:cs="Arial"/>
                <w:sz w:val="22"/>
                <w:szCs w:val="22"/>
              </w:rPr>
              <w:fldChar w:fldCharType="begin"/>
            </w:r>
            <w:r w:rsidRPr="00341C97">
              <w:rPr>
                <w:rFonts w:ascii="Arial" w:hAnsi="Arial" w:cs="Arial"/>
                <w:sz w:val="22"/>
                <w:szCs w:val="22"/>
              </w:rPr>
              <w:instrText xml:space="preserve"> HYPERLINK "http://www.trusselltrust.org/resources/documents/Press/Foodbanks-feed-100,000-in-6-months.pdf" </w:instrText>
            </w:r>
            <w:r w:rsidRPr="00341C97">
              <w:rPr>
                <w:rFonts w:ascii="Arial" w:hAnsi="Arial" w:cs="Arial"/>
                <w:sz w:val="22"/>
                <w:szCs w:val="22"/>
              </w:rPr>
              <w:fldChar w:fldCharType="separate"/>
            </w:r>
            <w:r w:rsidR="00462520" w:rsidRPr="00341C97">
              <w:rPr>
                <w:rStyle w:val="Hyperlink"/>
                <w:rFonts w:ascii="Arial" w:hAnsi="Arial" w:cs="Arial"/>
                <w:sz w:val="22"/>
                <w:szCs w:val="22"/>
              </w:rPr>
              <w:t>Press release</w:t>
            </w:r>
          </w:p>
          <w:p w:rsidR="00462520" w:rsidRPr="00341C97" w:rsidRDefault="00341C97" w:rsidP="00462520">
            <w:pPr>
              <w:pStyle w:val="Standard"/>
              <w:spacing w:after="0" w:line="240" w:lineRule="auto"/>
              <w:rPr>
                <w:rFonts w:ascii="Arial" w:hAnsi="Arial" w:cs="Arial"/>
                <w:sz w:val="22"/>
                <w:szCs w:val="22"/>
              </w:rPr>
            </w:pPr>
            <w:r w:rsidRPr="00341C97">
              <w:rPr>
                <w:rFonts w:ascii="Arial" w:hAnsi="Arial" w:cs="Arial"/>
                <w:sz w:val="22"/>
                <w:szCs w:val="22"/>
              </w:rPr>
              <w:fldChar w:fldCharType="end"/>
            </w:r>
            <w:r w:rsidR="00462520" w:rsidRPr="00341C97">
              <w:rPr>
                <w:rFonts w:ascii="Arial" w:hAnsi="Arial" w:cs="Arial"/>
                <w:sz w:val="22"/>
                <w:szCs w:val="22"/>
              </w:rPr>
              <w:t>October 2012</w:t>
            </w:r>
          </w:p>
        </w:tc>
        <w:tc>
          <w:tcPr>
            <w:tcW w:w="5669" w:type="dxa"/>
          </w:tcPr>
          <w:p w:rsidR="00462520" w:rsidRPr="00341C97" w:rsidRDefault="00462520" w:rsidP="00462520">
            <w:pPr>
              <w:pStyle w:val="Standard"/>
              <w:shd w:val="clear" w:color="auto" w:fill="FFFFFF"/>
              <w:spacing w:after="0" w:line="240" w:lineRule="auto"/>
              <w:rPr>
                <w:rFonts w:ascii="Arial" w:hAnsi="Arial" w:cs="Arial"/>
                <w:color w:val="22082D"/>
                <w:sz w:val="22"/>
                <w:szCs w:val="22"/>
              </w:rPr>
            </w:pPr>
            <w:r w:rsidRPr="00341C97">
              <w:rPr>
                <w:rFonts w:ascii="Arial" w:hAnsi="Arial" w:cs="Arial"/>
                <w:color w:val="22082D"/>
                <w:sz w:val="22"/>
                <w:szCs w:val="22"/>
              </w:rPr>
              <w:t>Almost 110,000 people have received emergency food from UK foodbanks between April and September 2012 compared with 128,697 in total in 2011-12 and 61,468 in 2010-11</w:t>
            </w:r>
          </w:p>
          <w:p w:rsidR="00462520" w:rsidRPr="00341C97" w:rsidRDefault="00462520" w:rsidP="00462520">
            <w:pPr>
              <w:pStyle w:val="Standard"/>
              <w:shd w:val="clear" w:color="auto" w:fill="FFFFFF"/>
              <w:spacing w:after="0" w:line="240" w:lineRule="auto"/>
              <w:rPr>
                <w:rFonts w:ascii="Arial" w:hAnsi="Arial" w:cs="Arial"/>
                <w:color w:val="22082D"/>
                <w:sz w:val="22"/>
                <w:szCs w:val="22"/>
              </w:rPr>
            </w:pPr>
          </w:p>
          <w:p w:rsidR="00462520" w:rsidRPr="00341C97" w:rsidRDefault="00462520" w:rsidP="00341C97">
            <w:pPr>
              <w:pStyle w:val="Standard"/>
              <w:shd w:val="clear" w:color="auto" w:fill="FFFFFF"/>
              <w:spacing w:after="0" w:line="240" w:lineRule="auto"/>
              <w:rPr>
                <w:rFonts w:ascii="Arial" w:hAnsi="Arial" w:cs="Arial"/>
                <w:color w:val="22082D"/>
                <w:sz w:val="22"/>
                <w:szCs w:val="22"/>
              </w:rPr>
            </w:pPr>
            <w:r w:rsidRPr="00341C97">
              <w:rPr>
                <w:rFonts w:ascii="Arial" w:hAnsi="Arial" w:cs="Arial"/>
                <w:color w:val="22082D"/>
                <w:sz w:val="22"/>
                <w:szCs w:val="22"/>
              </w:rPr>
              <w:t xml:space="preserve">There are 38 </w:t>
            </w:r>
            <w:hyperlink r:id="rId31" w:history="1">
              <w:r w:rsidRPr="00341C97">
                <w:rPr>
                  <w:rStyle w:val="Hyperlink"/>
                  <w:rFonts w:ascii="Arial" w:hAnsi="Arial" w:cs="Arial"/>
                  <w:sz w:val="22"/>
                  <w:szCs w:val="22"/>
                </w:rPr>
                <w:t>foodbank projects in London</w:t>
              </w:r>
            </w:hyperlink>
            <w:r w:rsidRPr="00341C97">
              <w:rPr>
                <w:rFonts w:ascii="Arial" w:hAnsi="Arial" w:cs="Arial"/>
                <w:color w:val="22082D"/>
                <w:sz w:val="22"/>
                <w:szCs w:val="22"/>
              </w:rPr>
              <w:t xml:space="preserve"> compared with 270 in total (14% of total)</w:t>
            </w:r>
            <w:r w:rsidR="00341C97" w:rsidRPr="00341C97">
              <w:rPr>
                <w:rFonts w:ascii="Arial" w:hAnsi="Arial" w:cs="Arial"/>
                <w:color w:val="22082D"/>
                <w:sz w:val="22"/>
                <w:szCs w:val="22"/>
              </w:rPr>
              <w:t xml:space="preserve">. </w:t>
            </w:r>
            <w:r w:rsidR="00341C97" w:rsidRPr="00341C97">
              <w:rPr>
                <w:rFonts w:ascii="Arial" w:hAnsi="Arial" w:cs="Arial"/>
                <w:sz w:val="22"/>
                <w:szCs w:val="22"/>
              </w:rPr>
              <w:t xml:space="preserve">More than 15,500 Londoners </w:t>
            </w:r>
            <w:r w:rsidR="00341C97">
              <w:rPr>
                <w:rFonts w:ascii="Arial" w:hAnsi="Arial" w:cs="Arial"/>
                <w:sz w:val="22"/>
                <w:szCs w:val="22"/>
              </w:rPr>
              <w:t xml:space="preserve">used </w:t>
            </w:r>
            <w:r w:rsidR="00341C97" w:rsidRPr="00341C97">
              <w:rPr>
                <w:rFonts w:ascii="Arial" w:hAnsi="Arial" w:cs="Arial"/>
                <w:sz w:val="22"/>
                <w:szCs w:val="22"/>
              </w:rPr>
              <w:t>food banks in London, around 1,000 more than the previous years</w:t>
            </w:r>
            <w:r w:rsidR="00341C97">
              <w:rPr>
                <w:rFonts w:ascii="Arial" w:hAnsi="Arial" w:cs="Arial"/>
                <w:sz w:val="22"/>
                <w:szCs w:val="22"/>
              </w:rPr>
              <w:t>, with 6,400 of these being children</w:t>
            </w:r>
            <w:r w:rsidR="00341C97" w:rsidRPr="00341C97">
              <w:rPr>
                <w:rFonts w:ascii="Arial" w:hAnsi="Arial" w:cs="Arial"/>
                <w:sz w:val="22"/>
                <w:szCs w:val="22"/>
              </w:rPr>
              <w:t>.</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Wriglesworth Research &amp; Foresters</w:t>
            </w:r>
          </w:p>
        </w:tc>
        <w:tc>
          <w:tcPr>
            <w:tcW w:w="1645" w:type="dxa"/>
          </w:tcPr>
          <w:p w:rsidR="00462520" w:rsidRPr="008F2815" w:rsidRDefault="00B001D0" w:rsidP="00462520">
            <w:pPr>
              <w:pStyle w:val="Standard"/>
              <w:spacing w:after="0" w:line="240" w:lineRule="auto"/>
              <w:rPr>
                <w:rFonts w:ascii="Arial" w:hAnsi="Arial" w:cs="Arial"/>
                <w:sz w:val="22"/>
                <w:szCs w:val="22"/>
              </w:rPr>
            </w:pPr>
            <w:hyperlink r:id="rId32" w:history="1">
              <w:r w:rsidR="00462520" w:rsidRPr="00402FD4">
                <w:rPr>
                  <w:rStyle w:val="Hyperlink"/>
                  <w:rFonts w:ascii="Arial" w:hAnsi="Arial" w:cs="Arial"/>
                  <w:sz w:val="22"/>
                  <w:szCs w:val="22"/>
                </w:rPr>
                <w:t>Press report</w:t>
              </w:r>
            </w:hyperlink>
            <w:r w:rsidR="00462520" w:rsidRPr="008F2815">
              <w:rPr>
                <w:rFonts w:ascii="Arial" w:hAnsi="Arial" w:cs="Arial"/>
                <w:sz w:val="22"/>
                <w:szCs w:val="22"/>
              </w:rPr>
              <w:t xml:space="preserve"> November 2012</w:t>
            </w:r>
          </w:p>
        </w:tc>
        <w:tc>
          <w:tcPr>
            <w:tcW w:w="5669" w:type="dxa"/>
          </w:tcPr>
          <w:p w:rsidR="00462520" w:rsidRPr="008F2815" w:rsidRDefault="00462520" w:rsidP="00462520">
            <w:pPr>
              <w:pStyle w:val="Textbody"/>
              <w:shd w:val="clear" w:color="auto" w:fill="FFFFFF"/>
              <w:spacing w:after="0" w:line="240" w:lineRule="auto"/>
              <w:rPr>
                <w:rFonts w:ascii="Arial" w:hAnsi="Arial" w:cs="Arial"/>
                <w:color w:val="22082D"/>
                <w:sz w:val="22"/>
                <w:szCs w:val="22"/>
              </w:rPr>
            </w:pPr>
            <w:r w:rsidRPr="008F2815">
              <w:rPr>
                <w:rFonts w:ascii="Arial" w:hAnsi="Arial" w:cs="Arial"/>
                <w:color w:val="auto"/>
                <w:sz w:val="22"/>
                <w:szCs w:val="22"/>
              </w:rPr>
              <w:t>A poll of more than 3,300 UK adults found that 34% of those surveyed donated money to local charities in September, compared with 26% in March. Those involved with local charities increased 3% to 23%.</w:t>
            </w:r>
          </w:p>
          <w:p w:rsidR="00462520"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The researchers attributed the increase to London Olympics and Paralympics. A third of people surveyed said that, following these events, they were more willing to volunteer.</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p>
          <w:p w:rsidR="00462520"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89% of those surveyed said they donated to charity in 2012. But</w:t>
            </w:r>
            <w:r>
              <w:rPr>
                <w:rFonts w:ascii="Arial" w:hAnsi="Arial" w:cs="Arial"/>
                <w:color w:val="auto"/>
                <w:sz w:val="22"/>
                <w:szCs w:val="22"/>
              </w:rPr>
              <w:t xml:space="preserve"> the economic downturn continued</w:t>
            </w:r>
            <w:r w:rsidRPr="008F2815">
              <w:rPr>
                <w:rFonts w:ascii="Arial" w:hAnsi="Arial" w:cs="Arial"/>
                <w:color w:val="auto"/>
                <w:sz w:val="22"/>
                <w:szCs w:val="22"/>
              </w:rPr>
              <w:t xml:space="preserve"> to affect giving, with 65% citing financial reasons for not giving in September compared with 60% in March.</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People surveyed said the total amount they would give to charity would be less this year (£69), compared with 2011 (£72). However, they plan to increase donations to an average of £78 for 2013.</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Charities Aid Foundation (CAF)</w:t>
            </w:r>
          </w:p>
        </w:tc>
        <w:tc>
          <w:tcPr>
            <w:tcW w:w="1645" w:type="dxa"/>
          </w:tcPr>
          <w:p w:rsidR="00462520" w:rsidRPr="00B60E2D" w:rsidRDefault="00B60E2D" w:rsidP="00462520">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"https://www.cafonline.org/PDF/TrusteesReport_2012_1127A.pdf" </w:instrText>
            </w:r>
            <w:r>
              <w:rPr>
                <w:rFonts w:ascii="Arial" w:hAnsi="Arial" w:cs="Arial"/>
                <w:sz w:val="22"/>
                <w:szCs w:val="22"/>
              </w:rPr>
              <w:fldChar w:fldCharType="separate"/>
            </w:r>
            <w:r w:rsidR="00462520" w:rsidRPr="00B60E2D">
              <w:rPr>
                <w:rStyle w:val="Hyperlink"/>
                <w:rFonts w:ascii="Arial" w:hAnsi="Arial" w:cs="Arial"/>
                <w:sz w:val="22"/>
                <w:szCs w:val="22"/>
              </w:rPr>
              <w:t>Trustees report 2011-12</w:t>
            </w:r>
          </w:p>
          <w:p w:rsidR="00462520" w:rsidRPr="008F2815" w:rsidRDefault="00B60E2D" w:rsidP="00462520">
            <w:pPr>
              <w:pStyle w:val="Standard"/>
              <w:spacing w:after="0" w:line="240" w:lineRule="auto"/>
              <w:rPr>
                <w:rFonts w:ascii="Arial" w:hAnsi="Arial" w:cs="Arial"/>
                <w:sz w:val="22"/>
                <w:szCs w:val="22"/>
              </w:rPr>
            </w:pPr>
            <w:r>
              <w:rPr>
                <w:rFonts w:ascii="Arial" w:hAnsi="Arial" w:cs="Arial"/>
                <w:sz w:val="22"/>
                <w:szCs w:val="22"/>
              </w:rPr>
              <w:fldChar w:fldCharType="end"/>
            </w:r>
            <w:r w:rsidR="00462520" w:rsidRPr="008F2815">
              <w:rPr>
                <w:rFonts w:ascii="Arial" w:hAnsi="Arial" w:cs="Arial"/>
                <w:sz w:val="22"/>
                <w:szCs w:val="22"/>
              </w:rPr>
              <w:t>November 2012</w:t>
            </w:r>
          </w:p>
        </w:tc>
        <w:tc>
          <w:tcPr>
            <w:tcW w:w="5669" w:type="dxa"/>
          </w:tcPr>
          <w:p w:rsidR="00462520" w:rsidRDefault="00462520" w:rsidP="00462520">
            <w:pPr>
              <w:pStyle w:val="Standard"/>
              <w:shd w:val="clear" w:color="auto" w:fill="FFFFFF"/>
              <w:spacing w:after="0" w:line="240" w:lineRule="auto"/>
              <w:rPr>
                <w:rFonts w:ascii="Arial" w:hAnsi="Arial" w:cs="Arial"/>
                <w:color w:val="22082D"/>
                <w:sz w:val="22"/>
                <w:szCs w:val="22"/>
              </w:rPr>
            </w:pPr>
            <w:r>
              <w:rPr>
                <w:rFonts w:ascii="Arial" w:hAnsi="Arial" w:cs="Arial"/>
                <w:color w:val="22082D"/>
                <w:sz w:val="22"/>
                <w:szCs w:val="22"/>
              </w:rPr>
              <w:t>Giving from major donors to Charities Aid Foundation (CAF)</w:t>
            </w:r>
            <w:r w:rsidRPr="008F2815">
              <w:rPr>
                <w:rFonts w:ascii="Arial" w:hAnsi="Arial" w:cs="Arial"/>
                <w:color w:val="22082D"/>
                <w:sz w:val="22"/>
                <w:szCs w:val="22"/>
              </w:rPr>
              <w:t xml:space="preserve"> increased by 20% to reach a total of £122.9million</w:t>
            </w:r>
            <w:r>
              <w:rPr>
                <w:rFonts w:ascii="Arial" w:hAnsi="Arial" w:cs="Arial"/>
                <w:color w:val="22082D"/>
                <w:sz w:val="22"/>
                <w:szCs w:val="22"/>
              </w:rPr>
              <w:t xml:space="preserve"> in 2011-12</w:t>
            </w:r>
            <w:r w:rsidRPr="008F2815">
              <w:rPr>
                <w:rFonts w:ascii="Arial" w:hAnsi="Arial" w:cs="Arial"/>
                <w:color w:val="22082D"/>
                <w:sz w:val="22"/>
                <w:szCs w:val="22"/>
              </w:rPr>
              <w:t>. Overall, donations to charities through CAF rose to £401million, up from £378million the previous year.</w:t>
            </w:r>
          </w:p>
          <w:p w:rsidR="00462520" w:rsidRPr="008F2815" w:rsidRDefault="00462520" w:rsidP="00462520">
            <w:pPr>
              <w:pStyle w:val="Standard"/>
              <w:shd w:val="clear" w:color="auto" w:fill="FFFFFF"/>
              <w:spacing w:after="0" w:line="240" w:lineRule="auto"/>
              <w:rPr>
                <w:rFonts w:ascii="Arial" w:hAnsi="Arial" w:cs="Arial"/>
                <w:color w:val="22082D"/>
                <w:sz w:val="22"/>
                <w:szCs w:val="22"/>
              </w:rPr>
            </w:pPr>
          </w:p>
          <w:p w:rsidR="00462520" w:rsidRDefault="00462520" w:rsidP="00462520">
            <w:pPr>
              <w:pStyle w:val="Standard"/>
              <w:shd w:val="clear" w:color="auto" w:fill="FFFFFF"/>
              <w:spacing w:after="0" w:line="240" w:lineRule="auto"/>
              <w:rPr>
                <w:rFonts w:ascii="Arial" w:hAnsi="Arial" w:cs="Arial"/>
                <w:color w:val="22082D"/>
                <w:sz w:val="22"/>
                <w:szCs w:val="22"/>
              </w:rPr>
            </w:pPr>
            <w:r w:rsidRPr="008F2815">
              <w:rPr>
                <w:rFonts w:ascii="Arial" w:hAnsi="Arial" w:cs="Arial"/>
                <w:color w:val="22082D"/>
                <w:sz w:val="22"/>
                <w:szCs w:val="22"/>
              </w:rPr>
              <w:t>CAF found that donations and pledges from the top 100 philanthropists in the UK (independent of CAF) increased by £220million to £1.89billion, from £1.67billion in 2010 -11</w:t>
            </w:r>
          </w:p>
          <w:p w:rsidR="00462520" w:rsidRPr="008F2815" w:rsidRDefault="00462520" w:rsidP="00462520">
            <w:pPr>
              <w:pStyle w:val="Standard"/>
              <w:shd w:val="clear" w:color="auto" w:fill="FFFFFF"/>
              <w:spacing w:after="0" w:line="240" w:lineRule="auto"/>
              <w:rPr>
                <w:rFonts w:ascii="Arial" w:hAnsi="Arial" w:cs="Arial"/>
                <w:color w:val="22082D"/>
                <w:sz w:val="22"/>
                <w:szCs w:val="22"/>
              </w:rPr>
            </w:pPr>
          </w:p>
          <w:p w:rsidR="00462520" w:rsidRDefault="00462520" w:rsidP="00462520">
            <w:pPr>
              <w:pStyle w:val="Standard"/>
              <w:shd w:val="clear" w:color="auto" w:fill="FFFFFF"/>
              <w:spacing w:after="0" w:line="240" w:lineRule="auto"/>
              <w:rPr>
                <w:rFonts w:ascii="Arial" w:hAnsi="Arial" w:cs="Arial"/>
                <w:color w:val="22082D"/>
                <w:sz w:val="22"/>
                <w:szCs w:val="22"/>
              </w:rPr>
            </w:pPr>
            <w:r w:rsidRPr="008F2815">
              <w:rPr>
                <w:rFonts w:ascii="Arial" w:hAnsi="Arial" w:cs="Arial"/>
                <w:color w:val="22082D"/>
                <w:sz w:val="22"/>
                <w:szCs w:val="22"/>
              </w:rPr>
              <w:t>Companies gave £71.5million to charities through CAF Company Accounts and fundraising accounts – an increase of £6million from 2010 -11.</w:t>
            </w:r>
          </w:p>
          <w:p w:rsidR="00462520" w:rsidRPr="008F2815" w:rsidRDefault="00462520" w:rsidP="00462520">
            <w:pPr>
              <w:pStyle w:val="Standard"/>
              <w:shd w:val="clear" w:color="auto" w:fill="FFFFFF"/>
              <w:spacing w:after="0" w:line="240" w:lineRule="auto"/>
              <w:rPr>
                <w:rFonts w:ascii="Arial" w:hAnsi="Arial" w:cs="Arial"/>
                <w:color w:val="22082D"/>
                <w:sz w:val="22"/>
                <w:szCs w:val="22"/>
              </w:rPr>
            </w:pPr>
          </w:p>
          <w:p w:rsidR="00462520" w:rsidRPr="008F2815" w:rsidRDefault="00462520" w:rsidP="00462520">
            <w:pPr>
              <w:pStyle w:val="Standard"/>
              <w:shd w:val="clear" w:color="auto" w:fill="FFFFFF"/>
              <w:spacing w:after="0" w:line="240" w:lineRule="auto"/>
              <w:rPr>
                <w:rFonts w:ascii="Arial" w:hAnsi="Arial" w:cs="Arial"/>
                <w:color w:val="22082D"/>
                <w:sz w:val="22"/>
                <w:szCs w:val="22"/>
              </w:rPr>
            </w:pPr>
            <w:r w:rsidRPr="008F2815">
              <w:rPr>
                <w:rFonts w:ascii="Arial" w:hAnsi="Arial" w:cs="Arial"/>
                <w:color w:val="22082D"/>
                <w:sz w:val="22"/>
                <w:szCs w:val="22"/>
              </w:rPr>
              <w:t>Almost six in every ten adults in the UK donate</w:t>
            </w:r>
            <w:r>
              <w:rPr>
                <w:rFonts w:ascii="Arial" w:hAnsi="Arial" w:cs="Arial"/>
                <w:color w:val="22082D"/>
                <w:sz w:val="22"/>
                <w:szCs w:val="22"/>
              </w:rPr>
              <w:t>d</w:t>
            </w:r>
            <w:r w:rsidRPr="008F2815">
              <w:rPr>
                <w:rFonts w:ascii="Arial" w:hAnsi="Arial" w:cs="Arial"/>
                <w:color w:val="22082D"/>
                <w:sz w:val="22"/>
                <w:szCs w:val="22"/>
              </w:rPr>
              <w:t xml:space="preserve"> to charitable causes, ac</w:t>
            </w:r>
            <w:r>
              <w:rPr>
                <w:rFonts w:ascii="Arial" w:hAnsi="Arial" w:cs="Arial"/>
                <w:color w:val="22082D"/>
                <w:sz w:val="22"/>
                <w:szCs w:val="22"/>
              </w:rPr>
              <w:t>cording to CAF's annual survey.</w:t>
            </w:r>
            <w:r w:rsidRPr="008F2815">
              <w:rPr>
                <w:rFonts w:ascii="Arial" w:hAnsi="Arial" w:cs="Arial"/>
                <w:color w:val="22082D"/>
                <w:sz w:val="22"/>
                <w:szCs w:val="22"/>
              </w:rPr>
              <w:t xml:space="preserve"> This equates to 29.5million adults giving in a typical month. The proportion of people giving also increased slightly ove</w:t>
            </w:r>
            <w:r>
              <w:rPr>
                <w:rFonts w:ascii="Arial" w:hAnsi="Arial" w:cs="Arial"/>
                <w:color w:val="22082D"/>
                <w:sz w:val="22"/>
                <w:szCs w:val="22"/>
              </w:rPr>
              <w:t>r 2010 -11, from 56% to 58%, which</w:t>
            </w:r>
            <w:r w:rsidR="00B60E2D">
              <w:rPr>
                <w:rFonts w:ascii="Arial" w:hAnsi="Arial" w:cs="Arial"/>
                <w:color w:val="22082D"/>
                <w:sz w:val="22"/>
                <w:szCs w:val="22"/>
              </w:rPr>
              <w:t xml:space="preserve"> continued</w:t>
            </w:r>
            <w:r w:rsidRPr="008F2815">
              <w:rPr>
                <w:rFonts w:ascii="Arial" w:hAnsi="Arial" w:cs="Arial"/>
                <w:color w:val="22082D"/>
                <w:sz w:val="22"/>
                <w:szCs w:val="22"/>
              </w:rPr>
              <w:t xml:space="preserve"> the upward trend since 2008 -09.</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Charities Aid Foundation (CAF)</w:t>
            </w:r>
          </w:p>
        </w:tc>
        <w:tc>
          <w:tcPr>
            <w:tcW w:w="1645" w:type="dxa"/>
          </w:tcPr>
          <w:p w:rsidR="00462520" w:rsidRPr="008F2815" w:rsidRDefault="00B001D0" w:rsidP="00462520">
            <w:pPr>
              <w:pStyle w:val="Standard"/>
              <w:spacing w:after="0" w:line="240" w:lineRule="auto"/>
              <w:rPr>
                <w:rFonts w:ascii="Arial" w:hAnsi="Arial" w:cs="Arial"/>
                <w:sz w:val="22"/>
                <w:szCs w:val="22"/>
              </w:rPr>
            </w:pPr>
            <w:hyperlink r:id="rId33" w:history="1">
              <w:r w:rsidR="00462520" w:rsidRPr="00B60E2D">
                <w:rPr>
                  <w:rStyle w:val="Hyperlink"/>
                  <w:rFonts w:ascii="Arial" w:hAnsi="Arial" w:cs="Arial"/>
                  <w:sz w:val="22"/>
                  <w:szCs w:val="22"/>
                </w:rPr>
                <w:t>Press report</w:t>
              </w:r>
            </w:hyperlink>
          </w:p>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November 2012</w:t>
            </w:r>
          </w:p>
        </w:tc>
        <w:tc>
          <w:tcPr>
            <w:tcW w:w="5669" w:type="dxa"/>
          </w:tcPr>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Charities of all types with incomes of up to £1million a year reported total deficits of £306million in their financial year ending in 2011, compared with an overall surplus of £325million in the 2007 financial year. The 2011 figure was a huge increase on 2010, when small and medium-sized charities reported an overall loss of £20milllion. Charities with incomes up to £1million represent around 80% of Britain's registered charities.</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Charities Aid Foundation (CAF)</w:t>
            </w:r>
          </w:p>
        </w:tc>
        <w:tc>
          <w:tcPr>
            <w:tcW w:w="1645" w:type="dxa"/>
          </w:tcPr>
          <w:p w:rsidR="00462520" w:rsidRPr="008F2815" w:rsidRDefault="00B001D0" w:rsidP="00462520">
            <w:pPr>
              <w:pStyle w:val="Standard"/>
              <w:spacing w:after="0" w:line="240" w:lineRule="auto"/>
              <w:rPr>
                <w:rFonts w:ascii="Arial" w:hAnsi="Arial" w:cs="Arial"/>
                <w:sz w:val="22"/>
                <w:szCs w:val="22"/>
              </w:rPr>
            </w:pPr>
            <w:hyperlink r:id="rId34" w:history="1">
              <w:r w:rsidR="00462520" w:rsidRPr="00B60E2D">
                <w:rPr>
                  <w:rStyle w:val="Hyperlink"/>
                  <w:rFonts w:ascii="Arial" w:hAnsi="Arial" w:cs="Arial"/>
                  <w:sz w:val="22"/>
                  <w:szCs w:val="22"/>
                </w:rPr>
                <w:t>Press release</w:t>
              </w:r>
            </w:hyperlink>
          </w:p>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December 2012</w:t>
            </w:r>
          </w:p>
        </w:tc>
        <w:tc>
          <w:tcPr>
            <w:tcW w:w="5669" w:type="dxa"/>
          </w:tcPr>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Research specialists Research Now surveyed 252 senior workers in charities of all sizes.</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17% said it was likely that their charity may face closure in the next 12 months</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40% worry that their charity may have to close if the economic situation does not improve</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49% say they have had to use reserves to cover income shortfalls over the last year</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26% say they had cut front-line services</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25% say they had made staff cuts</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90% believe generating more income is going to be their greatest challenge</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85% believe that “given the current economic situation I am concerned for the future of UK charities”</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81% believe that the current economic climate is causing the charity sector to be in crisis</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80% believe that the economic situation is the biggest current threat to the future of UK charities and their own charity</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73% believe that charities are unable to fulfil their full philanthropic goals, due to reduction</w:t>
            </w:r>
            <w:r>
              <w:rPr>
                <w:rFonts w:ascii="Arial" w:hAnsi="Arial" w:cs="Arial"/>
                <w:color w:val="auto"/>
                <w:sz w:val="22"/>
                <w:szCs w:val="22"/>
              </w:rPr>
              <w:t>s</w:t>
            </w:r>
            <w:r w:rsidRPr="008F2815">
              <w:rPr>
                <w:rFonts w:ascii="Arial" w:hAnsi="Arial" w:cs="Arial"/>
                <w:color w:val="auto"/>
                <w:sz w:val="22"/>
                <w:szCs w:val="22"/>
              </w:rPr>
              <w:t xml:space="preserve"> in government funding and/or donations</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68% believe that the economic downturn has affected the services their charity provides</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45% believe that their charity will have to scale back its work over the next 12 months</w:t>
            </w:r>
          </w:p>
          <w:p w:rsidR="00462520" w:rsidRPr="008F2815" w:rsidRDefault="00462520" w:rsidP="00462520">
            <w:pPr>
              <w:pStyle w:val="Textbody"/>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35% say that they can see the economic situation improving in the next 12 months.</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CGAP, Pears Foundation &amp; Cass Business School</w:t>
            </w:r>
          </w:p>
        </w:tc>
        <w:tc>
          <w:tcPr>
            <w:tcW w:w="1645" w:type="dxa"/>
          </w:tcPr>
          <w:p w:rsidR="00462520" w:rsidRPr="008F2815" w:rsidRDefault="00B001D0" w:rsidP="00462520">
            <w:pPr>
              <w:pStyle w:val="Standard"/>
              <w:spacing w:after="0" w:line="240" w:lineRule="auto"/>
              <w:rPr>
                <w:rFonts w:ascii="Arial" w:hAnsi="Arial" w:cs="Arial"/>
                <w:sz w:val="22"/>
                <w:szCs w:val="22"/>
              </w:rPr>
            </w:pPr>
            <w:hyperlink r:id="rId35" w:history="1">
              <w:r w:rsidR="00B60E2D" w:rsidRPr="00B60E2D">
                <w:rPr>
                  <w:rStyle w:val="Hyperlink"/>
                  <w:rFonts w:ascii="Arial" w:hAnsi="Arial" w:cs="Arial"/>
                  <w:sz w:val="22"/>
                  <w:szCs w:val="22"/>
                </w:rPr>
                <w:t>Family Foundation Giving Trends Report 2012</w:t>
              </w:r>
            </w:hyperlink>
            <w:r w:rsidR="00B60E2D">
              <w:rPr>
                <w:rFonts w:ascii="Arial" w:hAnsi="Arial" w:cs="Arial"/>
                <w:sz w:val="22"/>
                <w:szCs w:val="22"/>
              </w:rPr>
              <w:t xml:space="preserve"> </w:t>
            </w:r>
            <w:r w:rsidR="00462520" w:rsidRPr="008F2815">
              <w:rPr>
                <w:rFonts w:ascii="Arial" w:hAnsi="Arial" w:cs="Arial"/>
                <w:sz w:val="22"/>
                <w:szCs w:val="22"/>
              </w:rPr>
              <w:t>November 2012</w:t>
            </w:r>
          </w:p>
        </w:tc>
        <w:tc>
          <w:tcPr>
            <w:tcW w:w="5669" w:type="dxa"/>
          </w:tcPr>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The total giving of the largest 100 UK family foundations was £1.33billion in 2010 -11.</w:t>
            </w:r>
            <w:r>
              <w:rPr>
                <w:rFonts w:ascii="Arial" w:hAnsi="Arial" w:cs="Arial"/>
                <w:color w:val="auto"/>
                <w:sz w:val="22"/>
                <w:szCs w:val="22"/>
              </w:rPr>
              <w:t xml:space="preserve"> </w:t>
            </w:r>
            <w:r w:rsidRPr="008F2815">
              <w:rPr>
                <w:rFonts w:ascii="Arial" w:hAnsi="Arial" w:cs="Arial"/>
                <w:color w:val="auto"/>
                <w:sz w:val="22"/>
                <w:szCs w:val="22"/>
              </w:rPr>
              <w:t>There was an overall real fall of 1.8%</w:t>
            </w:r>
            <w:r w:rsidR="00B60E2D">
              <w:rPr>
                <w:rFonts w:ascii="Arial" w:hAnsi="Arial" w:cs="Arial"/>
                <w:color w:val="auto"/>
                <w:sz w:val="22"/>
                <w:szCs w:val="22"/>
              </w:rPr>
              <w:t xml:space="preserve"> in giving. H</w:t>
            </w:r>
            <w:r>
              <w:rPr>
                <w:rFonts w:ascii="Arial" w:hAnsi="Arial" w:cs="Arial"/>
                <w:color w:val="auto"/>
                <w:sz w:val="22"/>
                <w:szCs w:val="22"/>
              </w:rPr>
              <w:t xml:space="preserve">owever, </w:t>
            </w:r>
            <w:r w:rsidRPr="008F2815">
              <w:rPr>
                <w:rFonts w:ascii="Arial" w:hAnsi="Arial" w:cs="Arial"/>
                <w:color w:val="auto"/>
                <w:sz w:val="22"/>
                <w:szCs w:val="22"/>
              </w:rPr>
              <w:t>there was a substantial 6.2% real rise if the results of the giant Wellcome Trust were</w:t>
            </w:r>
            <w:r>
              <w:rPr>
                <w:rFonts w:ascii="Arial" w:hAnsi="Arial" w:cs="Arial"/>
                <w:color w:val="auto"/>
                <w:sz w:val="22"/>
                <w:szCs w:val="22"/>
              </w:rPr>
              <w:t xml:space="preserve"> </w:t>
            </w:r>
            <w:r w:rsidRPr="008F2815">
              <w:rPr>
                <w:rFonts w:ascii="Arial" w:hAnsi="Arial" w:cs="Arial"/>
                <w:color w:val="auto"/>
                <w:sz w:val="22"/>
                <w:szCs w:val="22"/>
              </w:rPr>
              <w:t>excluded from the group.</w:t>
            </w:r>
          </w:p>
          <w:p w:rsidR="00B60E2D" w:rsidRDefault="00B60E2D" w:rsidP="00462520">
            <w:pPr>
              <w:pStyle w:val="Standard"/>
              <w:shd w:val="clear" w:color="auto" w:fill="FFFFFF"/>
              <w:spacing w:after="0" w:line="240" w:lineRule="auto"/>
              <w:rPr>
                <w:rFonts w:ascii="Arial" w:hAnsi="Arial" w:cs="Arial"/>
                <w:color w:val="auto"/>
                <w:sz w:val="22"/>
                <w:szCs w:val="22"/>
              </w:rPr>
            </w:pP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The value of family foundations’ assets were</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worth £29.7billion in 2010 -11, represent</w:t>
            </w:r>
            <w:r w:rsidR="00B60E2D">
              <w:rPr>
                <w:rFonts w:ascii="Arial" w:hAnsi="Arial" w:cs="Arial"/>
                <w:color w:val="auto"/>
                <w:sz w:val="22"/>
                <w:szCs w:val="22"/>
              </w:rPr>
              <w:t>ing a real annual fall of 3.5%.</w:t>
            </w:r>
            <w:r w:rsidRPr="008F2815">
              <w:rPr>
                <w:rFonts w:ascii="Arial" w:hAnsi="Arial" w:cs="Arial"/>
                <w:color w:val="auto"/>
                <w:sz w:val="22"/>
                <w:szCs w:val="22"/>
              </w:rPr>
              <w:t>The giving of the largest family foundations has not yet re</w:t>
            </w:r>
            <w:r w:rsidR="00B60E2D">
              <w:rPr>
                <w:rFonts w:ascii="Arial" w:hAnsi="Arial" w:cs="Arial"/>
                <w:color w:val="auto"/>
                <w:sz w:val="22"/>
                <w:szCs w:val="22"/>
              </w:rPr>
              <w:t>turned to pre</w:t>
            </w:r>
            <w:r w:rsidR="00B60E2D">
              <w:rPr>
                <w:rFonts w:ascii="Arial" w:hAnsi="Arial" w:cs="Arial"/>
                <w:color w:val="auto"/>
                <w:sz w:val="22"/>
                <w:szCs w:val="22"/>
              </w:rPr>
              <w:noBreakHyphen/>
              <w:t>recession levels.</w:t>
            </w:r>
            <w:r w:rsidRPr="008F2815">
              <w:rPr>
                <w:rFonts w:ascii="Arial" w:hAnsi="Arial" w:cs="Arial"/>
                <w:color w:val="auto"/>
                <w:sz w:val="22"/>
                <w:szCs w:val="22"/>
              </w:rPr>
              <w:t>Asset value in 2010 -11 was still a real 14% lower than in 2006 – 07.</w:t>
            </w:r>
          </w:p>
          <w:p w:rsidR="00462520" w:rsidRDefault="00462520" w:rsidP="00462520">
            <w:pPr>
              <w:pStyle w:val="Standard"/>
              <w:shd w:val="clear" w:color="auto" w:fill="FFFFFF"/>
              <w:spacing w:after="0" w:line="240" w:lineRule="auto"/>
              <w:rPr>
                <w:rFonts w:ascii="Arial" w:hAnsi="Arial" w:cs="Arial"/>
                <w:color w:val="auto"/>
                <w:sz w:val="22"/>
                <w:szCs w:val="22"/>
              </w:rPr>
            </w:pP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Over half of the survey respondents thought there would be less funding from family foundations over the next few years.</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Compact Voice</w:t>
            </w:r>
          </w:p>
        </w:tc>
        <w:tc>
          <w:tcPr>
            <w:tcW w:w="1645" w:type="dxa"/>
          </w:tcPr>
          <w:p w:rsidR="00462520" w:rsidRPr="00B60E2D" w:rsidRDefault="00B60E2D" w:rsidP="00462520">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"http://www.compactvoice.org.uk/sites/default/files/foi_2012_-_local_authorities_report_final.pdf" </w:instrText>
            </w:r>
            <w:r>
              <w:rPr>
                <w:rFonts w:ascii="Arial" w:hAnsi="Arial" w:cs="Arial"/>
                <w:sz w:val="22"/>
                <w:szCs w:val="22"/>
              </w:rPr>
              <w:fldChar w:fldCharType="separate"/>
            </w:r>
            <w:r w:rsidR="00462520" w:rsidRPr="00B60E2D">
              <w:rPr>
                <w:rStyle w:val="Hyperlink"/>
                <w:rFonts w:ascii="Arial" w:hAnsi="Arial" w:cs="Arial"/>
                <w:sz w:val="22"/>
                <w:szCs w:val="22"/>
              </w:rPr>
              <w:t>Local authorities and the voluntary and community sector: investigating funding and engagement</w:t>
            </w:r>
          </w:p>
          <w:p w:rsidR="00462520" w:rsidRPr="008F2815" w:rsidRDefault="00B60E2D" w:rsidP="00462520">
            <w:pPr>
              <w:pStyle w:val="Standard"/>
              <w:spacing w:after="0" w:line="240" w:lineRule="auto"/>
              <w:rPr>
                <w:rFonts w:ascii="Arial" w:hAnsi="Arial" w:cs="Arial"/>
                <w:sz w:val="22"/>
                <w:szCs w:val="22"/>
              </w:rPr>
            </w:pPr>
            <w:r>
              <w:rPr>
                <w:rFonts w:ascii="Arial" w:hAnsi="Arial" w:cs="Arial"/>
                <w:sz w:val="22"/>
                <w:szCs w:val="22"/>
              </w:rPr>
              <w:fldChar w:fldCharType="end"/>
            </w:r>
            <w:hyperlink r:id="rId36" w:history="1">
              <w:r w:rsidR="00462520" w:rsidRPr="008F2815">
                <w:rPr>
                  <w:rFonts w:ascii="Arial" w:hAnsi="Arial" w:cs="Arial"/>
                  <w:sz w:val="22"/>
                  <w:szCs w:val="22"/>
                </w:rPr>
                <w:t>December 2012</w:t>
              </w:r>
            </w:hyperlink>
          </w:p>
        </w:tc>
        <w:tc>
          <w:tcPr>
            <w:tcW w:w="5669" w:type="dxa"/>
          </w:tcPr>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17% of England's 352 local authorities did not respond to a Freedom of Information request</w:t>
            </w:r>
            <w:r w:rsidR="00B60E2D">
              <w:rPr>
                <w:rFonts w:ascii="Arial" w:hAnsi="Arial" w:cs="Arial"/>
                <w:color w:val="auto"/>
                <w:sz w:val="22"/>
                <w:szCs w:val="22"/>
              </w:rPr>
              <w:t xml:space="preserve"> from Compact Voice</w:t>
            </w:r>
            <w:r w:rsidRPr="008F2815">
              <w:rPr>
                <w:rFonts w:ascii="Arial" w:hAnsi="Arial" w:cs="Arial"/>
                <w:color w:val="auto"/>
                <w:sz w:val="22"/>
                <w:szCs w:val="22"/>
              </w:rPr>
              <w:t>, 11% refused on</w:t>
            </w:r>
            <w:r w:rsidR="00B60E2D">
              <w:rPr>
                <w:rFonts w:ascii="Arial" w:hAnsi="Arial" w:cs="Arial"/>
                <w:color w:val="auto"/>
                <w:sz w:val="22"/>
                <w:szCs w:val="22"/>
              </w:rPr>
              <w:t xml:space="preserve"> the basis of cost and</w:t>
            </w:r>
            <w:r w:rsidRPr="008F2815">
              <w:rPr>
                <w:rFonts w:ascii="Arial" w:hAnsi="Arial" w:cs="Arial"/>
                <w:color w:val="auto"/>
                <w:sz w:val="22"/>
                <w:szCs w:val="22"/>
              </w:rPr>
              <w:t xml:space="preserve"> 7% were late.</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56% of local authorities reported reducing the amount of grant funding between 2011-12 and 2012-13</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8.6% of local authorities reported no changes to the levels of grant funding between 2011-12 and 2012-13</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35.5% of local authorities reported increasing available grant funding to the VCS in 2012-13</w:t>
            </w:r>
          </w:p>
          <w:p w:rsidR="00462520" w:rsidRDefault="00462520" w:rsidP="00462520">
            <w:pPr>
              <w:pStyle w:val="Standard"/>
              <w:shd w:val="clear" w:color="auto" w:fill="FFFFFF"/>
              <w:spacing w:after="0" w:line="240" w:lineRule="auto"/>
              <w:rPr>
                <w:rFonts w:ascii="Arial" w:hAnsi="Arial" w:cs="Arial"/>
                <w:color w:val="auto"/>
                <w:sz w:val="22"/>
                <w:szCs w:val="22"/>
              </w:rPr>
            </w:pP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71% of local authorities reported having contracts with the VCS in 2011-12, with reported spend totalling £786,309,998.</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69% of local authorities reported having contracts with the VCS in 2012-13, with reported spend totalling £509,257,354.</w:t>
            </w:r>
          </w:p>
          <w:p w:rsidR="00462520"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68% of local authorities provided information enabling comparisons about changes in contract expenditure between 2011-12 and 2012-13, which totalled a reported reduction of £60,711,392</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50% of local authorities reported making disproportionate cuts to grant funding for the voluntary and community sector</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59% of local authorities reported holding consultations on changes to policies and funding, with 32% reporting less than 12 weeks in duration.</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 xml:space="preserve">42% of local authorities reported holding consultations specifically on potential funding changes to VCS organisations, with </w:t>
            </w:r>
            <w:r>
              <w:rPr>
                <w:rFonts w:ascii="Arial" w:hAnsi="Arial" w:cs="Arial"/>
                <w:color w:val="auto"/>
                <w:sz w:val="22"/>
                <w:szCs w:val="22"/>
              </w:rPr>
              <w:t>37% reporting less than 12 week consultations</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10% of local authorities reported funding changes with less than 3 months’ notice</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48% of local auth</w:t>
            </w:r>
            <w:r>
              <w:rPr>
                <w:rFonts w:ascii="Arial" w:hAnsi="Arial" w:cs="Arial"/>
                <w:color w:val="auto"/>
                <w:sz w:val="22"/>
                <w:szCs w:val="22"/>
              </w:rPr>
              <w:t>orities reported funding changes</w:t>
            </w:r>
            <w:r w:rsidRPr="008F2815">
              <w:rPr>
                <w:rFonts w:ascii="Arial" w:hAnsi="Arial" w:cs="Arial"/>
                <w:color w:val="auto"/>
                <w:sz w:val="22"/>
                <w:szCs w:val="22"/>
              </w:rPr>
              <w:t xml:space="preserve"> with more than 3 months’ notice</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59% of local authorities reported undertaking impact assessments when changing or ending funding, or amending or introducing policies locally.</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Lasa</w:t>
            </w:r>
          </w:p>
        </w:tc>
        <w:tc>
          <w:tcPr>
            <w:tcW w:w="1645" w:type="dxa"/>
          </w:tcPr>
          <w:p w:rsidR="00462520" w:rsidRPr="00B60E2D" w:rsidRDefault="00B60E2D" w:rsidP="00462520">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"http://www.lasa.org.uk/uploads/CharitySurveyFinalReport_feb2013.pdf" </w:instrText>
            </w:r>
            <w:r>
              <w:rPr>
                <w:rFonts w:ascii="Arial" w:hAnsi="Arial" w:cs="Arial"/>
                <w:sz w:val="22"/>
                <w:szCs w:val="22"/>
              </w:rPr>
              <w:fldChar w:fldCharType="separate"/>
            </w:r>
            <w:r w:rsidR="00462520" w:rsidRPr="00B60E2D">
              <w:rPr>
                <w:rStyle w:val="Hyperlink"/>
                <w:rFonts w:ascii="Arial" w:hAnsi="Arial" w:cs="Arial"/>
                <w:sz w:val="22"/>
                <w:szCs w:val="22"/>
              </w:rPr>
              <w:t>Report on a survey of charitable organisations use of technology</w:t>
            </w:r>
          </w:p>
          <w:p w:rsidR="00462520" w:rsidRPr="008F2815" w:rsidRDefault="00B60E2D" w:rsidP="00462520">
            <w:pPr>
              <w:pStyle w:val="Standard"/>
              <w:spacing w:after="0" w:line="240" w:lineRule="auto"/>
              <w:rPr>
                <w:rFonts w:ascii="Arial" w:hAnsi="Arial" w:cs="Arial"/>
                <w:sz w:val="22"/>
                <w:szCs w:val="22"/>
              </w:rPr>
            </w:pPr>
            <w:r>
              <w:rPr>
                <w:rFonts w:ascii="Arial" w:hAnsi="Arial" w:cs="Arial"/>
                <w:sz w:val="22"/>
                <w:szCs w:val="22"/>
              </w:rPr>
              <w:fldChar w:fldCharType="end"/>
            </w:r>
            <w:r w:rsidR="00462520" w:rsidRPr="008F2815">
              <w:rPr>
                <w:rFonts w:ascii="Arial" w:hAnsi="Arial" w:cs="Arial"/>
                <w:sz w:val="22"/>
                <w:szCs w:val="22"/>
              </w:rPr>
              <w:t>January 2013</w:t>
            </w:r>
          </w:p>
        </w:tc>
        <w:tc>
          <w:tcPr>
            <w:tcW w:w="5669" w:type="dxa"/>
          </w:tcPr>
          <w:p w:rsidR="00462520" w:rsidRPr="008F2815" w:rsidRDefault="00462520" w:rsidP="00462520">
            <w:pPr>
              <w:pStyle w:val="Standard"/>
              <w:shd w:val="clear" w:color="auto" w:fill="FFFFFF"/>
              <w:spacing w:after="0" w:line="240" w:lineRule="auto"/>
              <w:rPr>
                <w:rFonts w:ascii="Arial" w:hAnsi="Arial" w:cs="Arial"/>
                <w:color w:val="22082D"/>
                <w:sz w:val="22"/>
                <w:szCs w:val="22"/>
              </w:rPr>
            </w:pPr>
            <w:r w:rsidRPr="008F2815">
              <w:rPr>
                <w:rFonts w:ascii="Arial" w:hAnsi="Arial" w:cs="Arial"/>
                <w:color w:val="22082D"/>
                <w:sz w:val="22"/>
                <w:szCs w:val="22"/>
              </w:rPr>
              <w:t>67% of the organisations</w:t>
            </w:r>
            <w:r w:rsidR="003E5223">
              <w:rPr>
                <w:rFonts w:ascii="Arial" w:hAnsi="Arial" w:cs="Arial"/>
                <w:color w:val="22082D"/>
                <w:sz w:val="22"/>
                <w:szCs w:val="22"/>
              </w:rPr>
              <w:t xml:space="preserve"> surveyed (94) employed no IT staff. </w:t>
            </w:r>
            <w:r w:rsidRPr="008F2815">
              <w:rPr>
                <w:rFonts w:ascii="Arial" w:hAnsi="Arial" w:cs="Arial"/>
                <w:color w:val="22082D"/>
                <w:sz w:val="22"/>
                <w:szCs w:val="22"/>
              </w:rPr>
              <w:t>42% of the organisations (58) had no IT staff at all, volunteer or employed.</w:t>
            </w:r>
          </w:p>
          <w:p w:rsidR="003E5223" w:rsidRDefault="003E5223" w:rsidP="00462520">
            <w:pPr>
              <w:pStyle w:val="Standard"/>
              <w:shd w:val="clear" w:color="auto" w:fill="FFFFFF"/>
              <w:spacing w:after="0" w:line="240" w:lineRule="auto"/>
              <w:rPr>
                <w:rFonts w:ascii="Arial" w:hAnsi="Arial" w:cs="Arial"/>
                <w:color w:val="22082D"/>
                <w:sz w:val="22"/>
                <w:szCs w:val="22"/>
              </w:rPr>
            </w:pPr>
          </w:p>
          <w:p w:rsidR="00462520" w:rsidRPr="008F2815" w:rsidRDefault="00462520" w:rsidP="00462520">
            <w:pPr>
              <w:pStyle w:val="Standard"/>
              <w:shd w:val="clear" w:color="auto" w:fill="FFFFFF"/>
              <w:spacing w:after="0" w:line="240" w:lineRule="auto"/>
              <w:rPr>
                <w:rFonts w:ascii="Arial" w:hAnsi="Arial" w:cs="Arial"/>
                <w:color w:val="22082D"/>
                <w:sz w:val="22"/>
                <w:szCs w:val="22"/>
              </w:rPr>
            </w:pPr>
            <w:r w:rsidRPr="008F2815">
              <w:rPr>
                <w:rFonts w:ascii="Arial" w:hAnsi="Arial" w:cs="Arial"/>
                <w:color w:val="22082D"/>
                <w:sz w:val="22"/>
                <w:szCs w:val="22"/>
              </w:rPr>
              <w:t>58% of the organisations outsource</w:t>
            </w:r>
            <w:r>
              <w:rPr>
                <w:rFonts w:ascii="Arial" w:hAnsi="Arial" w:cs="Arial"/>
                <w:color w:val="22082D"/>
                <w:sz w:val="22"/>
                <w:szCs w:val="22"/>
              </w:rPr>
              <w:t>d</w:t>
            </w:r>
            <w:r w:rsidRPr="008F2815">
              <w:rPr>
                <w:rFonts w:ascii="Arial" w:hAnsi="Arial" w:cs="Arial"/>
                <w:color w:val="22082D"/>
                <w:sz w:val="22"/>
                <w:szCs w:val="22"/>
              </w:rPr>
              <w:t xml:space="preserve"> some (or all) of th</w:t>
            </w:r>
            <w:r>
              <w:rPr>
                <w:rFonts w:ascii="Arial" w:hAnsi="Arial" w:cs="Arial"/>
                <w:color w:val="22082D"/>
                <w:sz w:val="22"/>
                <w:szCs w:val="22"/>
              </w:rPr>
              <w:t>eir IT to suppliers and 64% took</w:t>
            </w:r>
            <w:r w:rsidRPr="008F2815">
              <w:rPr>
                <w:rFonts w:ascii="Arial" w:hAnsi="Arial" w:cs="Arial"/>
                <w:color w:val="22082D"/>
                <w:sz w:val="22"/>
                <w:szCs w:val="22"/>
              </w:rPr>
              <w:t xml:space="preserve"> advice</w:t>
            </w:r>
            <w:r>
              <w:rPr>
                <w:rFonts w:ascii="Arial" w:hAnsi="Arial" w:cs="Arial"/>
                <w:color w:val="22082D"/>
                <w:sz w:val="22"/>
                <w:szCs w:val="22"/>
              </w:rPr>
              <w:t xml:space="preserve"> </w:t>
            </w:r>
            <w:r w:rsidRPr="008F2815">
              <w:rPr>
                <w:rFonts w:ascii="Arial" w:hAnsi="Arial" w:cs="Arial"/>
                <w:color w:val="22082D"/>
                <w:sz w:val="22"/>
                <w:szCs w:val="22"/>
              </w:rPr>
              <w:t>on their use of IT from suppliers, leading to a risk of a possibly high cost ‘lock in’ to a specific</w:t>
            </w:r>
            <w:r>
              <w:rPr>
                <w:rFonts w:ascii="Arial" w:hAnsi="Arial" w:cs="Arial"/>
                <w:color w:val="22082D"/>
                <w:sz w:val="22"/>
                <w:szCs w:val="22"/>
              </w:rPr>
              <w:t xml:space="preserve"> </w:t>
            </w:r>
            <w:r w:rsidRPr="008F2815">
              <w:rPr>
                <w:rFonts w:ascii="Arial" w:hAnsi="Arial" w:cs="Arial"/>
                <w:color w:val="22082D"/>
                <w:sz w:val="22"/>
                <w:szCs w:val="22"/>
              </w:rPr>
              <w:t>supplier.</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The Baring Foundation</w:t>
            </w:r>
          </w:p>
        </w:tc>
        <w:tc>
          <w:tcPr>
            <w:tcW w:w="1645" w:type="dxa"/>
          </w:tcPr>
          <w:p w:rsidR="00462520" w:rsidRPr="003E5223" w:rsidRDefault="003E5223" w:rsidP="00462520">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"http://www.independencepanel.org.uk/wp-content/uploads/2013/01/Independence-Under-Threat_The-Voluntary-Sector-in-2013_WebVersion12.pdf" </w:instrText>
            </w:r>
            <w:r>
              <w:rPr>
                <w:rFonts w:ascii="Arial" w:hAnsi="Arial" w:cs="Arial"/>
                <w:sz w:val="22"/>
                <w:szCs w:val="22"/>
              </w:rPr>
              <w:fldChar w:fldCharType="separate"/>
            </w:r>
            <w:r w:rsidR="00462520" w:rsidRPr="003E5223">
              <w:rPr>
                <w:rStyle w:val="Hyperlink"/>
                <w:rFonts w:ascii="Arial" w:hAnsi="Arial" w:cs="Arial"/>
                <w:sz w:val="22"/>
                <w:szCs w:val="22"/>
              </w:rPr>
              <w:t>Independence Under Threat: the voluntary sector in 2013</w:t>
            </w:r>
          </w:p>
          <w:p w:rsidR="00462520" w:rsidRPr="008F2815" w:rsidRDefault="003E5223" w:rsidP="00462520">
            <w:pPr>
              <w:pStyle w:val="Standard"/>
              <w:spacing w:after="0" w:line="240" w:lineRule="auto"/>
              <w:rPr>
                <w:rFonts w:ascii="Arial" w:hAnsi="Arial" w:cs="Arial"/>
                <w:sz w:val="22"/>
                <w:szCs w:val="22"/>
              </w:rPr>
            </w:pPr>
            <w:r>
              <w:rPr>
                <w:rFonts w:ascii="Arial" w:hAnsi="Arial" w:cs="Arial"/>
                <w:sz w:val="22"/>
                <w:szCs w:val="22"/>
              </w:rPr>
              <w:fldChar w:fldCharType="end"/>
            </w:r>
            <w:r w:rsidR="00462520" w:rsidRPr="008F2815">
              <w:rPr>
                <w:rFonts w:ascii="Arial" w:hAnsi="Arial" w:cs="Arial"/>
                <w:sz w:val="22"/>
                <w:szCs w:val="22"/>
              </w:rPr>
              <w:t>January 2013</w:t>
            </w:r>
          </w:p>
        </w:tc>
        <w:tc>
          <w:tcPr>
            <w:tcW w:w="5669" w:type="dxa"/>
          </w:tcPr>
          <w:p w:rsidR="00462520" w:rsidRPr="008F2815" w:rsidRDefault="00462520" w:rsidP="00462520">
            <w:pPr>
              <w:pStyle w:val="Standard"/>
              <w:shd w:val="clear" w:color="auto" w:fill="FFFFFF"/>
              <w:spacing w:after="0" w:line="240" w:lineRule="auto"/>
              <w:rPr>
                <w:rFonts w:ascii="Arial" w:hAnsi="Arial" w:cs="Arial"/>
                <w:color w:val="22082D"/>
                <w:sz w:val="22"/>
                <w:szCs w:val="22"/>
              </w:rPr>
            </w:pPr>
            <w:r>
              <w:rPr>
                <w:rFonts w:ascii="Arial" w:hAnsi="Arial" w:cs="Arial"/>
                <w:color w:val="22082D"/>
                <w:sz w:val="22"/>
                <w:szCs w:val="22"/>
              </w:rPr>
              <w:t>A b</w:t>
            </w:r>
            <w:r w:rsidRPr="008F2815">
              <w:rPr>
                <w:rFonts w:ascii="Arial" w:hAnsi="Arial" w:cs="Arial"/>
                <w:color w:val="22082D"/>
                <w:sz w:val="22"/>
                <w:szCs w:val="22"/>
              </w:rPr>
              <w:t xml:space="preserve">arometer of measures of independence of the sector </w:t>
            </w:r>
            <w:r>
              <w:rPr>
                <w:rFonts w:ascii="Arial" w:hAnsi="Arial" w:cs="Arial"/>
                <w:color w:val="22082D"/>
                <w:sz w:val="22"/>
                <w:szCs w:val="22"/>
              </w:rPr>
              <w:t xml:space="preserve">in this report </w:t>
            </w:r>
            <w:r w:rsidRPr="008F2815">
              <w:rPr>
                <w:rFonts w:ascii="Arial" w:hAnsi="Arial" w:cs="Arial"/>
                <w:color w:val="22082D"/>
                <w:sz w:val="22"/>
                <w:szCs w:val="22"/>
              </w:rPr>
              <w:t xml:space="preserve">suggests </w:t>
            </w:r>
            <w:r>
              <w:rPr>
                <w:rFonts w:ascii="Arial" w:hAnsi="Arial" w:cs="Arial"/>
                <w:color w:val="22082D"/>
                <w:sz w:val="22"/>
                <w:szCs w:val="22"/>
              </w:rPr>
              <w:t>that independence of the sector has worsened</w:t>
            </w:r>
            <w:r w:rsidRPr="008F2815">
              <w:rPr>
                <w:rFonts w:ascii="Arial" w:hAnsi="Arial" w:cs="Arial"/>
                <w:color w:val="22082D"/>
                <w:sz w:val="22"/>
                <w:szCs w:val="22"/>
              </w:rPr>
              <w:t xml:space="preserve"> from </w:t>
            </w:r>
            <w:r>
              <w:rPr>
                <w:rFonts w:ascii="Arial" w:hAnsi="Arial" w:cs="Arial"/>
                <w:color w:val="22082D"/>
                <w:sz w:val="22"/>
                <w:szCs w:val="22"/>
              </w:rPr>
              <w:t xml:space="preserve">the </w:t>
            </w:r>
            <w:r w:rsidRPr="008F2815">
              <w:rPr>
                <w:rFonts w:ascii="Arial" w:hAnsi="Arial" w:cs="Arial"/>
                <w:color w:val="22082D"/>
                <w:sz w:val="22"/>
                <w:szCs w:val="22"/>
              </w:rPr>
              <w:t>year before with independence of purpose, voice and action all under threat.</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Gingerbread</w:t>
            </w:r>
          </w:p>
        </w:tc>
        <w:tc>
          <w:tcPr>
            <w:tcW w:w="1645" w:type="dxa"/>
          </w:tcPr>
          <w:p w:rsidR="00462520" w:rsidRPr="003E5223" w:rsidRDefault="003E5223" w:rsidP="00462520">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"http://www.gingerbread.org.uk/content/1804/Struggling-to-make-ends-meet" </w:instrText>
            </w:r>
            <w:r>
              <w:rPr>
                <w:rFonts w:ascii="Arial" w:hAnsi="Arial" w:cs="Arial"/>
                <w:sz w:val="22"/>
                <w:szCs w:val="22"/>
              </w:rPr>
              <w:fldChar w:fldCharType="separate"/>
            </w:r>
            <w:r w:rsidR="00462520" w:rsidRPr="003E5223">
              <w:rPr>
                <w:rStyle w:val="Hyperlink"/>
                <w:rFonts w:ascii="Arial" w:hAnsi="Arial" w:cs="Arial"/>
                <w:sz w:val="22"/>
                <w:szCs w:val="22"/>
              </w:rPr>
              <w:t>Struggling to make ends meet</w:t>
            </w:r>
          </w:p>
          <w:p w:rsidR="00462520" w:rsidRPr="008F2815" w:rsidRDefault="003E5223" w:rsidP="00462520">
            <w:pPr>
              <w:pStyle w:val="Standard"/>
              <w:spacing w:after="0" w:line="240" w:lineRule="auto"/>
              <w:rPr>
                <w:rFonts w:ascii="Arial" w:hAnsi="Arial" w:cs="Arial"/>
                <w:sz w:val="22"/>
                <w:szCs w:val="22"/>
              </w:rPr>
            </w:pPr>
            <w:r>
              <w:rPr>
                <w:rFonts w:ascii="Arial" w:hAnsi="Arial" w:cs="Arial"/>
                <w:sz w:val="22"/>
                <w:szCs w:val="22"/>
              </w:rPr>
              <w:fldChar w:fldCharType="end"/>
            </w:r>
            <w:r w:rsidR="00462520" w:rsidRPr="008F2815">
              <w:rPr>
                <w:rFonts w:ascii="Arial" w:hAnsi="Arial" w:cs="Arial"/>
                <w:sz w:val="22"/>
                <w:szCs w:val="22"/>
              </w:rPr>
              <w:t>January 2013</w:t>
            </w:r>
          </w:p>
        </w:tc>
        <w:tc>
          <w:tcPr>
            <w:tcW w:w="5669" w:type="dxa"/>
          </w:tcPr>
          <w:p w:rsidR="00462520" w:rsidRPr="008F2815" w:rsidRDefault="00462520" w:rsidP="00462520">
            <w:pPr>
              <w:pStyle w:val="Standard"/>
              <w:shd w:val="clear" w:color="auto" w:fill="FFFFFF"/>
              <w:spacing w:after="0" w:line="240" w:lineRule="auto"/>
              <w:rPr>
                <w:rFonts w:ascii="Arial" w:hAnsi="Arial" w:cs="Arial"/>
                <w:sz w:val="22"/>
                <w:szCs w:val="22"/>
              </w:rPr>
            </w:pPr>
            <w:r>
              <w:rPr>
                <w:rFonts w:ascii="Arial" w:hAnsi="Arial" w:cs="Arial"/>
                <w:color w:val="22082D"/>
                <w:sz w:val="22"/>
                <w:szCs w:val="22"/>
              </w:rPr>
              <w:t>This report found that the introduction of u</w:t>
            </w:r>
            <w:r w:rsidRPr="008F2815">
              <w:rPr>
                <w:rFonts w:ascii="Arial" w:hAnsi="Arial" w:cs="Arial"/>
                <w:color w:val="22082D"/>
                <w:sz w:val="22"/>
                <w:szCs w:val="22"/>
              </w:rPr>
              <w:t xml:space="preserve">niversal credit in combination with taxation </w:t>
            </w:r>
            <w:r>
              <w:rPr>
                <w:rFonts w:ascii="Arial" w:hAnsi="Arial" w:cs="Arial"/>
                <w:color w:val="22082D"/>
                <w:sz w:val="22"/>
                <w:szCs w:val="22"/>
              </w:rPr>
              <w:t>would ensure</w:t>
            </w:r>
            <w:r w:rsidRPr="008F2815">
              <w:rPr>
                <w:rFonts w:ascii="Arial" w:hAnsi="Arial" w:cs="Arial"/>
                <w:color w:val="22082D"/>
                <w:sz w:val="22"/>
                <w:szCs w:val="22"/>
              </w:rPr>
              <w:t xml:space="preserve"> single parent families lose three quarters of any additional earnings</w:t>
            </w:r>
            <w:r>
              <w:rPr>
                <w:rFonts w:ascii="Arial" w:hAnsi="Arial" w:cs="Arial"/>
                <w:color w:val="22082D"/>
                <w:sz w:val="22"/>
                <w:szCs w:val="22"/>
              </w:rPr>
              <w:t xml:space="preserve"> they gain</w:t>
            </w:r>
            <w:r w:rsidRPr="008F2815">
              <w:rPr>
                <w:rFonts w:ascii="Arial" w:hAnsi="Arial" w:cs="Arial"/>
                <w:color w:val="22082D"/>
                <w:sz w:val="22"/>
                <w:szCs w:val="22"/>
              </w:rPr>
              <w:t xml:space="preserve">. This is most severe for those with high childcare and housing costs, larger families or very young children. </w:t>
            </w:r>
            <w:r w:rsidRPr="008F2815">
              <w:rPr>
                <w:rFonts w:ascii="Arial" w:eastAsia="HelveticaNeueLT-Light" w:hAnsi="Arial" w:cs="Arial"/>
                <w:sz w:val="22"/>
                <w:szCs w:val="22"/>
              </w:rPr>
              <w:t>At London childcare prices, people on low wages may actually be worse off working an extra hour if that requires an additional hour of childcare.</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Charity Commission</w:t>
            </w:r>
          </w:p>
        </w:tc>
        <w:tc>
          <w:tcPr>
            <w:tcW w:w="1645" w:type="dxa"/>
          </w:tcPr>
          <w:p w:rsidR="00462520" w:rsidRPr="003E5223" w:rsidRDefault="003E5223" w:rsidP="00462520">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"http://www.civilsociety.co.uk/finance/news/content/14185/" </w:instrText>
            </w:r>
            <w:r>
              <w:rPr>
                <w:rFonts w:ascii="Arial" w:hAnsi="Arial" w:cs="Arial"/>
                <w:sz w:val="22"/>
                <w:szCs w:val="22"/>
              </w:rPr>
              <w:fldChar w:fldCharType="separate"/>
            </w:r>
            <w:r w:rsidR="00462520" w:rsidRPr="003E5223">
              <w:rPr>
                <w:rStyle w:val="Hyperlink"/>
                <w:rFonts w:ascii="Arial" w:hAnsi="Arial" w:cs="Arial"/>
                <w:sz w:val="22"/>
                <w:szCs w:val="22"/>
              </w:rPr>
              <w:t>Press report</w:t>
            </w:r>
          </w:p>
          <w:p w:rsidR="003E5223" w:rsidRPr="008F2815" w:rsidRDefault="003E5223" w:rsidP="00462520">
            <w:pPr>
              <w:pStyle w:val="Standard"/>
              <w:spacing w:after="0" w:line="240" w:lineRule="auto"/>
              <w:rPr>
                <w:rFonts w:ascii="Arial" w:hAnsi="Arial" w:cs="Arial"/>
                <w:sz w:val="22"/>
                <w:szCs w:val="22"/>
              </w:rPr>
            </w:pPr>
            <w:r>
              <w:rPr>
                <w:rFonts w:ascii="Arial" w:hAnsi="Arial" w:cs="Arial"/>
                <w:sz w:val="22"/>
                <w:szCs w:val="22"/>
              </w:rPr>
              <w:fldChar w:fldCharType="end"/>
            </w:r>
            <w:r w:rsidR="00462520" w:rsidRPr="008F2815">
              <w:rPr>
                <w:rFonts w:ascii="Arial" w:hAnsi="Arial" w:cs="Arial"/>
                <w:sz w:val="22"/>
                <w:szCs w:val="22"/>
              </w:rPr>
              <w:t>January 2013</w:t>
            </w:r>
          </w:p>
        </w:tc>
        <w:tc>
          <w:tcPr>
            <w:tcW w:w="5669" w:type="dxa"/>
          </w:tcPr>
          <w:p w:rsidR="00462520"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 xml:space="preserve">The gross </w:t>
            </w:r>
            <w:r>
              <w:rPr>
                <w:rFonts w:ascii="Arial" w:hAnsi="Arial" w:cs="Arial"/>
                <w:color w:val="auto"/>
                <w:sz w:val="22"/>
                <w:szCs w:val="22"/>
              </w:rPr>
              <w:t>income of the charity sector had</w:t>
            </w:r>
            <w:r w:rsidRPr="008F2815">
              <w:rPr>
                <w:rFonts w:ascii="Arial" w:hAnsi="Arial" w:cs="Arial"/>
                <w:color w:val="auto"/>
                <w:sz w:val="22"/>
                <w:szCs w:val="22"/>
              </w:rPr>
              <w:t xml:space="preserve"> increased by over 20% in the last five years, from £48.4billion in 2008 to £58.48billion in 2012. The figures show</w:t>
            </w:r>
            <w:r>
              <w:rPr>
                <w:rFonts w:ascii="Arial" w:hAnsi="Arial" w:cs="Arial"/>
                <w:color w:val="auto"/>
                <w:sz w:val="22"/>
                <w:szCs w:val="22"/>
              </w:rPr>
              <w:t>ed</w:t>
            </w:r>
            <w:r w:rsidRPr="008F2815">
              <w:rPr>
                <w:rFonts w:ascii="Arial" w:hAnsi="Arial" w:cs="Arial"/>
                <w:color w:val="auto"/>
                <w:sz w:val="22"/>
                <w:szCs w:val="22"/>
              </w:rPr>
              <w:t xml:space="preserve"> a steady increase in the sector's income since 2008 despite fluctuation</w:t>
            </w:r>
            <w:r>
              <w:rPr>
                <w:rFonts w:ascii="Arial" w:hAnsi="Arial" w:cs="Arial"/>
                <w:color w:val="auto"/>
                <w:sz w:val="22"/>
                <w:szCs w:val="22"/>
              </w:rPr>
              <w:t>s</w:t>
            </w:r>
            <w:r w:rsidRPr="008F2815">
              <w:rPr>
                <w:rFonts w:ascii="Arial" w:hAnsi="Arial" w:cs="Arial"/>
                <w:color w:val="auto"/>
                <w:sz w:val="22"/>
                <w:szCs w:val="22"/>
              </w:rPr>
              <w:t xml:space="preserve"> in the total number of charities which has resulted in an overall reduction from 168,354 in 2008 to 162,915 in 2012. This represents a 20.8% increase in income despite a 3% reduc</w:t>
            </w:r>
            <w:r>
              <w:rPr>
                <w:rFonts w:ascii="Arial" w:hAnsi="Arial" w:cs="Arial"/>
                <w:color w:val="auto"/>
                <w:sz w:val="22"/>
                <w:szCs w:val="22"/>
              </w:rPr>
              <w:t>tion in the number of charities registered</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Large charities with an income over £10million appear</w:t>
            </w:r>
            <w:r>
              <w:rPr>
                <w:rFonts w:ascii="Arial" w:hAnsi="Arial" w:cs="Arial"/>
                <w:color w:val="auto"/>
                <w:sz w:val="22"/>
                <w:szCs w:val="22"/>
              </w:rPr>
              <w:t>ed</w:t>
            </w:r>
            <w:r w:rsidRPr="008F2815">
              <w:rPr>
                <w:rFonts w:ascii="Arial" w:hAnsi="Arial" w:cs="Arial"/>
                <w:color w:val="auto"/>
                <w:sz w:val="22"/>
                <w:szCs w:val="22"/>
              </w:rPr>
              <w:t xml:space="preserve"> to be doing best, with the proportion of total gross income held by these charities increasing from 53% in 2008 to 57.3% in 2012. These figures add to a steady increase in the proportion of income going to the largest charities since the turn of the millennium (41.8%).</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By contrast, there are currently 122,541 charities</w:t>
            </w:r>
            <w:r>
              <w:rPr>
                <w:rFonts w:ascii="Arial" w:hAnsi="Arial" w:cs="Arial"/>
                <w:color w:val="auto"/>
                <w:sz w:val="22"/>
                <w:szCs w:val="22"/>
              </w:rPr>
              <w:t xml:space="preserve"> (75% of all charities)</w:t>
            </w:r>
            <w:r w:rsidRPr="008F2815">
              <w:rPr>
                <w:rFonts w:ascii="Arial" w:hAnsi="Arial" w:cs="Arial"/>
                <w:color w:val="auto"/>
                <w:sz w:val="22"/>
                <w:szCs w:val="22"/>
              </w:rPr>
              <w:t xml:space="preserve"> with an annual income less than £100,000 sharing 3.6% of the overall gross income of the sector, an average of £17,194 per charity.  </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Skills Third Sector, NCVO &amp; Third Sector Research Centre</w:t>
            </w:r>
          </w:p>
        </w:tc>
        <w:tc>
          <w:tcPr>
            <w:tcW w:w="1645" w:type="dxa"/>
          </w:tcPr>
          <w:p w:rsidR="00462520" w:rsidRPr="008F2815" w:rsidRDefault="00B001D0" w:rsidP="00462520">
            <w:pPr>
              <w:pStyle w:val="Standard"/>
              <w:spacing w:after="0" w:line="240" w:lineRule="auto"/>
              <w:rPr>
                <w:rFonts w:ascii="Arial" w:hAnsi="Arial" w:cs="Arial"/>
                <w:sz w:val="22"/>
                <w:szCs w:val="22"/>
              </w:rPr>
            </w:pPr>
            <w:hyperlink r:id="rId37" w:history="1">
              <w:r w:rsidR="00183450" w:rsidRPr="00183450">
                <w:rPr>
                  <w:rStyle w:val="Hyperlink"/>
                  <w:rFonts w:ascii="Arial" w:hAnsi="Arial" w:cs="Arial"/>
                  <w:sz w:val="22"/>
                  <w:szCs w:val="22"/>
                </w:rPr>
                <w:t>Labour Force survey July – September 2012</w:t>
              </w:r>
            </w:hyperlink>
          </w:p>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February 2013</w:t>
            </w:r>
          </w:p>
        </w:tc>
        <w:tc>
          <w:tcPr>
            <w:tcW w:w="5669" w:type="dxa"/>
          </w:tcPr>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The number of paid employees in the voluntary sector increased by approximately 18,000 over July to September 2012 – the latest period for which dat</w:t>
            </w:r>
            <w:r>
              <w:rPr>
                <w:rFonts w:ascii="Arial" w:hAnsi="Arial" w:cs="Arial"/>
                <w:color w:val="auto"/>
                <w:sz w:val="22"/>
                <w:szCs w:val="22"/>
              </w:rPr>
              <w:t>a wa</w:t>
            </w:r>
            <w:r w:rsidRPr="008F2815">
              <w:rPr>
                <w:rFonts w:ascii="Arial" w:hAnsi="Arial" w:cs="Arial"/>
                <w:color w:val="auto"/>
                <w:sz w:val="22"/>
                <w:szCs w:val="22"/>
              </w:rPr>
              <w:t>s available via the quarterly Labour Force Survey (LFS) – and by 69,000 over the 12 months previously.</w:t>
            </w:r>
          </w:p>
          <w:p w:rsidR="00462520" w:rsidRPr="008F2815" w:rsidRDefault="00462520" w:rsidP="00462520">
            <w:pPr>
              <w:pStyle w:val="Standard"/>
              <w:shd w:val="clear" w:color="auto" w:fill="FFFFFF"/>
              <w:spacing w:after="0" w:line="240" w:lineRule="auto"/>
              <w:rPr>
                <w:rFonts w:ascii="Arial" w:hAnsi="Arial" w:cs="Arial"/>
                <w:color w:val="auto"/>
                <w:sz w:val="22"/>
                <w:szCs w:val="22"/>
              </w:rPr>
            </w:pPr>
            <w:r w:rsidRPr="008F2815">
              <w:rPr>
                <w:rFonts w:ascii="Arial" w:hAnsi="Arial" w:cs="Arial"/>
                <w:color w:val="auto"/>
                <w:sz w:val="22"/>
                <w:szCs w:val="22"/>
              </w:rPr>
              <w:t>Employees remain</w:t>
            </w:r>
            <w:r>
              <w:rPr>
                <w:rFonts w:ascii="Arial" w:hAnsi="Arial" w:cs="Arial"/>
                <w:color w:val="auto"/>
                <w:sz w:val="22"/>
                <w:szCs w:val="22"/>
              </w:rPr>
              <w:t>ed</w:t>
            </w:r>
            <w:r w:rsidRPr="008F2815">
              <w:rPr>
                <w:rFonts w:ascii="Arial" w:hAnsi="Arial" w:cs="Arial"/>
                <w:color w:val="auto"/>
                <w:sz w:val="22"/>
                <w:szCs w:val="22"/>
              </w:rPr>
              <w:t xml:space="preserve"> more likely to work on a part-time basis in the voluntary sector (37.4% of the workforce) than in either the public or the private sector, with the numbers doing so because they could not find a full-time job increasing by 15,000 (36%) over the past 12 months. The proportion of voluntary sector employees employed on a permanent basis (87.6% of the workforce) is also lower than in either the private sector or the public sector (94.3% and 92% respectively).</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Directory of Social Change</w:t>
            </w:r>
          </w:p>
        </w:tc>
        <w:tc>
          <w:tcPr>
            <w:tcW w:w="1645" w:type="dxa"/>
          </w:tcPr>
          <w:p w:rsidR="00462520" w:rsidRPr="00183450" w:rsidRDefault="00183450" w:rsidP="00462520">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"http://www.dsc.org.uk/Publications/Fundraisingsources/@161200" </w:instrText>
            </w:r>
            <w:r>
              <w:rPr>
                <w:rFonts w:ascii="Arial" w:hAnsi="Arial" w:cs="Arial"/>
                <w:sz w:val="22"/>
                <w:szCs w:val="22"/>
              </w:rPr>
              <w:fldChar w:fldCharType="separate"/>
            </w:r>
            <w:r w:rsidR="00462520" w:rsidRPr="00183450">
              <w:rPr>
                <w:rStyle w:val="Hyperlink"/>
                <w:rFonts w:ascii="Arial" w:hAnsi="Arial" w:cs="Arial"/>
                <w:sz w:val="22"/>
                <w:szCs w:val="22"/>
              </w:rPr>
              <w:t>Guide to UK Company Giving</w:t>
            </w:r>
          </w:p>
          <w:p w:rsidR="00462520" w:rsidRPr="008F2815" w:rsidRDefault="00183450" w:rsidP="00462520">
            <w:pPr>
              <w:pStyle w:val="Standard"/>
              <w:spacing w:after="0" w:line="240" w:lineRule="auto"/>
              <w:rPr>
                <w:rFonts w:ascii="Arial" w:hAnsi="Arial" w:cs="Arial"/>
                <w:sz w:val="22"/>
                <w:szCs w:val="22"/>
              </w:rPr>
            </w:pPr>
            <w:r>
              <w:rPr>
                <w:rFonts w:ascii="Arial" w:hAnsi="Arial" w:cs="Arial"/>
                <w:sz w:val="22"/>
                <w:szCs w:val="22"/>
              </w:rPr>
              <w:fldChar w:fldCharType="end"/>
            </w:r>
            <w:r w:rsidR="00462520" w:rsidRPr="008F2815">
              <w:rPr>
                <w:rFonts w:ascii="Arial" w:hAnsi="Arial" w:cs="Arial"/>
                <w:sz w:val="22"/>
                <w:szCs w:val="22"/>
              </w:rPr>
              <w:t>March 2013</w:t>
            </w:r>
          </w:p>
        </w:tc>
        <w:tc>
          <w:tcPr>
            <w:tcW w:w="5669" w:type="dxa"/>
          </w:tcPr>
          <w:p w:rsidR="00462520" w:rsidRPr="008F2815" w:rsidRDefault="00462520" w:rsidP="00462520">
            <w:pPr>
              <w:pStyle w:val="Standard"/>
              <w:shd w:val="clear" w:color="auto" w:fill="FFFFFF"/>
              <w:spacing w:after="0" w:line="240" w:lineRule="auto"/>
              <w:rPr>
                <w:rFonts w:ascii="Arial" w:hAnsi="Arial" w:cs="Arial"/>
                <w:color w:val="22082D"/>
                <w:sz w:val="22"/>
                <w:szCs w:val="22"/>
              </w:rPr>
            </w:pPr>
            <w:r w:rsidRPr="008F2815">
              <w:rPr>
                <w:rFonts w:ascii="Arial" w:hAnsi="Arial" w:cs="Arial"/>
                <w:color w:val="22082D"/>
                <w:sz w:val="22"/>
                <w:szCs w:val="22"/>
              </w:rPr>
              <w:t>In 2012-13 companies gave £470million in cash donations and £600million in total community contributions. However, these have decreased by 9% and 27% respectively compared with the previous edition's figures.</w:t>
            </w:r>
          </w:p>
        </w:tc>
      </w:tr>
      <w:tr w:rsidR="00462520" w:rsidRPr="004A7BB1" w:rsidTr="00A22D7C">
        <w:tc>
          <w:tcPr>
            <w:tcW w:w="1928" w:type="dxa"/>
          </w:tcPr>
          <w:p w:rsidR="00462520" w:rsidRPr="008F2815" w:rsidRDefault="00462520" w:rsidP="00462520">
            <w:pPr>
              <w:pStyle w:val="Standard"/>
              <w:spacing w:after="0" w:line="240" w:lineRule="auto"/>
              <w:rPr>
                <w:rFonts w:ascii="Arial" w:hAnsi="Arial" w:cs="Arial"/>
                <w:sz w:val="22"/>
                <w:szCs w:val="22"/>
              </w:rPr>
            </w:pPr>
            <w:r w:rsidRPr="008F2815">
              <w:rPr>
                <w:rFonts w:ascii="Arial" w:hAnsi="Arial" w:cs="Arial"/>
                <w:sz w:val="22"/>
                <w:szCs w:val="22"/>
              </w:rPr>
              <w:t>Price Waterhouse Cooper, Charity Finance Group and Institute of Fundraising</w:t>
            </w:r>
          </w:p>
        </w:tc>
        <w:tc>
          <w:tcPr>
            <w:tcW w:w="1645" w:type="dxa"/>
          </w:tcPr>
          <w:p w:rsidR="00462520" w:rsidRPr="00183450" w:rsidRDefault="00183450" w:rsidP="00462520">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"http://www.cfg.org.uk/~/media/Files/Policy/Have%20your%20Say/Managing_in_the_new_normal_adapting_to_uncertainty_report2013.ashx" </w:instrText>
            </w:r>
            <w:r>
              <w:rPr>
                <w:rFonts w:ascii="Arial" w:hAnsi="Arial" w:cs="Arial"/>
                <w:sz w:val="22"/>
                <w:szCs w:val="22"/>
              </w:rPr>
              <w:fldChar w:fldCharType="separate"/>
            </w:r>
            <w:r w:rsidR="00462520" w:rsidRPr="00183450">
              <w:rPr>
                <w:rStyle w:val="Hyperlink"/>
                <w:rFonts w:ascii="Arial" w:hAnsi="Arial" w:cs="Arial"/>
                <w:sz w:val="22"/>
                <w:szCs w:val="22"/>
              </w:rPr>
              <w:t>Managing in the new normal</w:t>
            </w:r>
          </w:p>
          <w:p w:rsidR="00462520" w:rsidRPr="008F2815" w:rsidRDefault="00183450" w:rsidP="00462520">
            <w:pPr>
              <w:pStyle w:val="Standard"/>
              <w:spacing w:after="0" w:line="240" w:lineRule="auto"/>
              <w:rPr>
                <w:rFonts w:ascii="Arial" w:hAnsi="Arial" w:cs="Arial"/>
                <w:sz w:val="22"/>
                <w:szCs w:val="22"/>
              </w:rPr>
            </w:pPr>
            <w:r>
              <w:rPr>
                <w:rFonts w:ascii="Arial" w:hAnsi="Arial" w:cs="Arial"/>
                <w:sz w:val="22"/>
                <w:szCs w:val="22"/>
              </w:rPr>
              <w:fldChar w:fldCharType="end"/>
            </w:r>
            <w:r w:rsidR="00462520" w:rsidRPr="008F2815">
              <w:rPr>
                <w:rFonts w:ascii="Arial" w:hAnsi="Arial" w:cs="Arial"/>
                <w:sz w:val="22"/>
                <w:szCs w:val="22"/>
              </w:rPr>
              <w:t>March 2013</w:t>
            </w:r>
          </w:p>
        </w:tc>
        <w:tc>
          <w:tcPr>
            <w:tcW w:w="5669" w:type="dxa"/>
          </w:tcPr>
          <w:p w:rsidR="00462520" w:rsidRPr="008F2815" w:rsidRDefault="00183450" w:rsidP="00462520">
            <w:pPr>
              <w:pStyle w:val="Standard"/>
              <w:shd w:val="clear" w:color="auto" w:fill="FFFFFF"/>
              <w:spacing w:after="0" w:line="240" w:lineRule="auto"/>
              <w:rPr>
                <w:rFonts w:ascii="Arial" w:hAnsi="Arial" w:cs="Arial"/>
                <w:color w:val="22082D"/>
                <w:sz w:val="22"/>
                <w:szCs w:val="22"/>
              </w:rPr>
            </w:pPr>
            <w:r>
              <w:rPr>
                <w:rFonts w:ascii="Arial" w:hAnsi="Arial" w:cs="Arial"/>
                <w:color w:val="22082D"/>
                <w:sz w:val="22"/>
                <w:szCs w:val="22"/>
              </w:rPr>
              <w:t>Accor</w:t>
            </w:r>
            <w:r w:rsidR="00462520">
              <w:rPr>
                <w:rFonts w:ascii="Arial" w:hAnsi="Arial" w:cs="Arial"/>
                <w:color w:val="22082D"/>
                <w:sz w:val="22"/>
                <w:szCs w:val="22"/>
              </w:rPr>
              <w:t>ding to this survey, charities were fee</w:t>
            </w:r>
            <w:r w:rsidR="00462520" w:rsidRPr="008F2815">
              <w:rPr>
                <w:rFonts w:ascii="Arial" w:hAnsi="Arial" w:cs="Arial"/>
                <w:color w:val="22082D"/>
                <w:sz w:val="22"/>
                <w:szCs w:val="22"/>
              </w:rPr>
              <w:t>ling very much the same in 2013 as in 2012.</w:t>
            </w:r>
          </w:p>
          <w:p w:rsidR="00462520" w:rsidRPr="008F2815" w:rsidRDefault="00462520" w:rsidP="00462520">
            <w:pPr>
              <w:pStyle w:val="Standard"/>
              <w:shd w:val="clear" w:color="auto" w:fill="FFFFFF"/>
              <w:spacing w:after="0" w:line="240" w:lineRule="auto"/>
              <w:rPr>
                <w:rFonts w:ascii="Arial" w:hAnsi="Arial" w:cs="Arial"/>
                <w:color w:val="22082D"/>
                <w:sz w:val="22"/>
                <w:szCs w:val="22"/>
              </w:rPr>
            </w:pPr>
            <w:r w:rsidRPr="008F2815">
              <w:rPr>
                <w:rFonts w:ascii="Arial" w:hAnsi="Arial" w:cs="Arial"/>
                <w:color w:val="22082D"/>
                <w:sz w:val="22"/>
                <w:szCs w:val="22"/>
              </w:rPr>
              <w:t>67% had seen an increase in demand for services and 72% expected further increases in 2013</w:t>
            </w:r>
          </w:p>
          <w:p w:rsidR="00462520" w:rsidRPr="008F2815" w:rsidRDefault="00462520" w:rsidP="00462520">
            <w:pPr>
              <w:pStyle w:val="Standard"/>
              <w:shd w:val="clear" w:color="auto" w:fill="FFFFFF"/>
              <w:spacing w:after="0" w:line="240" w:lineRule="auto"/>
              <w:rPr>
                <w:rFonts w:ascii="Arial" w:hAnsi="Arial" w:cs="Arial"/>
                <w:color w:val="22082D"/>
                <w:sz w:val="22"/>
                <w:szCs w:val="22"/>
              </w:rPr>
            </w:pPr>
            <w:r w:rsidRPr="008F2815">
              <w:rPr>
                <w:rFonts w:ascii="Arial" w:hAnsi="Arial" w:cs="Arial"/>
                <w:color w:val="22082D"/>
                <w:sz w:val="22"/>
                <w:szCs w:val="22"/>
              </w:rPr>
              <w:t>58% reported government policies had had a negative impact on funding levels</w:t>
            </w:r>
          </w:p>
          <w:p w:rsidR="00462520" w:rsidRPr="008F2815" w:rsidRDefault="00462520" w:rsidP="00462520">
            <w:pPr>
              <w:pStyle w:val="Standard"/>
              <w:shd w:val="clear" w:color="auto" w:fill="FFFFFF"/>
              <w:spacing w:after="0" w:line="240" w:lineRule="auto"/>
              <w:rPr>
                <w:rFonts w:ascii="Arial" w:hAnsi="Arial" w:cs="Arial"/>
                <w:color w:val="22082D"/>
                <w:sz w:val="22"/>
                <w:szCs w:val="22"/>
              </w:rPr>
            </w:pPr>
            <w:r w:rsidRPr="008F2815">
              <w:rPr>
                <w:rFonts w:ascii="Arial" w:hAnsi="Arial" w:cs="Arial"/>
                <w:color w:val="22082D"/>
                <w:sz w:val="22"/>
                <w:szCs w:val="22"/>
              </w:rPr>
              <w:t>50% had taken steps to reduce wages or salary costs</w:t>
            </w:r>
          </w:p>
          <w:p w:rsidR="00462520" w:rsidRPr="008F2815" w:rsidRDefault="00462520" w:rsidP="00462520">
            <w:pPr>
              <w:pStyle w:val="Standard"/>
              <w:shd w:val="clear" w:color="auto" w:fill="FFFFFF"/>
              <w:spacing w:after="0" w:line="240" w:lineRule="auto"/>
              <w:rPr>
                <w:rFonts w:ascii="Arial" w:hAnsi="Arial" w:cs="Arial"/>
                <w:color w:val="22082D"/>
                <w:sz w:val="22"/>
                <w:szCs w:val="22"/>
              </w:rPr>
            </w:pPr>
            <w:r>
              <w:rPr>
                <w:rFonts w:ascii="Arial" w:hAnsi="Arial" w:cs="Arial"/>
                <w:color w:val="22082D"/>
                <w:sz w:val="22"/>
                <w:szCs w:val="22"/>
              </w:rPr>
              <w:t xml:space="preserve">21% had merged </w:t>
            </w:r>
            <w:r w:rsidRPr="008F2815">
              <w:rPr>
                <w:rFonts w:ascii="Arial" w:hAnsi="Arial" w:cs="Arial"/>
                <w:color w:val="22082D"/>
                <w:sz w:val="22"/>
                <w:szCs w:val="22"/>
              </w:rPr>
              <w:t>or were considering merger, with another charity.</w:t>
            </w:r>
          </w:p>
          <w:p w:rsidR="00462520" w:rsidRPr="008F2815" w:rsidRDefault="00462520" w:rsidP="00462520">
            <w:pPr>
              <w:pStyle w:val="Standard"/>
              <w:shd w:val="clear" w:color="auto" w:fill="FFFFFF"/>
              <w:spacing w:after="0" w:line="240" w:lineRule="auto"/>
              <w:rPr>
                <w:rFonts w:ascii="Arial" w:hAnsi="Arial" w:cs="Arial"/>
                <w:color w:val="22082D"/>
                <w:sz w:val="22"/>
                <w:szCs w:val="22"/>
              </w:rPr>
            </w:pPr>
            <w:r w:rsidRPr="008F2815">
              <w:rPr>
                <w:rFonts w:ascii="Arial" w:hAnsi="Arial" w:cs="Arial"/>
                <w:color w:val="22082D"/>
                <w:sz w:val="22"/>
                <w:szCs w:val="22"/>
              </w:rPr>
              <w:t>Public sector funding had reduced on average by 6% from 2012, with general public fundraising increasing by 7%.</w:t>
            </w:r>
          </w:p>
        </w:tc>
      </w:tr>
    </w:tbl>
    <w:p w:rsidR="002A7A5B" w:rsidRPr="00D23487" w:rsidRDefault="002A7A5B" w:rsidP="00D23487">
      <w:pPr>
        <w:pStyle w:val="Heading1"/>
      </w:pPr>
      <w:bookmarkStart w:id="8" w:name="_Toc365401300"/>
      <w:r w:rsidRPr="00D23487">
        <w:t>National organisation</w:t>
      </w:r>
      <w:r w:rsidR="00183450" w:rsidRPr="00D23487">
        <w:t xml:space="preserve"> / service</w:t>
      </w:r>
      <w:r w:rsidRPr="00D23487">
        <w:t xml:space="preserve"> closures</w:t>
      </w:r>
      <w:bookmarkEnd w:id="8"/>
    </w:p>
    <w:p w:rsidR="002A7A5B" w:rsidRPr="00D334A5" w:rsidRDefault="00B001D0" w:rsidP="0078422E">
      <w:pPr>
        <w:pStyle w:val="Heading1"/>
        <w:spacing w:before="0" w:line="240" w:lineRule="auto"/>
        <w:rPr>
          <w:i/>
          <w:sz w:val="22"/>
          <w:szCs w:val="22"/>
        </w:rPr>
      </w:pPr>
      <w:hyperlink r:id="rId38" w:history="1">
        <w:bookmarkStart w:id="9" w:name="_Toc365401301"/>
        <w:r w:rsidR="002A7A5B" w:rsidRPr="00D334A5">
          <w:rPr>
            <w:rStyle w:val="Hyperlink"/>
            <w:i/>
            <w:sz w:val="22"/>
            <w:szCs w:val="22"/>
          </w:rPr>
          <w:t>Advice Service</w:t>
        </w:r>
        <w:r w:rsidR="002A7A5B">
          <w:rPr>
            <w:rStyle w:val="Hyperlink"/>
            <w:i/>
            <w:sz w:val="22"/>
            <w:szCs w:val="22"/>
          </w:rPr>
          <w:t>s</w:t>
        </w:r>
        <w:r w:rsidR="002A7A5B" w:rsidRPr="00D334A5">
          <w:rPr>
            <w:rStyle w:val="Hyperlink"/>
            <w:i/>
            <w:sz w:val="22"/>
            <w:szCs w:val="22"/>
          </w:rPr>
          <w:t xml:space="preserve"> Alliance</w:t>
        </w:r>
        <w:bookmarkEnd w:id="9"/>
      </w:hyperlink>
      <w:r w:rsidR="002A7A5B" w:rsidRPr="00D334A5">
        <w:rPr>
          <w:i/>
          <w:sz w:val="22"/>
          <w:szCs w:val="22"/>
        </w:rPr>
        <w:t xml:space="preserve"> </w:t>
      </w:r>
    </w:p>
    <w:p w:rsidR="002A7A5B" w:rsidRPr="00D335BA" w:rsidRDefault="002A7A5B" w:rsidP="0078422E">
      <w:pPr>
        <w:spacing w:after="0" w:line="240" w:lineRule="auto"/>
        <w:rPr>
          <w:rFonts w:ascii="Arial" w:hAnsi="Arial" w:cs="Arial"/>
        </w:rPr>
      </w:pPr>
      <w:r w:rsidRPr="00D335BA">
        <w:rPr>
          <w:rFonts w:ascii="Arial" w:hAnsi="Arial" w:cs="Arial"/>
        </w:rPr>
        <w:t>The Legal Services Commission (LSC) is proposing to end its Community Legal Service</w:t>
      </w:r>
      <w:r>
        <w:rPr>
          <w:rFonts w:ascii="Arial" w:hAnsi="Arial" w:cs="Arial"/>
        </w:rPr>
        <w:t xml:space="preserve"> (CLS)</w:t>
      </w:r>
      <w:r w:rsidRPr="00D335BA">
        <w:rPr>
          <w:rFonts w:ascii="Arial" w:hAnsi="Arial" w:cs="Arial"/>
        </w:rPr>
        <w:t xml:space="preserve"> Grants programme in March 2013.   This programme currently funds three national advice organisations:  </w:t>
      </w:r>
    </w:p>
    <w:p w:rsidR="002A7A5B" w:rsidRPr="00D335BA" w:rsidRDefault="002A7A5B" w:rsidP="0078422E">
      <w:pPr>
        <w:spacing w:after="0" w:line="240" w:lineRule="auto"/>
        <w:rPr>
          <w:rFonts w:ascii="Arial" w:hAnsi="Arial" w:cs="Arial"/>
        </w:rPr>
      </w:pPr>
      <w:r w:rsidRPr="00D335BA">
        <w:rPr>
          <w:rFonts w:ascii="Arial" w:hAnsi="Arial" w:cs="Arial"/>
        </w:rPr>
        <w:t xml:space="preserve">• The Advice Services Alliance (ASA) </w:t>
      </w:r>
    </w:p>
    <w:p w:rsidR="002A7A5B" w:rsidRPr="00D335BA" w:rsidRDefault="002A7A5B" w:rsidP="0078422E">
      <w:pPr>
        <w:spacing w:after="0" w:line="240" w:lineRule="auto"/>
        <w:rPr>
          <w:rFonts w:ascii="Arial" w:hAnsi="Arial" w:cs="Arial"/>
        </w:rPr>
      </w:pPr>
      <w:r w:rsidRPr="00D335BA">
        <w:rPr>
          <w:rFonts w:ascii="Arial" w:hAnsi="Arial" w:cs="Arial"/>
        </w:rPr>
        <w:t xml:space="preserve">• The Law Centres Federation </w:t>
      </w:r>
    </w:p>
    <w:p w:rsidR="002A7A5B" w:rsidRDefault="002A7A5B" w:rsidP="0078422E">
      <w:pPr>
        <w:spacing w:after="0" w:line="240" w:lineRule="auto"/>
        <w:rPr>
          <w:rFonts w:ascii="Arial" w:hAnsi="Arial" w:cs="Arial"/>
        </w:rPr>
      </w:pPr>
      <w:r w:rsidRPr="00D335BA">
        <w:rPr>
          <w:rFonts w:ascii="Arial" w:hAnsi="Arial" w:cs="Arial"/>
        </w:rPr>
        <w:t xml:space="preserve">• The Royal Courts of Justice Advice Bureau. </w:t>
      </w:r>
    </w:p>
    <w:p w:rsidR="002A7A5B" w:rsidRDefault="002A7A5B" w:rsidP="0078422E">
      <w:pPr>
        <w:spacing w:after="0" w:line="240" w:lineRule="auto"/>
        <w:rPr>
          <w:rFonts w:ascii="Arial" w:hAnsi="Arial" w:cs="Arial"/>
        </w:rPr>
      </w:pPr>
      <w:r w:rsidRPr="00EB2195">
        <w:rPr>
          <w:rFonts w:ascii="Arial" w:hAnsi="Arial" w:cs="Arial"/>
        </w:rPr>
        <w:t xml:space="preserve">The loss of the CLS grant will mean that from April 2013, ASA will be unable to represent the advice sector on legal aid contracting issues or the future development of legal aid services.  They will also be unable to continue their training and support services to advice agencies.  The loss of grant will also seriously threaten their capacity to deliver other activities, including speaking for the sector as a whole </w:t>
      </w:r>
      <w:r>
        <w:rPr>
          <w:rFonts w:ascii="Arial" w:hAnsi="Arial" w:cs="Arial"/>
        </w:rPr>
        <w:t xml:space="preserve">and engaging with government on </w:t>
      </w:r>
      <w:r w:rsidRPr="00EB2195">
        <w:rPr>
          <w:rFonts w:ascii="Arial" w:hAnsi="Arial" w:cs="Arial"/>
        </w:rPr>
        <w:t>developments affecting advice agencies and their clients at a time of increasing pressure on the sector. ASA state that t</w:t>
      </w:r>
      <w:r>
        <w:rPr>
          <w:rFonts w:ascii="Arial" w:hAnsi="Arial" w:cs="Arial"/>
        </w:rPr>
        <w:t>he demands o</w:t>
      </w:r>
      <w:r w:rsidRPr="00EB2195">
        <w:rPr>
          <w:rFonts w:ascii="Arial" w:hAnsi="Arial" w:cs="Arial"/>
        </w:rPr>
        <w:t xml:space="preserve">n the sector are likely to increase substantially in the next few years, due to the economic climate, changes in social welfare provision and the reduction in the scope of legal aid. </w:t>
      </w:r>
    </w:p>
    <w:p w:rsidR="002A7A5B" w:rsidRDefault="002A7A5B" w:rsidP="0078422E">
      <w:pPr>
        <w:spacing w:after="0" w:line="240" w:lineRule="auto"/>
        <w:rPr>
          <w:rFonts w:ascii="Arial" w:hAnsi="Arial" w:cs="Arial"/>
        </w:rPr>
      </w:pPr>
    </w:p>
    <w:p w:rsidR="002A7A5B" w:rsidRDefault="00B001D0" w:rsidP="0078422E">
      <w:pPr>
        <w:spacing w:after="0" w:line="240" w:lineRule="auto"/>
        <w:rPr>
          <w:rFonts w:ascii="Arial" w:hAnsi="Arial" w:cs="Arial"/>
          <w:b/>
          <w:i/>
        </w:rPr>
      </w:pPr>
      <w:hyperlink r:id="rId39" w:history="1">
        <w:r w:rsidR="002A7A5B" w:rsidRPr="00EB2195">
          <w:rPr>
            <w:rStyle w:val="Hyperlink"/>
            <w:rFonts w:ascii="Arial" w:hAnsi="Arial" w:cs="Arial"/>
            <w:b/>
            <w:i/>
          </w:rPr>
          <w:t>Community Development Exchange</w:t>
        </w:r>
      </w:hyperlink>
    </w:p>
    <w:p w:rsidR="002A7A5B" w:rsidRDefault="002A7A5B" w:rsidP="0078422E">
      <w:pPr>
        <w:shd w:val="clear" w:color="auto" w:fill="FFFFFF"/>
        <w:spacing w:after="0" w:line="240" w:lineRule="auto"/>
        <w:rPr>
          <w:rFonts w:ascii="Arial" w:hAnsi="Arial" w:cs="Arial"/>
          <w:lang w:eastAsia="en-GB"/>
        </w:rPr>
      </w:pPr>
      <w:r w:rsidRPr="00EB2195">
        <w:rPr>
          <w:rFonts w:ascii="Arial" w:hAnsi="Arial" w:cs="Arial"/>
          <w:lang w:eastAsia="en-GB"/>
        </w:rPr>
        <w:t xml:space="preserve">The national community development charity, Community Development Exchange (CDX) has announced that its voluntary dissolution as a charity and limited company will be proposed at the AGM on 29th September. </w:t>
      </w:r>
      <w:r w:rsidRPr="00944DA8">
        <w:rPr>
          <w:rFonts w:ascii="Arial" w:hAnsi="Arial" w:cs="Arial"/>
          <w:lang w:eastAsia="en-GB"/>
        </w:rPr>
        <w:t>After Strategic Partner funding was withdrawn by the Government from April 2011</w:t>
      </w:r>
      <w:r>
        <w:rPr>
          <w:rFonts w:ascii="Arial" w:hAnsi="Arial" w:cs="Arial"/>
          <w:lang w:eastAsia="en-GB"/>
        </w:rPr>
        <w:t>,</w:t>
      </w:r>
      <w:r w:rsidRPr="00944DA8">
        <w:rPr>
          <w:rFonts w:ascii="Arial" w:hAnsi="Arial" w:cs="Arial"/>
          <w:lang w:eastAsia="en-GB"/>
        </w:rPr>
        <w:t xml:space="preserve"> the organisation had</w:t>
      </w:r>
      <w:r>
        <w:rPr>
          <w:rFonts w:ascii="Arial" w:hAnsi="Arial" w:cs="Arial"/>
          <w:lang w:eastAsia="en-GB"/>
        </w:rPr>
        <w:t xml:space="preserve"> been surviving on their reserves and despite attemp</w:t>
      </w:r>
      <w:r w:rsidRPr="00944DA8">
        <w:rPr>
          <w:rFonts w:ascii="Arial" w:hAnsi="Arial" w:cs="Arial"/>
          <w:lang w:eastAsia="en-GB"/>
        </w:rPr>
        <w:t>ts to secure alternative sources of finance through funding bids, training and paid talks, this had not proved possible.</w:t>
      </w:r>
    </w:p>
    <w:p w:rsidR="002A7A5B" w:rsidRPr="00944DA8" w:rsidRDefault="002A7A5B" w:rsidP="0078422E">
      <w:pPr>
        <w:shd w:val="clear" w:color="auto" w:fill="FFFFFF"/>
        <w:spacing w:after="0" w:line="240" w:lineRule="auto"/>
        <w:rPr>
          <w:rFonts w:ascii="Arial" w:hAnsi="Arial" w:cs="Arial"/>
          <w:color w:val="333333"/>
          <w:sz w:val="19"/>
          <w:szCs w:val="19"/>
          <w:lang w:eastAsia="en-GB"/>
        </w:rPr>
      </w:pPr>
    </w:p>
    <w:p w:rsidR="002A7A5B" w:rsidRPr="00C860F0" w:rsidRDefault="00B001D0" w:rsidP="0078422E">
      <w:pPr>
        <w:pStyle w:val="Heading1"/>
        <w:spacing w:before="0" w:line="240" w:lineRule="auto"/>
        <w:rPr>
          <w:i/>
          <w:sz w:val="22"/>
          <w:szCs w:val="22"/>
        </w:rPr>
      </w:pPr>
      <w:hyperlink r:id="rId40" w:history="1">
        <w:bookmarkStart w:id="10" w:name="_Toc365401302"/>
        <w:r w:rsidR="002A7A5B" w:rsidRPr="00C860F0">
          <w:rPr>
            <w:rStyle w:val="Hyperlink"/>
            <w:i/>
            <w:sz w:val="22"/>
            <w:szCs w:val="22"/>
          </w:rPr>
          <w:t>In-volve</w:t>
        </w:r>
        <w:bookmarkEnd w:id="10"/>
      </w:hyperlink>
    </w:p>
    <w:p w:rsidR="002A7A5B" w:rsidRDefault="002A7A5B" w:rsidP="0078422E">
      <w:pPr>
        <w:spacing w:after="0" w:line="240" w:lineRule="auto"/>
        <w:rPr>
          <w:rFonts w:ascii="Arial" w:hAnsi="Arial" w:cs="Arial"/>
        </w:rPr>
      </w:pPr>
      <w:r w:rsidRPr="00046E17">
        <w:rPr>
          <w:rFonts w:ascii="Arial" w:hAnsi="Arial" w:cs="Arial"/>
        </w:rPr>
        <w:t>The national drug treatment organisation</w:t>
      </w:r>
      <w:r>
        <w:rPr>
          <w:rFonts w:ascii="Arial" w:hAnsi="Arial" w:cs="Arial"/>
        </w:rPr>
        <w:t xml:space="preserve">, </w:t>
      </w:r>
      <w:r w:rsidRPr="00046E17">
        <w:rPr>
          <w:rFonts w:ascii="Arial" w:hAnsi="Arial" w:cs="Arial"/>
        </w:rPr>
        <w:t xml:space="preserve">In-volve, which began life as the Newham Drugs </w:t>
      </w:r>
      <w:r>
        <w:rPr>
          <w:rFonts w:ascii="Arial" w:hAnsi="Arial" w:cs="Arial"/>
        </w:rPr>
        <w:t>Advice Projec</w:t>
      </w:r>
      <w:r w:rsidRPr="00046E17">
        <w:rPr>
          <w:rFonts w:ascii="Arial" w:hAnsi="Arial" w:cs="Arial"/>
        </w:rPr>
        <w:t xml:space="preserve">t in 1990 went into liquidation in November </w:t>
      </w:r>
      <w:r>
        <w:rPr>
          <w:rFonts w:ascii="Arial" w:hAnsi="Arial" w:cs="Arial"/>
        </w:rPr>
        <w:t>2011.Their trustee</w:t>
      </w:r>
      <w:r w:rsidRPr="00046E17">
        <w:rPr>
          <w:rFonts w:ascii="Arial" w:hAnsi="Arial" w:cs="Arial"/>
        </w:rPr>
        <w:t>s blam</w:t>
      </w:r>
      <w:r>
        <w:rPr>
          <w:rFonts w:ascii="Arial" w:hAnsi="Arial" w:cs="Arial"/>
        </w:rPr>
        <w:t>ed increasing cash flow problems</w:t>
      </w:r>
      <w:r w:rsidRPr="00046E17">
        <w:rPr>
          <w:rFonts w:ascii="Arial" w:hAnsi="Arial" w:cs="Arial"/>
        </w:rPr>
        <w:t xml:space="preserve"> as payment by results contracts became more common, as well as undercutting bids for contracts from larger organisations</w:t>
      </w:r>
      <w:r>
        <w:rPr>
          <w:rFonts w:ascii="Arial" w:hAnsi="Arial" w:cs="Arial"/>
        </w:rPr>
        <w:t>, although there was also evidence of some organisational financial management problems</w:t>
      </w:r>
      <w:r w:rsidRPr="00046E17">
        <w:rPr>
          <w:rFonts w:ascii="Arial" w:hAnsi="Arial" w:cs="Arial"/>
        </w:rPr>
        <w:t xml:space="preserve">.  Merger talks with other major providers ended in failure and some of these providers are thought to have bid for contracts that In-volve previously delivered following its </w:t>
      </w:r>
      <w:r>
        <w:rPr>
          <w:rFonts w:ascii="Arial" w:hAnsi="Arial" w:cs="Arial"/>
        </w:rPr>
        <w:t>closure.</w:t>
      </w:r>
    </w:p>
    <w:p w:rsidR="002A7A5B" w:rsidRPr="000A7393" w:rsidRDefault="002A7A5B" w:rsidP="0078422E">
      <w:pPr>
        <w:spacing w:after="0" w:line="240" w:lineRule="auto"/>
        <w:rPr>
          <w:rFonts w:ascii="Arial" w:hAnsi="Arial" w:cs="Arial"/>
        </w:rPr>
      </w:pPr>
    </w:p>
    <w:p w:rsidR="002A7A5B" w:rsidRDefault="00B001D0" w:rsidP="0078422E">
      <w:pPr>
        <w:pStyle w:val="Heading4"/>
        <w:spacing w:before="0" w:line="240" w:lineRule="auto"/>
      </w:pPr>
      <w:hyperlink r:id="rId41" w:history="1">
        <w:r w:rsidR="002A7A5B" w:rsidRPr="005C6AC8">
          <w:rPr>
            <w:rStyle w:val="Hyperlink"/>
          </w:rPr>
          <w:t>Women’s Design Service</w:t>
        </w:r>
      </w:hyperlink>
    </w:p>
    <w:p w:rsidR="002A7A5B" w:rsidRDefault="002A7A5B" w:rsidP="0078422E">
      <w:pPr>
        <w:spacing w:after="0" w:line="240" w:lineRule="auto"/>
        <w:rPr>
          <w:rFonts w:ascii="Arial" w:hAnsi="Arial" w:cs="Arial"/>
        </w:rPr>
      </w:pPr>
      <w:r w:rsidRPr="000A7393">
        <w:rPr>
          <w:rFonts w:ascii="Arial" w:hAnsi="Arial" w:cs="Arial"/>
        </w:rPr>
        <w:t xml:space="preserve">Women's Design Service, which promoted good design in all parts of the environment to incorporate the needs of women,  remains in a state </w:t>
      </w:r>
      <w:r>
        <w:rPr>
          <w:rFonts w:ascii="Arial" w:hAnsi="Arial" w:cs="Arial"/>
        </w:rPr>
        <w:t>of dormancy, since January 2012</w:t>
      </w:r>
      <w:r w:rsidRPr="000A7393">
        <w:rPr>
          <w:rFonts w:ascii="Arial" w:hAnsi="Arial" w:cs="Arial"/>
        </w:rPr>
        <w:t xml:space="preserve"> whilst Trustees look at options for the future</w:t>
      </w:r>
      <w:r>
        <w:rPr>
          <w:rFonts w:ascii="Arial" w:hAnsi="Arial" w:cs="Arial"/>
        </w:rPr>
        <w:t>,</w:t>
      </w:r>
      <w:r w:rsidRPr="000A7393">
        <w:rPr>
          <w:rFonts w:ascii="Arial" w:hAnsi="Arial" w:cs="Arial"/>
        </w:rPr>
        <w:t xml:space="preserve"> as well as the possibility of winding up the organisation.</w:t>
      </w:r>
    </w:p>
    <w:p w:rsidR="00183450" w:rsidRDefault="00183450" w:rsidP="0078422E">
      <w:pPr>
        <w:spacing w:after="0" w:line="240" w:lineRule="auto"/>
        <w:rPr>
          <w:rFonts w:ascii="Arial" w:hAnsi="Arial" w:cs="Arial"/>
        </w:rPr>
      </w:pPr>
    </w:p>
    <w:p w:rsidR="00183450" w:rsidRPr="008F2815" w:rsidRDefault="00B001D0" w:rsidP="00183450">
      <w:pPr>
        <w:pStyle w:val="Standard"/>
        <w:spacing w:after="0" w:line="240" w:lineRule="auto"/>
        <w:rPr>
          <w:rFonts w:ascii="Arial" w:hAnsi="Arial" w:cs="Arial"/>
          <w:sz w:val="22"/>
          <w:szCs w:val="22"/>
        </w:rPr>
      </w:pPr>
      <w:hyperlink r:id="rId42" w:history="1">
        <w:r w:rsidR="00183450" w:rsidRPr="00183450">
          <w:rPr>
            <w:rStyle w:val="Hyperlink"/>
            <w:rFonts w:ascii="Arial" w:hAnsi="Arial" w:cs="Arial"/>
            <w:b/>
            <w:bCs/>
            <w:i/>
            <w:iCs/>
            <w:sz w:val="22"/>
            <w:szCs w:val="22"/>
          </w:rPr>
          <w:t>Big Society Network Ltd</w:t>
        </w:r>
      </w:hyperlink>
    </w:p>
    <w:p w:rsidR="00183450" w:rsidRPr="008F2815" w:rsidRDefault="00183450" w:rsidP="00183450">
      <w:pPr>
        <w:pStyle w:val="Standard"/>
        <w:spacing w:after="0" w:line="240" w:lineRule="auto"/>
        <w:rPr>
          <w:rFonts w:ascii="Arial" w:hAnsi="Arial" w:cs="Arial"/>
          <w:sz w:val="22"/>
          <w:szCs w:val="22"/>
        </w:rPr>
      </w:pPr>
      <w:r w:rsidRPr="008F2815">
        <w:rPr>
          <w:rFonts w:ascii="Arial" w:hAnsi="Arial" w:cs="Arial"/>
          <w:sz w:val="22"/>
          <w:szCs w:val="22"/>
        </w:rPr>
        <w:t>The Big Society Network Ltd. was set up to work with social entrepreneurs, philanthropists and charities to support the delivery of social change. After failing to reply to reminders to file its accounts, Companies House has begun proceedings to close the organisation down. Its 2010-11 accounts showed a deficit of £25,141.</w:t>
      </w:r>
    </w:p>
    <w:p w:rsidR="00183450" w:rsidRPr="008F2815" w:rsidRDefault="00183450" w:rsidP="00183450">
      <w:pPr>
        <w:pStyle w:val="Standard"/>
        <w:spacing w:after="0" w:line="240" w:lineRule="auto"/>
        <w:rPr>
          <w:rFonts w:ascii="Arial" w:hAnsi="Arial" w:cs="Arial"/>
          <w:sz w:val="22"/>
          <w:szCs w:val="22"/>
        </w:rPr>
      </w:pPr>
    </w:p>
    <w:p w:rsidR="00183450" w:rsidRPr="008F2815" w:rsidRDefault="00B001D0" w:rsidP="00183450">
      <w:pPr>
        <w:pStyle w:val="Standard"/>
        <w:spacing w:after="0" w:line="240" w:lineRule="auto"/>
        <w:rPr>
          <w:rFonts w:ascii="Arial" w:hAnsi="Arial" w:cs="Arial"/>
          <w:sz w:val="22"/>
          <w:szCs w:val="22"/>
        </w:rPr>
      </w:pPr>
      <w:hyperlink r:id="rId43" w:history="1">
        <w:r w:rsidR="00183450" w:rsidRPr="00183450">
          <w:rPr>
            <w:rStyle w:val="Hyperlink"/>
            <w:rFonts w:ascii="Arial" w:hAnsi="Arial" w:cs="Arial"/>
            <w:b/>
            <w:bCs/>
            <w:i/>
            <w:iCs/>
            <w:sz w:val="22"/>
            <w:szCs w:val="22"/>
          </w:rPr>
          <w:t>CEMVO</w:t>
        </w:r>
      </w:hyperlink>
    </w:p>
    <w:p w:rsidR="00183450" w:rsidRDefault="00183450" w:rsidP="00183450">
      <w:pPr>
        <w:pStyle w:val="Standard"/>
        <w:spacing w:after="0" w:line="240" w:lineRule="auto"/>
        <w:rPr>
          <w:rFonts w:ascii="Arial" w:hAnsi="Arial" w:cs="Arial"/>
          <w:sz w:val="22"/>
          <w:szCs w:val="22"/>
        </w:rPr>
      </w:pPr>
      <w:r w:rsidRPr="008F2815">
        <w:rPr>
          <w:rFonts w:ascii="Arial" w:hAnsi="Arial" w:cs="Arial"/>
          <w:sz w:val="22"/>
          <w:szCs w:val="22"/>
        </w:rPr>
        <w:t>The Council of Ethnic Minority Voluntary Sector Organisations (CEMVO) has appointed a liquidator and is in the process of winding up. It lost its Cabinet Office Strategic Partners funding of £269,223 in 2011-12. CEMVO was a national BA</w:t>
      </w:r>
      <w:r w:rsidR="000A40AF">
        <w:rPr>
          <w:rFonts w:ascii="Arial" w:hAnsi="Arial" w:cs="Arial"/>
          <w:sz w:val="22"/>
          <w:szCs w:val="22"/>
        </w:rPr>
        <w:t>ME infrastructure organisation.</w:t>
      </w:r>
    </w:p>
    <w:p w:rsidR="000A40AF" w:rsidRDefault="000A40AF" w:rsidP="00183450">
      <w:pPr>
        <w:pStyle w:val="Standard"/>
        <w:spacing w:after="0" w:line="240" w:lineRule="auto"/>
        <w:rPr>
          <w:rFonts w:ascii="Arial" w:hAnsi="Arial" w:cs="Arial"/>
          <w:sz w:val="22"/>
          <w:szCs w:val="22"/>
        </w:rPr>
      </w:pPr>
    </w:p>
    <w:p w:rsidR="000A40AF" w:rsidRPr="008F2815" w:rsidRDefault="000A40AF" w:rsidP="00183450">
      <w:pPr>
        <w:pStyle w:val="Standard"/>
        <w:spacing w:after="0" w:line="240" w:lineRule="auto"/>
        <w:rPr>
          <w:rFonts w:ascii="Arial" w:hAnsi="Arial" w:cs="Arial"/>
          <w:sz w:val="22"/>
          <w:szCs w:val="22"/>
        </w:rPr>
      </w:pPr>
    </w:p>
    <w:p w:rsidR="00183450" w:rsidRDefault="00183450" w:rsidP="00183450">
      <w:pPr>
        <w:pStyle w:val="Standard"/>
        <w:spacing w:after="0" w:line="240" w:lineRule="auto"/>
        <w:rPr>
          <w:rFonts w:ascii="Arial" w:hAnsi="Arial" w:cs="Arial"/>
          <w:b/>
          <w:bCs/>
          <w:i/>
          <w:iCs/>
          <w:sz w:val="22"/>
          <w:szCs w:val="22"/>
        </w:rPr>
      </w:pPr>
    </w:p>
    <w:p w:rsidR="00183450" w:rsidRPr="008F2815" w:rsidRDefault="00B001D0" w:rsidP="00183450">
      <w:pPr>
        <w:pStyle w:val="Standard"/>
        <w:spacing w:after="0" w:line="240" w:lineRule="auto"/>
        <w:rPr>
          <w:rFonts w:ascii="Arial" w:hAnsi="Arial" w:cs="Arial"/>
          <w:sz w:val="22"/>
          <w:szCs w:val="22"/>
        </w:rPr>
      </w:pPr>
      <w:hyperlink r:id="rId44" w:history="1">
        <w:r w:rsidR="00183450" w:rsidRPr="00183450">
          <w:rPr>
            <w:rStyle w:val="Hyperlink"/>
            <w:rFonts w:ascii="Arial" w:hAnsi="Arial" w:cs="Arial"/>
            <w:b/>
            <w:bCs/>
            <w:i/>
            <w:iCs/>
            <w:sz w:val="22"/>
            <w:szCs w:val="22"/>
          </w:rPr>
          <w:t>Shelter</w:t>
        </w:r>
      </w:hyperlink>
    </w:p>
    <w:p w:rsidR="00183450" w:rsidRPr="008F2815" w:rsidRDefault="00183450" w:rsidP="00183450">
      <w:pPr>
        <w:pStyle w:val="Standard"/>
        <w:spacing w:after="0" w:line="240" w:lineRule="auto"/>
        <w:rPr>
          <w:rFonts w:ascii="Arial" w:hAnsi="Arial" w:cs="Arial"/>
          <w:sz w:val="22"/>
          <w:szCs w:val="22"/>
        </w:rPr>
      </w:pPr>
      <w:r w:rsidRPr="008F2815">
        <w:rPr>
          <w:rFonts w:ascii="Arial" w:hAnsi="Arial" w:cs="Arial"/>
          <w:sz w:val="22"/>
          <w:szCs w:val="22"/>
        </w:rPr>
        <w:t>Shelter is closing ten offices and make up to 100 staff redundant, as a result of a loss of 50% of its funding for face-to-face advice services as a result of cuts to the government's legal aid budget.</w:t>
      </w:r>
    </w:p>
    <w:p w:rsidR="00183450" w:rsidRPr="008F2815" w:rsidRDefault="00183450" w:rsidP="00183450">
      <w:pPr>
        <w:pStyle w:val="Standard"/>
        <w:spacing w:after="0" w:line="240" w:lineRule="auto"/>
        <w:rPr>
          <w:rFonts w:ascii="Arial" w:hAnsi="Arial" w:cs="Arial"/>
          <w:sz w:val="22"/>
          <w:szCs w:val="22"/>
        </w:rPr>
      </w:pPr>
    </w:p>
    <w:p w:rsidR="00183450" w:rsidRPr="00183450" w:rsidRDefault="00183450" w:rsidP="00183450">
      <w:pPr>
        <w:pStyle w:val="Standard"/>
        <w:spacing w:after="0" w:line="240" w:lineRule="auto"/>
        <w:rPr>
          <w:rStyle w:val="Hyperlink"/>
          <w:rFonts w:ascii="Arial" w:hAnsi="Arial" w:cs="Arial"/>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"http://www.civilsociety.co.uk/finance/news/content/13462/csv_sees_income_drop_by_nearly_a_third" </w:instrText>
      </w:r>
      <w:r>
        <w:rPr>
          <w:rFonts w:ascii="Arial" w:hAnsi="Arial" w:cs="Arial"/>
          <w:b/>
          <w:bCs/>
          <w:i/>
          <w:iCs/>
          <w:sz w:val="22"/>
          <w:szCs w:val="22"/>
        </w:rPr>
        <w:fldChar w:fldCharType="separate"/>
      </w:r>
      <w:r w:rsidRPr="00183450">
        <w:rPr>
          <w:rStyle w:val="Hyperlink"/>
          <w:rFonts w:ascii="Arial" w:hAnsi="Arial" w:cs="Arial"/>
          <w:b/>
          <w:bCs/>
          <w:i/>
          <w:iCs/>
          <w:sz w:val="22"/>
          <w:szCs w:val="22"/>
        </w:rPr>
        <w:t>CSV</w:t>
      </w:r>
    </w:p>
    <w:p w:rsidR="00183450" w:rsidRPr="008F2815" w:rsidRDefault="00183450" w:rsidP="00183450">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CSV, the national volunteering charity, has seen income drop by nearly one third from £33million to £22.5million with losses when the Future Jobs Fund ended, loss of their strategic partners grant from the Office for Civil society and loss of other government contracts. This is likely to reduce its social action and volunteering activities.</w:t>
      </w:r>
    </w:p>
    <w:p w:rsidR="00183450" w:rsidRPr="008F2815" w:rsidRDefault="00183450" w:rsidP="00183450">
      <w:pPr>
        <w:pStyle w:val="Standard"/>
        <w:spacing w:after="0" w:line="240" w:lineRule="auto"/>
        <w:rPr>
          <w:rFonts w:ascii="Arial" w:hAnsi="Arial" w:cs="Arial"/>
          <w:sz w:val="22"/>
          <w:szCs w:val="22"/>
        </w:rPr>
      </w:pPr>
    </w:p>
    <w:p w:rsidR="00183450" w:rsidRPr="00183450" w:rsidRDefault="00183450" w:rsidP="00183450">
      <w:pPr>
        <w:pStyle w:val="Standard"/>
        <w:spacing w:after="0" w:line="240" w:lineRule="auto"/>
        <w:rPr>
          <w:rStyle w:val="Hyperlink"/>
          <w:rFonts w:ascii="Arial" w:hAnsi="Arial" w:cs="Arial"/>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"http://www.daycaretrust.org.uk/news.php?id=76" </w:instrText>
      </w:r>
      <w:r>
        <w:rPr>
          <w:rFonts w:ascii="Arial" w:hAnsi="Arial" w:cs="Arial"/>
          <w:b/>
          <w:bCs/>
          <w:i/>
          <w:iCs/>
          <w:sz w:val="22"/>
          <w:szCs w:val="22"/>
        </w:rPr>
        <w:fldChar w:fldCharType="separate"/>
      </w:r>
      <w:r w:rsidRPr="00183450">
        <w:rPr>
          <w:rStyle w:val="Hyperlink"/>
          <w:rFonts w:ascii="Arial" w:hAnsi="Arial" w:cs="Arial"/>
          <w:b/>
          <w:bCs/>
          <w:i/>
          <w:iCs/>
          <w:sz w:val="22"/>
          <w:szCs w:val="22"/>
        </w:rPr>
        <w:t>Daycare Trust and Family &amp; Parenting Institute</w:t>
      </w:r>
    </w:p>
    <w:p w:rsidR="00183450" w:rsidRPr="008F2815" w:rsidRDefault="00183450" w:rsidP="00183450">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Daycare Trust and Family &amp; Parenting Institute (FPI) agreed to merge on 1</w:t>
      </w:r>
      <w:r w:rsidRPr="008F2815">
        <w:rPr>
          <w:rFonts w:ascii="Arial" w:hAnsi="Arial" w:cs="Arial"/>
          <w:sz w:val="22"/>
          <w:szCs w:val="22"/>
          <w:vertAlign w:val="superscript"/>
        </w:rPr>
        <w:t>st</w:t>
      </w:r>
      <w:r w:rsidRPr="008F2815">
        <w:rPr>
          <w:rFonts w:ascii="Arial" w:hAnsi="Arial" w:cs="Arial"/>
          <w:sz w:val="22"/>
          <w:szCs w:val="22"/>
        </w:rPr>
        <w:t xml:space="preserve"> January 2013. The FPI lost around £7.5million of its £8.5milion income with the end of the Parenting Fund in 2011-12. In June 2011 the Daycare Trust had merged with the National Association of Family Information Services.</w:t>
      </w:r>
    </w:p>
    <w:p w:rsidR="00183450" w:rsidRPr="008F2815" w:rsidRDefault="00183450" w:rsidP="00183450">
      <w:pPr>
        <w:pStyle w:val="Standard"/>
        <w:spacing w:after="0" w:line="240" w:lineRule="auto"/>
        <w:rPr>
          <w:rFonts w:ascii="Arial" w:hAnsi="Arial" w:cs="Arial"/>
          <w:sz w:val="22"/>
          <w:szCs w:val="22"/>
        </w:rPr>
      </w:pPr>
    </w:p>
    <w:p w:rsidR="00183450" w:rsidRPr="00183450" w:rsidRDefault="00183450" w:rsidP="00183450">
      <w:pPr>
        <w:pStyle w:val="Standard"/>
        <w:spacing w:after="0" w:line="240" w:lineRule="auto"/>
        <w:rPr>
          <w:rStyle w:val="Hyperlink"/>
          <w:rFonts w:ascii="Arial" w:hAnsi="Arial" w:cs="Arial"/>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"http://www.civilsociety.co.uk/finance/news/content/13714/ncvos_income_plunged_by_a_quarter_last_year_accounts_show" </w:instrText>
      </w:r>
      <w:r>
        <w:rPr>
          <w:rFonts w:ascii="Arial" w:hAnsi="Arial" w:cs="Arial"/>
          <w:b/>
          <w:bCs/>
          <w:i/>
          <w:iCs/>
          <w:sz w:val="22"/>
          <w:szCs w:val="22"/>
        </w:rPr>
        <w:fldChar w:fldCharType="separate"/>
      </w:r>
      <w:r w:rsidRPr="00183450">
        <w:rPr>
          <w:rStyle w:val="Hyperlink"/>
          <w:rFonts w:ascii="Arial" w:hAnsi="Arial" w:cs="Arial"/>
          <w:b/>
          <w:bCs/>
          <w:i/>
          <w:iCs/>
          <w:sz w:val="22"/>
          <w:szCs w:val="22"/>
        </w:rPr>
        <w:t>NCVO</w:t>
      </w:r>
    </w:p>
    <w:p w:rsidR="00183450" w:rsidRPr="008F2815" w:rsidRDefault="00183450" w:rsidP="00183450">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NCVO lost a third of its staff as its income was reduced by 27% in 2011-12. Most of the income reduction was as a result of the cut to the Cabinet Office Strategic Partners funding. The organisation also had a projected deficit of £4.4million in its d</w:t>
      </w:r>
      <w:r>
        <w:rPr>
          <w:rFonts w:ascii="Arial" w:hAnsi="Arial" w:cs="Arial"/>
          <w:sz w:val="22"/>
          <w:szCs w:val="22"/>
        </w:rPr>
        <w:t>efined benefit pension scheme and finished the 2011-12 finan</w:t>
      </w:r>
      <w:r w:rsidRPr="008F2815">
        <w:rPr>
          <w:rFonts w:ascii="Arial" w:hAnsi="Arial" w:cs="Arial"/>
          <w:sz w:val="22"/>
          <w:szCs w:val="22"/>
        </w:rPr>
        <w:t>c</w:t>
      </w:r>
      <w:r>
        <w:rPr>
          <w:rFonts w:ascii="Arial" w:hAnsi="Arial" w:cs="Arial"/>
          <w:sz w:val="22"/>
          <w:szCs w:val="22"/>
        </w:rPr>
        <w:t>i</w:t>
      </w:r>
      <w:r w:rsidRPr="008F2815">
        <w:rPr>
          <w:rFonts w:ascii="Arial" w:hAnsi="Arial" w:cs="Arial"/>
          <w:sz w:val="22"/>
          <w:szCs w:val="22"/>
        </w:rPr>
        <w:t>al year with a reduction in its reserves from £2.5million to £2million.</w:t>
      </w:r>
    </w:p>
    <w:p w:rsidR="002A7A5B" w:rsidRDefault="002A7A5B" w:rsidP="006761A1">
      <w:pPr>
        <w:pStyle w:val="Heading1"/>
      </w:pPr>
      <w:bookmarkStart w:id="11" w:name="_Toc365401303"/>
      <w:r>
        <w:t>London Research</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551"/>
        <w:gridCol w:w="5023"/>
      </w:tblGrid>
      <w:tr w:rsidR="002A7A5B" w:rsidRPr="004A7BB1" w:rsidTr="004A7BB1">
        <w:tc>
          <w:tcPr>
            <w:tcW w:w="1668" w:type="dxa"/>
          </w:tcPr>
          <w:p w:rsidR="002A7A5B" w:rsidRPr="00C860F0" w:rsidRDefault="002A7A5B" w:rsidP="00C860F0">
            <w:pPr>
              <w:spacing w:after="0" w:line="240" w:lineRule="auto"/>
              <w:jc w:val="center"/>
              <w:rPr>
                <w:rFonts w:ascii="Arial" w:hAnsi="Arial" w:cs="Arial"/>
                <w:b/>
              </w:rPr>
            </w:pPr>
            <w:r>
              <w:rPr>
                <w:rFonts w:ascii="Arial" w:hAnsi="Arial" w:cs="Arial"/>
                <w:b/>
              </w:rPr>
              <w:t>Organisation</w:t>
            </w:r>
          </w:p>
        </w:tc>
        <w:tc>
          <w:tcPr>
            <w:tcW w:w="2551" w:type="dxa"/>
          </w:tcPr>
          <w:p w:rsidR="002A7A5B" w:rsidRPr="00C860F0" w:rsidRDefault="002A7A5B" w:rsidP="00C860F0">
            <w:pPr>
              <w:spacing w:after="0" w:line="240" w:lineRule="auto"/>
              <w:jc w:val="center"/>
              <w:rPr>
                <w:rFonts w:ascii="Arial" w:hAnsi="Arial" w:cs="Arial"/>
                <w:b/>
              </w:rPr>
            </w:pPr>
            <w:r>
              <w:rPr>
                <w:rFonts w:ascii="Arial" w:hAnsi="Arial" w:cs="Arial"/>
                <w:b/>
              </w:rPr>
              <w:t>Report</w:t>
            </w:r>
          </w:p>
        </w:tc>
        <w:tc>
          <w:tcPr>
            <w:tcW w:w="5023" w:type="dxa"/>
          </w:tcPr>
          <w:p w:rsidR="002A7A5B" w:rsidRPr="00C860F0" w:rsidRDefault="002A7A5B" w:rsidP="00C860F0">
            <w:pPr>
              <w:spacing w:after="0" w:line="240" w:lineRule="auto"/>
              <w:jc w:val="center"/>
              <w:rPr>
                <w:rFonts w:ascii="Arial" w:hAnsi="Arial" w:cs="Arial"/>
                <w:b/>
              </w:rPr>
            </w:pPr>
            <w:r>
              <w:rPr>
                <w:rFonts w:ascii="Arial" w:hAnsi="Arial" w:cs="Arial"/>
                <w:b/>
              </w:rPr>
              <w:t>Findings</w:t>
            </w:r>
          </w:p>
        </w:tc>
      </w:tr>
      <w:tr w:rsidR="002A7A5B" w:rsidRPr="004A7BB1" w:rsidTr="004A7BB1">
        <w:tc>
          <w:tcPr>
            <w:tcW w:w="1668" w:type="dxa"/>
          </w:tcPr>
          <w:p w:rsidR="002A7A5B" w:rsidRPr="004A7BB1" w:rsidRDefault="002A7A5B" w:rsidP="004A7BB1">
            <w:pPr>
              <w:spacing w:after="0" w:line="240" w:lineRule="auto"/>
              <w:rPr>
                <w:rFonts w:ascii="Arial" w:hAnsi="Arial" w:cs="Arial"/>
              </w:rPr>
            </w:pPr>
            <w:r w:rsidRPr="004A7BB1">
              <w:rPr>
                <w:rFonts w:ascii="Arial" w:hAnsi="Arial" w:cs="Arial"/>
              </w:rPr>
              <w:t>Migrants Rights Network</w:t>
            </w:r>
          </w:p>
        </w:tc>
        <w:tc>
          <w:tcPr>
            <w:tcW w:w="2551" w:type="dxa"/>
          </w:tcPr>
          <w:p w:rsidR="002A7A5B" w:rsidRPr="004A7BB1" w:rsidRDefault="00B001D0" w:rsidP="004A7BB1">
            <w:pPr>
              <w:spacing w:after="0" w:line="240" w:lineRule="auto"/>
              <w:rPr>
                <w:rFonts w:ascii="Arial" w:hAnsi="Arial" w:cs="Arial"/>
              </w:rPr>
            </w:pPr>
            <w:hyperlink r:id="rId45" w:history="1">
              <w:r w:rsidR="002A7A5B" w:rsidRPr="004A7BB1">
                <w:rPr>
                  <w:rStyle w:val="Hyperlink"/>
                  <w:rFonts w:ascii="Arial" w:hAnsi="Arial" w:cs="Arial"/>
                </w:rPr>
                <w:t>Advice and support provision for migrants in London</w:t>
              </w:r>
            </w:hyperlink>
          </w:p>
          <w:p w:rsidR="002A7A5B" w:rsidRPr="004A7BB1" w:rsidRDefault="002A7A5B" w:rsidP="004A7BB1">
            <w:pPr>
              <w:spacing w:after="0" w:line="240" w:lineRule="auto"/>
              <w:rPr>
                <w:rFonts w:ascii="Arial" w:hAnsi="Arial" w:cs="Arial"/>
              </w:rPr>
            </w:pPr>
            <w:r w:rsidRPr="004A7BB1">
              <w:rPr>
                <w:rFonts w:ascii="Arial" w:hAnsi="Arial" w:cs="Arial"/>
              </w:rPr>
              <w:t>October 2011</w:t>
            </w:r>
          </w:p>
        </w:tc>
        <w:tc>
          <w:tcPr>
            <w:tcW w:w="5023" w:type="dxa"/>
          </w:tcPr>
          <w:p w:rsidR="002A7A5B" w:rsidRPr="004A7BB1" w:rsidRDefault="002A7A5B" w:rsidP="004A7BB1">
            <w:pPr>
              <w:spacing w:after="0" w:line="240" w:lineRule="auto"/>
              <w:rPr>
                <w:rFonts w:ascii="Arial" w:hAnsi="Arial" w:cs="Arial"/>
              </w:rPr>
            </w:pPr>
            <w:r w:rsidRPr="004A7BB1">
              <w:rPr>
                <w:rFonts w:ascii="Arial" w:hAnsi="Arial" w:cs="Arial"/>
              </w:rPr>
              <w:t>[LVSC only became aware of this report in 2012-13] Mig</w:t>
            </w:r>
            <w:r w:rsidR="00183450">
              <w:rPr>
                <w:rFonts w:ascii="Arial" w:hAnsi="Arial" w:cs="Arial"/>
              </w:rPr>
              <w:t>rant advice services in London we</w:t>
            </w:r>
            <w:r w:rsidRPr="004A7BB1">
              <w:rPr>
                <w:rFonts w:ascii="Arial" w:hAnsi="Arial" w:cs="Arial"/>
              </w:rPr>
              <w:t>re experiencing simultaneous squeezes on funding from a number of directi</w:t>
            </w:r>
            <w:r w:rsidR="00183450">
              <w:rPr>
                <w:rFonts w:ascii="Arial" w:hAnsi="Arial" w:cs="Arial"/>
              </w:rPr>
              <w:t>ons. Many local authorities had</w:t>
            </w:r>
            <w:r w:rsidRPr="004A7BB1">
              <w:rPr>
                <w:rFonts w:ascii="Arial" w:hAnsi="Arial" w:cs="Arial"/>
              </w:rPr>
              <w:t xml:space="preserve"> reduced their funding to advice services. Additionally, small and specialist </w:t>
            </w:r>
          </w:p>
          <w:p w:rsidR="002A7A5B" w:rsidRPr="004A7BB1" w:rsidRDefault="002A7A5B" w:rsidP="004A7BB1">
            <w:pPr>
              <w:spacing w:after="0" w:line="240" w:lineRule="auto"/>
              <w:rPr>
                <w:rFonts w:ascii="Arial" w:hAnsi="Arial" w:cs="Arial"/>
              </w:rPr>
            </w:pPr>
            <w:r w:rsidRPr="004A7BB1">
              <w:rPr>
                <w:rFonts w:ascii="Arial" w:hAnsi="Arial" w:cs="Arial"/>
              </w:rPr>
              <w:t xml:space="preserve">organisations </w:t>
            </w:r>
            <w:r w:rsidR="00183450">
              <w:rPr>
                <w:rFonts w:ascii="Arial" w:hAnsi="Arial" w:cs="Arial"/>
              </w:rPr>
              <w:t xml:space="preserve">were </w:t>
            </w:r>
            <w:r w:rsidRPr="004A7BB1">
              <w:rPr>
                <w:rFonts w:ascii="Arial" w:hAnsi="Arial" w:cs="Arial"/>
              </w:rPr>
              <w:t>find</w:t>
            </w:r>
            <w:r w:rsidR="00183450">
              <w:rPr>
                <w:rFonts w:ascii="Arial" w:hAnsi="Arial" w:cs="Arial"/>
              </w:rPr>
              <w:t>ing</w:t>
            </w:r>
            <w:r w:rsidRPr="004A7BB1">
              <w:rPr>
                <w:rFonts w:ascii="Arial" w:hAnsi="Arial" w:cs="Arial"/>
              </w:rPr>
              <w:t xml:space="preserve"> it hard to compete in the commissioning process being introduced </w:t>
            </w:r>
          </w:p>
          <w:p w:rsidR="002A7A5B" w:rsidRPr="004A7BB1" w:rsidRDefault="002A7A5B" w:rsidP="004A7BB1">
            <w:pPr>
              <w:spacing w:after="0" w:line="240" w:lineRule="auto"/>
              <w:rPr>
                <w:rFonts w:ascii="Arial" w:hAnsi="Arial" w:cs="Arial"/>
              </w:rPr>
            </w:pPr>
            <w:r w:rsidRPr="004A7BB1">
              <w:rPr>
                <w:rFonts w:ascii="Arial" w:hAnsi="Arial" w:cs="Arial"/>
              </w:rPr>
              <w:t xml:space="preserve">by many. The early end of the </w:t>
            </w:r>
            <w:r w:rsidR="00183450">
              <w:rPr>
                <w:rFonts w:ascii="Arial" w:hAnsi="Arial" w:cs="Arial"/>
              </w:rPr>
              <w:t>London Councils grant scheme had</w:t>
            </w:r>
            <w:r w:rsidRPr="004A7BB1">
              <w:rPr>
                <w:rFonts w:ascii="Arial" w:hAnsi="Arial" w:cs="Arial"/>
              </w:rPr>
              <w:t xml:space="preserve"> removed another source of funding, in some cases earlier than antici</w:t>
            </w:r>
            <w:r w:rsidR="00183450">
              <w:rPr>
                <w:rFonts w:ascii="Arial" w:hAnsi="Arial" w:cs="Arial"/>
              </w:rPr>
              <w:t>pated. Changes to Legal Aid were expected to</w:t>
            </w:r>
            <w:r w:rsidRPr="004A7BB1">
              <w:rPr>
                <w:rFonts w:ascii="Arial" w:hAnsi="Arial" w:cs="Arial"/>
              </w:rPr>
              <w:t xml:space="preserve"> hit many high level advice providers, such as Law Centres, hard, particularly in immigration work. Due to reduced f</w:t>
            </w:r>
            <w:r w:rsidR="00183450">
              <w:rPr>
                <w:rFonts w:ascii="Arial" w:hAnsi="Arial" w:cs="Arial"/>
              </w:rPr>
              <w:t>unding from other areas, there wa</w:t>
            </w:r>
            <w:r w:rsidRPr="004A7BB1">
              <w:rPr>
                <w:rFonts w:ascii="Arial" w:hAnsi="Arial" w:cs="Arial"/>
              </w:rPr>
              <w:t>s increasing competition for grants from trusts.</w:t>
            </w:r>
          </w:p>
          <w:p w:rsidR="002A7A5B" w:rsidRPr="004A7BB1" w:rsidRDefault="002A7A5B" w:rsidP="004A7BB1">
            <w:pPr>
              <w:spacing w:after="0" w:line="240" w:lineRule="auto"/>
              <w:rPr>
                <w:rFonts w:ascii="Arial" w:hAnsi="Arial" w:cs="Arial"/>
              </w:rPr>
            </w:pPr>
          </w:p>
          <w:p w:rsidR="002A7A5B" w:rsidRPr="004A7BB1" w:rsidRDefault="002A7A5B" w:rsidP="004A7BB1">
            <w:pPr>
              <w:spacing w:after="0" w:line="240" w:lineRule="auto"/>
              <w:rPr>
                <w:rFonts w:ascii="Arial" w:hAnsi="Arial" w:cs="Arial"/>
              </w:rPr>
            </w:pPr>
            <w:r w:rsidRPr="004A7BB1">
              <w:rPr>
                <w:rFonts w:ascii="Arial" w:hAnsi="Arial" w:cs="Arial"/>
              </w:rPr>
              <w:t>Organisations ha</w:t>
            </w:r>
            <w:r w:rsidR="00183450">
              <w:rPr>
                <w:rFonts w:ascii="Arial" w:hAnsi="Arial" w:cs="Arial"/>
              </w:rPr>
              <w:t xml:space="preserve">d also </w:t>
            </w:r>
            <w:r w:rsidRPr="004A7BB1">
              <w:rPr>
                <w:rFonts w:ascii="Arial" w:hAnsi="Arial" w:cs="Arial"/>
              </w:rPr>
              <w:t>experienced a r</w:t>
            </w:r>
            <w:r w:rsidR="00183450">
              <w:rPr>
                <w:rFonts w:ascii="Arial" w:hAnsi="Arial" w:cs="Arial"/>
              </w:rPr>
              <w:t>ise in demand for advice. This wa</w:t>
            </w:r>
            <w:r w:rsidRPr="004A7BB1">
              <w:rPr>
                <w:rFonts w:ascii="Arial" w:hAnsi="Arial" w:cs="Arial"/>
              </w:rPr>
              <w:t xml:space="preserve">s, to some extent, </w:t>
            </w:r>
          </w:p>
          <w:p w:rsidR="002A7A5B" w:rsidRPr="004A7BB1" w:rsidRDefault="002A7A5B" w:rsidP="004A7BB1">
            <w:pPr>
              <w:spacing w:after="0" w:line="240" w:lineRule="auto"/>
              <w:rPr>
                <w:rFonts w:ascii="Arial" w:hAnsi="Arial" w:cs="Arial"/>
              </w:rPr>
            </w:pPr>
            <w:r w:rsidRPr="004A7BB1">
              <w:rPr>
                <w:rFonts w:ascii="Arial" w:hAnsi="Arial" w:cs="Arial"/>
              </w:rPr>
              <w:t xml:space="preserve">due to reduced capacity at some support organisations leading to increased demand </w:t>
            </w:r>
          </w:p>
          <w:p w:rsidR="002A7A5B" w:rsidRPr="004A7BB1" w:rsidRDefault="002A7A5B" w:rsidP="004A7BB1">
            <w:pPr>
              <w:spacing w:after="0" w:line="240" w:lineRule="auto"/>
              <w:rPr>
                <w:rFonts w:ascii="Arial" w:hAnsi="Arial" w:cs="Arial"/>
              </w:rPr>
            </w:pPr>
            <w:r w:rsidRPr="004A7BB1">
              <w:rPr>
                <w:rFonts w:ascii="Arial" w:hAnsi="Arial" w:cs="Arial"/>
              </w:rPr>
              <w:t>at others. The same, generally larger, organis</w:t>
            </w:r>
            <w:r w:rsidR="00183450">
              <w:rPr>
                <w:rFonts w:ascii="Arial" w:hAnsi="Arial" w:cs="Arial"/>
              </w:rPr>
              <w:t>ations reducing their capacity we</w:t>
            </w:r>
            <w:r w:rsidRPr="004A7BB1">
              <w:rPr>
                <w:rFonts w:ascii="Arial" w:hAnsi="Arial" w:cs="Arial"/>
              </w:rPr>
              <w:t xml:space="preserve">re </w:t>
            </w:r>
          </w:p>
          <w:p w:rsidR="002A7A5B" w:rsidRPr="004A7BB1" w:rsidRDefault="002A7A5B" w:rsidP="004A7BB1">
            <w:pPr>
              <w:spacing w:after="0" w:line="240" w:lineRule="auto"/>
              <w:rPr>
                <w:rFonts w:ascii="Arial" w:hAnsi="Arial" w:cs="Arial"/>
              </w:rPr>
            </w:pPr>
            <w:r w:rsidRPr="004A7BB1">
              <w:rPr>
                <w:rFonts w:ascii="Arial" w:hAnsi="Arial" w:cs="Arial"/>
              </w:rPr>
              <w:t>sometimes also reducing outreach services, a dou</w:t>
            </w:r>
            <w:r w:rsidR="00183450">
              <w:rPr>
                <w:rFonts w:ascii="Arial" w:hAnsi="Arial" w:cs="Arial"/>
              </w:rPr>
              <w:t>ble blow to organisations that we</w:t>
            </w:r>
            <w:r w:rsidRPr="004A7BB1">
              <w:rPr>
                <w:rFonts w:ascii="Arial" w:hAnsi="Arial" w:cs="Arial"/>
              </w:rPr>
              <w:t xml:space="preserve">re now dealing with an increased workload and decreased support. Changes to </w:t>
            </w:r>
          </w:p>
          <w:p w:rsidR="002A7A5B" w:rsidRPr="004A7BB1" w:rsidRDefault="002A7A5B" w:rsidP="004A7BB1">
            <w:pPr>
              <w:spacing w:after="0" w:line="240" w:lineRule="auto"/>
              <w:rPr>
                <w:rFonts w:ascii="Arial" w:hAnsi="Arial" w:cs="Arial"/>
              </w:rPr>
            </w:pPr>
            <w:r w:rsidRPr="004A7BB1">
              <w:rPr>
                <w:rFonts w:ascii="Arial" w:hAnsi="Arial" w:cs="Arial"/>
              </w:rPr>
              <w:t>housing benefit and the closure of several large i</w:t>
            </w:r>
            <w:r w:rsidR="00183450">
              <w:rPr>
                <w:rFonts w:ascii="Arial" w:hAnsi="Arial" w:cs="Arial"/>
              </w:rPr>
              <w:t>mmigration advice providers had</w:t>
            </w:r>
            <w:r w:rsidRPr="004A7BB1">
              <w:rPr>
                <w:rFonts w:ascii="Arial" w:hAnsi="Arial" w:cs="Arial"/>
              </w:rPr>
              <w:t xml:space="preserve"> also prompted surges in demand.</w:t>
            </w:r>
          </w:p>
          <w:p w:rsidR="002A7A5B" w:rsidRPr="004A7BB1" w:rsidRDefault="002A7A5B" w:rsidP="004A7BB1">
            <w:pPr>
              <w:spacing w:after="0" w:line="240" w:lineRule="auto"/>
              <w:rPr>
                <w:rFonts w:ascii="Arial" w:hAnsi="Arial" w:cs="Arial"/>
              </w:rPr>
            </w:pPr>
          </w:p>
          <w:p w:rsidR="002A7A5B" w:rsidRPr="004A7BB1" w:rsidRDefault="002A7A5B" w:rsidP="004A7BB1">
            <w:pPr>
              <w:spacing w:after="0" w:line="240" w:lineRule="auto"/>
              <w:rPr>
                <w:rFonts w:ascii="Arial" w:hAnsi="Arial" w:cs="Arial"/>
              </w:rPr>
            </w:pPr>
            <w:r w:rsidRPr="004A7BB1">
              <w:rPr>
                <w:rFonts w:ascii="Arial" w:hAnsi="Arial" w:cs="Arial"/>
              </w:rPr>
              <w:t>Advi</w:t>
            </w:r>
            <w:r w:rsidR="00183450">
              <w:rPr>
                <w:rFonts w:ascii="Arial" w:hAnsi="Arial" w:cs="Arial"/>
              </w:rPr>
              <w:t>ce provision wa</w:t>
            </w:r>
            <w:r w:rsidRPr="004A7BB1">
              <w:rPr>
                <w:rFonts w:ascii="Arial" w:hAnsi="Arial" w:cs="Arial"/>
              </w:rPr>
              <w:t>s unevenly spread</w:t>
            </w:r>
            <w:r w:rsidR="00183450">
              <w:rPr>
                <w:rFonts w:ascii="Arial" w:hAnsi="Arial" w:cs="Arial"/>
              </w:rPr>
              <w:t xml:space="preserve"> across London</w:t>
            </w:r>
            <w:r w:rsidRPr="004A7BB1">
              <w:rPr>
                <w:rFonts w:ascii="Arial" w:hAnsi="Arial" w:cs="Arial"/>
              </w:rPr>
              <w:t>. While central areas remain</w:t>
            </w:r>
            <w:r w:rsidR="00183450">
              <w:rPr>
                <w:rFonts w:ascii="Arial" w:hAnsi="Arial" w:cs="Arial"/>
              </w:rPr>
              <w:t>ed</w:t>
            </w:r>
            <w:r w:rsidRPr="004A7BB1">
              <w:rPr>
                <w:rFonts w:ascii="Arial" w:hAnsi="Arial" w:cs="Arial"/>
              </w:rPr>
              <w:t xml:space="preserve"> relat</w:t>
            </w:r>
            <w:r w:rsidR="00183450">
              <w:rPr>
                <w:rFonts w:ascii="Arial" w:hAnsi="Arial" w:cs="Arial"/>
              </w:rPr>
              <w:t>ively well provided for, there we</w:t>
            </w:r>
            <w:r w:rsidRPr="004A7BB1">
              <w:rPr>
                <w:rFonts w:ascii="Arial" w:hAnsi="Arial" w:cs="Arial"/>
              </w:rPr>
              <w:t>re several areas in London with very patchy support, especially in the outer borou</w:t>
            </w:r>
            <w:r w:rsidR="00183450">
              <w:rPr>
                <w:rFonts w:ascii="Arial" w:hAnsi="Arial" w:cs="Arial"/>
              </w:rPr>
              <w:t>ghs. The most obvious of these we</w:t>
            </w:r>
            <w:r w:rsidRPr="004A7BB1">
              <w:rPr>
                <w:rFonts w:ascii="Arial" w:hAnsi="Arial" w:cs="Arial"/>
              </w:rPr>
              <w:t xml:space="preserve">re Haringey and Enfield in the north, Croydon and the outer boroughs in the south-east and Hounslow </w:t>
            </w:r>
            <w:r w:rsidR="008B576F">
              <w:rPr>
                <w:rFonts w:ascii="Arial" w:hAnsi="Arial" w:cs="Arial"/>
              </w:rPr>
              <w:t>in outer west London. There we</w:t>
            </w:r>
            <w:r w:rsidRPr="004A7BB1">
              <w:rPr>
                <w:rFonts w:ascii="Arial" w:hAnsi="Arial" w:cs="Arial"/>
              </w:rPr>
              <w:t>re reports of migrants travelling long distances from these areas in search of advice.</w:t>
            </w:r>
          </w:p>
          <w:p w:rsidR="002A7A5B" w:rsidRPr="004A7BB1" w:rsidRDefault="002A7A5B" w:rsidP="004A7BB1">
            <w:pPr>
              <w:spacing w:after="0" w:line="240" w:lineRule="auto"/>
              <w:rPr>
                <w:rFonts w:ascii="Arial" w:hAnsi="Arial" w:cs="Arial"/>
              </w:rPr>
            </w:pPr>
          </w:p>
          <w:p w:rsidR="002A7A5B" w:rsidRPr="004A7BB1" w:rsidRDefault="008B576F" w:rsidP="004A7BB1">
            <w:pPr>
              <w:spacing w:after="0" w:line="240" w:lineRule="auto"/>
              <w:rPr>
                <w:rFonts w:ascii="Arial" w:hAnsi="Arial" w:cs="Arial"/>
              </w:rPr>
            </w:pPr>
            <w:r>
              <w:rPr>
                <w:rFonts w:ascii="Arial" w:hAnsi="Arial" w:cs="Arial"/>
              </w:rPr>
              <w:t>Support for networking had</w:t>
            </w:r>
            <w:r w:rsidR="002A7A5B" w:rsidRPr="004A7BB1">
              <w:rPr>
                <w:rFonts w:ascii="Arial" w:hAnsi="Arial" w:cs="Arial"/>
              </w:rPr>
              <w:t xml:space="preserve"> been reduced. Lack of funding, particularly</w:t>
            </w:r>
            <w:r>
              <w:rPr>
                <w:rFonts w:ascii="Arial" w:hAnsi="Arial" w:cs="Arial"/>
              </w:rPr>
              <w:t xml:space="preserve"> for inter-borough activities, wa</w:t>
            </w:r>
            <w:r w:rsidR="002A7A5B" w:rsidRPr="004A7BB1">
              <w:rPr>
                <w:rFonts w:ascii="Arial" w:hAnsi="Arial" w:cs="Arial"/>
              </w:rPr>
              <w:t>s making networking increasingly diff</w:t>
            </w:r>
            <w:r>
              <w:rPr>
                <w:rFonts w:ascii="Arial" w:hAnsi="Arial" w:cs="Arial"/>
              </w:rPr>
              <w:t>icult at the time it wa</w:t>
            </w:r>
            <w:r w:rsidR="002A7A5B" w:rsidRPr="004A7BB1">
              <w:rPr>
                <w:rFonts w:ascii="Arial" w:hAnsi="Arial" w:cs="Arial"/>
              </w:rPr>
              <w:t xml:space="preserve">s most needed. </w:t>
            </w:r>
          </w:p>
        </w:tc>
      </w:tr>
      <w:tr w:rsidR="002A7A5B" w:rsidRPr="004A7BB1" w:rsidTr="004A7BB1">
        <w:tc>
          <w:tcPr>
            <w:tcW w:w="1668" w:type="dxa"/>
          </w:tcPr>
          <w:p w:rsidR="002A7A5B" w:rsidRPr="004A7BB1" w:rsidRDefault="002A7A5B" w:rsidP="004A7BB1">
            <w:pPr>
              <w:spacing w:after="0" w:line="240" w:lineRule="auto"/>
              <w:rPr>
                <w:rFonts w:ascii="Arial" w:hAnsi="Arial" w:cs="Arial"/>
              </w:rPr>
            </w:pPr>
            <w:r w:rsidRPr="004A7BB1">
              <w:rPr>
                <w:rFonts w:ascii="Arial" w:hAnsi="Arial" w:cs="Arial"/>
              </w:rPr>
              <w:t>Child Poverty Action Group &amp; Cripplegate Foundation</w:t>
            </w:r>
          </w:p>
        </w:tc>
        <w:tc>
          <w:tcPr>
            <w:tcW w:w="2551" w:type="dxa"/>
          </w:tcPr>
          <w:p w:rsidR="002A7A5B" w:rsidRPr="004A7BB1" w:rsidRDefault="00B001D0" w:rsidP="004A7BB1">
            <w:pPr>
              <w:spacing w:after="0" w:line="240" w:lineRule="auto"/>
              <w:rPr>
                <w:rFonts w:ascii="Arial" w:hAnsi="Arial" w:cs="Arial"/>
              </w:rPr>
            </w:pPr>
            <w:hyperlink r:id="rId46" w:history="1">
              <w:r w:rsidR="002A7A5B" w:rsidRPr="004A7BB1">
                <w:rPr>
                  <w:rStyle w:val="Hyperlink"/>
                  <w:rFonts w:ascii="Arial" w:hAnsi="Arial" w:cs="Arial"/>
                </w:rPr>
                <w:t>Delivering the social fund at London level: opportunities and risks</w:t>
              </w:r>
            </w:hyperlink>
          </w:p>
          <w:p w:rsidR="002A7A5B" w:rsidRPr="004A7BB1" w:rsidRDefault="002A7A5B" w:rsidP="004A7BB1">
            <w:pPr>
              <w:spacing w:after="0" w:line="240" w:lineRule="auto"/>
              <w:rPr>
                <w:rFonts w:ascii="Arial" w:hAnsi="Arial" w:cs="Arial"/>
              </w:rPr>
            </w:pPr>
            <w:r w:rsidRPr="004A7BB1">
              <w:rPr>
                <w:rFonts w:ascii="Arial" w:hAnsi="Arial" w:cs="Arial"/>
              </w:rPr>
              <w:t>June 2012</w:t>
            </w:r>
          </w:p>
        </w:tc>
        <w:tc>
          <w:tcPr>
            <w:tcW w:w="5023" w:type="dxa"/>
          </w:tcPr>
          <w:p w:rsidR="002A7A5B" w:rsidRPr="004A7BB1" w:rsidRDefault="002A7A5B" w:rsidP="004A7BB1">
            <w:pPr>
              <w:spacing w:after="0" w:line="240" w:lineRule="auto"/>
              <w:rPr>
                <w:rFonts w:ascii="Arial" w:hAnsi="Arial" w:cs="Arial"/>
              </w:rPr>
            </w:pPr>
            <w:r w:rsidRPr="004A7BB1">
              <w:rPr>
                <w:rFonts w:ascii="Arial" w:hAnsi="Arial" w:cs="Arial"/>
              </w:rPr>
              <w:t>The social fund provides a source of support to meet the costs of one-off payments through emergency grants and loans to many families on a low income. Following the Welfare Reform Act 2012, its delivery will be through local authorities rather than the Department of Work and Pensions in 2013.</w:t>
            </w:r>
          </w:p>
          <w:p w:rsidR="002A7A5B" w:rsidRPr="004A7BB1" w:rsidRDefault="002A7A5B" w:rsidP="004A7BB1">
            <w:pPr>
              <w:spacing w:after="0" w:line="240" w:lineRule="auto"/>
              <w:rPr>
                <w:rFonts w:ascii="Arial" w:hAnsi="Arial" w:cs="Arial"/>
              </w:rPr>
            </w:pPr>
          </w:p>
          <w:p w:rsidR="002A7A5B" w:rsidRPr="004A7BB1" w:rsidRDefault="002A7A5B" w:rsidP="004A7BB1">
            <w:pPr>
              <w:spacing w:after="0" w:line="240" w:lineRule="auto"/>
              <w:rPr>
                <w:rFonts w:ascii="Arial" w:hAnsi="Arial" w:cs="Arial"/>
              </w:rPr>
            </w:pPr>
            <w:r w:rsidRPr="004A7BB1">
              <w:rPr>
                <w:rFonts w:ascii="Arial" w:hAnsi="Arial" w:cs="Arial"/>
              </w:rPr>
              <w:t>This report presents evidence that demands on the fund are likely to increase in the future as around 55% of public spending cuts have not yet hit families. Families living in London will be most adversely affected. They conclude that localisation of the social fund could have positive benefits for recipients through providing a more responsive and integrated service but a reduction in the budge means it is unlikely that this improvement will be delivered at a time when needs are increasing. They warn that more low-income families, particularly those living in London, will be left with nowhere to turn in a crisis.</w:t>
            </w:r>
          </w:p>
        </w:tc>
      </w:tr>
      <w:tr w:rsidR="002A7A5B" w:rsidRPr="002D6E27" w:rsidTr="004A7BB1">
        <w:tc>
          <w:tcPr>
            <w:tcW w:w="1668" w:type="dxa"/>
          </w:tcPr>
          <w:p w:rsidR="002A7A5B" w:rsidRPr="004A7BB1" w:rsidRDefault="002A7A5B" w:rsidP="004A7BB1">
            <w:pPr>
              <w:spacing w:after="0" w:line="240" w:lineRule="auto"/>
              <w:rPr>
                <w:rFonts w:ascii="Arial" w:hAnsi="Arial" w:cs="Arial"/>
              </w:rPr>
            </w:pPr>
            <w:r>
              <w:rPr>
                <w:rFonts w:ascii="Arial" w:hAnsi="Arial" w:cs="Arial"/>
              </w:rPr>
              <w:t>Young Foundation</w:t>
            </w:r>
          </w:p>
        </w:tc>
        <w:tc>
          <w:tcPr>
            <w:tcW w:w="2551" w:type="dxa"/>
          </w:tcPr>
          <w:p w:rsidR="002A7A5B" w:rsidRDefault="00B001D0" w:rsidP="004A7BB1">
            <w:pPr>
              <w:spacing w:after="0" w:line="240" w:lineRule="auto"/>
              <w:rPr>
                <w:rFonts w:ascii="Arial" w:hAnsi="Arial" w:cs="Arial"/>
              </w:rPr>
            </w:pPr>
            <w:hyperlink r:id="rId47" w:history="1">
              <w:r w:rsidR="002A7A5B" w:rsidRPr="00944DA8">
                <w:rPr>
                  <w:rStyle w:val="Hyperlink"/>
                  <w:rFonts w:ascii="Arial" w:hAnsi="Arial" w:cs="Arial"/>
                </w:rPr>
                <w:t>An insight into the impact of the cuts on some of the most vulnerable in Camden</w:t>
              </w:r>
            </w:hyperlink>
          </w:p>
          <w:p w:rsidR="002A7A5B" w:rsidRPr="00944DA8" w:rsidRDefault="002A7A5B" w:rsidP="004A7BB1">
            <w:pPr>
              <w:spacing w:after="0" w:line="240" w:lineRule="auto"/>
              <w:rPr>
                <w:rFonts w:ascii="Arial" w:hAnsi="Arial" w:cs="Arial"/>
              </w:rPr>
            </w:pPr>
            <w:r>
              <w:rPr>
                <w:rFonts w:ascii="Arial" w:hAnsi="Arial" w:cs="Arial"/>
              </w:rPr>
              <w:t>July 2012</w:t>
            </w:r>
          </w:p>
        </w:tc>
        <w:tc>
          <w:tcPr>
            <w:tcW w:w="5023" w:type="dxa"/>
          </w:tcPr>
          <w:p w:rsidR="002A7A5B" w:rsidRPr="002D6E27" w:rsidRDefault="002A7A5B" w:rsidP="004A7BB1">
            <w:pPr>
              <w:spacing w:after="0" w:line="240" w:lineRule="auto"/>
              <w:rPr>
                <w:rFonts w:ascii="Arial" w:hAnsi="Arial" w:cs="Arial"/>
              </w:rPr>
            </w:pPr>
            <w:r w:rsidRPr="002D6E27">
              <w:rPr>
                <w:rFonts w:ascii="Arial" w:hAnsi="Arial" w:cs="Arial"/>
              </w:rPr>
              <w:t>After in-depth interviews with 88 vulnerable Camden residents the authors of this report found:</w:t>
            </w:r>
          </w:p>
          <w:p w:rsidR="002A7A5B" w:rsidRPr="002D6E27" w:rsidRDefault="002A7A5B" w:rsidP="00944DA8">
            <w:pPr>
              <w:shd w:val="clear" w:color="auto" w:fill="FFFFFF"/>
              <w:spacing w:after="0" w:line="270" w:lineRule="atLeast"/>
              <w:rPr>
                <w:rFonts w:ascii="Arial" w:hAnsi="Arial" w:cs="Arial"/>
                <w:lang w:eastAsia="en-GB"/>
              </w:rPr>
            </w:pPr>
            <w:r w:rsidRPr="002D6E27">
              <w:rPr>
                <w:rFonts w:ascii="Arial" w:hAnsi="Arial" w:cs="Arial"/>
                <w:bCs/>
                <w:lang w:eastAsia="en-GB"/>
              </w:rPr>
              <w:t>the young people they spoke to felt</w:t>
            </w:r>
            <w:r w:rsidRPr="002D6E27">
              <w:rPr>
                <w:rFonts w:ascii="Arial" w:hAnsi="Arial" w:cs="Arial"/>
                <w:lang w:eastAsia="en-GB"/>
              </w:rPr>
              <w:t xml:space="preserve"> disengaged and disenfranchised, with cuts to the education maintenance allowance and rising costs of higher education, limiting their ambitions.</w:t>
            </w:r>
          </w:p>
          <w:p w:rsidR="002A7A5B" w:rsidRPr="002D6E27" w:rsidRDefault="002A7A5B" w:rsidP="00944DA8">
            <w:pPr>
              <w:shd w:val="clear" w:color="auto" w:fill="FFFFFF"/>
              <w:spacing w:after="0" w:line="270" w:lineRule="atLeast"/>
              <w:rPr>
                <w:rFonts w:ascii="Arial" w:hAnsi="Arial" w:cs="Arial"/>
                <w:lang w:eastAsia="en-GB"/>
              </w:rPr>
            </w:pPr>
            <w:r w:rsidRPr="002D6E27">
              <w:rPr>
                <w:rFonts w:ascii="Arial" w:hAnsi="Arial" w:cs="Arial"/>
                <w:lang w:eastAsia="en-GB"/>
              </w:rPr>
              <w:t>t</w:t>
            </w:r>
            <w:r w:rsidRPr="002D6E27">
              <w:rPr>
                <w:rFonts w:ascii="Arial" w:hAnsi="Arial" w:cs="Arial"/>
                <w:bCs/>
                <w:lang w:eastAsia="en-GB"/>
              </w:rPr>
              <w:t xml:space="preserve">he pressures on families included </w:t>
            </w:r>
            <w:r w:rsidRPr="002D6E27">
              <w:rPr>
                <w:rFonts w:ascii="Arial" w:hAnsi="Arial" w:cs="Arial"/>
                <w:lang w:eastAsia="en-GB"/>
              </w:rPr>
              <w:t xml:space="preserve">failing to find work or struggling to balance the household budget each week. Some were skipping meals or leaving the house less often to save money. </w:t>
            </w:r>
          </w:p>
          <w:p w:rsidR="002A7A5B" w:rsidRPr="002D6E27" w:rsidRDefault="002A7A5B" w:rsidP="00944DA8">
            <w:pPr>
              <w:shd w:val="clear" w:color="auto" w:fill="FFFFFF"/>
              <w:spacing w:after="0" w:line="270" w:lineRule="atLeast"/>
              <w:rPr>
                <w:rFonts w:ascii="Arial" w:hAnsi="Arial" w:cs="Arial"/>
                <w:lang w:eastAsia="en-GB"/>
              </w:rPr>
            </w:pPr>
            <w:r w:rsidRPr="002D6E27">
              <w:rPr>
                <w:rFonts w:ascii="Arial" w:hAnsi="Arial" w:cs="Arial"/>
                <w:lang w:eastAsia="en-GB"/>
              </w:rPr>
              <w:t>d</w:t>
            </w:r>
            <w:r w:rsidRPr="002D6E27">
              <w:rPr>
                <w:rFonts w:ascii="Arial" w:hAnsi="Arial" w:cs="Arial"/>
                <w:bCs/>
                <w:lang w:eastAsia="en-GB"/>
              </w:rPr>
              <w:t>isabled people and their carers expressed fears of isolation and loneliness</w:t>
            </w:r>
            <w:r w:rsidRPr="002D6E27">
              <w:rPr>
                <w:rFonts w:ascii="Arial" w:hAnsi="Arial" w:cs="Arial"/>
                <w:b/>
                <w:bCs/>
                <w:lang w:eastAsia="en-GB"/>
              </w:rPr>
              <w:t xml:space="preserve">. </w:t>
            </w:r>
            <w:r w:rsidRPr="002D6E27">
              <w:rPr>
                <w:rFonts w:ascii="Arial" w:hAnsi="Arial" w:cs="Arial"/>
                <w:lang w:eastAsia="en-GB"/>
              </w:rPr>
              <w:t>Those without family support relied upon the respite of day centres and local support networks, which were being reduced.</w:t>
            </w:r>
          </w:p>
          <w:p w:rsidR="002A7A5B" w:rsidRPr="002D6E27" w:rsidRDefault="002A7A5B" w:rsidP="00944DA8">
            <w:pPr>
              <w:shd w:val="clear" w:color="auto" w:fill="FFFFFF"/>
              <w:spacing w:after="0" w:line="270" w:lineRule="atLeast"/>
              <w:rPr>
                <w:rFonts w:ascii="Arial" w:hAnsi="Arial" w:cs="Arial"/>
                <w:lang w:eastAsia="en-GB"/>
              </w:rPr>
            </w:pPr>
            <w:r w:rsidRPr="002D6E27">
              <w:rPr>
                <w:rFonts w:ascii="Arial" w:hAnsi="Arial" w:cs="Arial"/>
                <w:lang w:eastAsia="en-GB"/>
              </w:rPr>
              <w:t>there was little knowledge of the specific cuts that were still to come but people had a genuine fear that they might be forced out of the borough by the rising cost of living and the cap on housing benefit.</w:t>
            </w:r>
          </w:p>
          <w:p w:rsidR="002A7A5B" w:rsidRPr="002D6E27" w:rsidRDefault="002A7A5B" w:rsidP="00944DA8">
            <w:pPr>
              <w:shd w:val="clear" w:color="auto" w:fill="FFFFFF"/>
              <w:spacing w:after="0" w:line="270" w:lineRule="atLeast"/>
              <w:rPr>
                <w:rFonts w:ascii="Arial" w:hAnsi="Arial" w:cs="Arial"/>
                <w:lang w:eastAsia="en-GB"/>
              </w:rPr>
            </w:pPr>
            <w:r w:rsidRPr="002D6E27">
              <w:rPr>
                <w:rFonts w:ascii="Arial" w:hAnsi="Arial" w:cs="Arial"/>
                <w:lang w:eastAsia="en-GB"/>
              </w:rPr>
              <w:t>Many</w:t>
            </w:r>
            <w:r w:rsidRPr="002D6E27">
              <w:rPr>
                <w:rFonts w:ascii="Arial" w:hAnsi="Arial" w:cs="Arial"/>
                <w:b/>
                <w:bCs/>
                <w:lang w:eastAsia="en-GB"/>
              </w:rPr>
              <w:t xml:space="preserve"> </w:t>
            </w:r>
            <w:r w:rsidRPr="002D6E27">
              <w:rPr>
                <w:rFonts w:ascii="Arial" w:hAnsi="Arial" w:cs="Arial"/>
                <w:bCs/>
                <w:lang w:eastAsia="en-GB"/>
              </w:rPr>
              <w:t>residents had</w:t>
            </w:r>
            <w:r w:rsidRPr="002D6E27">
              <w:rPr>
                <w:rFonts w:ascii="Arial" w:hAnsi="Arial" w:cs="Arial"/>
                <w:b/>
                <w:bCs/>
                <w:lang w:eastAsia="en-GB"/>
              </w:rPr>
              <w:t xml:space="preserve"> </w:t>
            </w:r>
            <w:r w:rsidRPr="002D6E27">
              <w:rPr>
                <w:rFonts w:ascii="Arial" w:hAnsi="Arial" w:cs="Arial"/>
                <w:lang w:eastAsia="en-GB"/>
              </w:rPr>
              <w:t>set up their own support networks and clubs, or were being supported by neighbour</w:t>
            </w:r>
            <w:r>
              <w:rPr>
                <w:rFonts w:ascii="Arial" w:hAnsi="Arial" w:cs="Arial"/>
                <w:lang w:eastAsia="en-GB"/>
              </w:rPr>
              <w:t>s and faith communities.</w:t>
            </w:r>
          </w:p>
          <w:p w:rsidR="002A7A5B" w:rsidRPr="002D6E27" w:rsidRDefault="002A7A5B" w:rsidP="002D6E27">
            <w:pPr>
              <w:shd w:val="clear" w:color="auto" w:fill="FFFFFF"/>
              <w:spacing w:after="0" w:line="270" w:lineRule="atLeast"/>
              <w:rPr>
                <w:rFonts w:ascii="Arial" w:hAnsi="Arial" w:cs="Arial"/>
                <w:sz w:val="21"/>
                <w:szCs w:val="21"/>
                <w:lang w:eastAsia="en-GB"/>
              </w:rPr>
            </w:pPr>
            <w:r w:rsidRPr="002D6E27">
              <w:rPr>
                <w:rFonts w:ascii="Arial" w:hAnsi="Arial" w:cs="Arial"/>
                <w:lang w:eastAsia="en-GB"/>
              </w:rPr>
              <w:t>The authors suggest  that doing more to build community resilience may mitigate some of these effects, but warn that tough choices lie ahead to ensure the most vulnerable are not left worse off.</w:t>
            </w:r>
          </w:p>
        </w:tc>
      </w:tr>
      <w:tr w:rsidR="008B576F" w:rsidRPr="002D6E27" w:rsidTr="004A7BB1">
        <w:tc>
          <w:tcPr>
            <w:tcW w:w="1668" w:type="dxa"/>
          </w:tcPr>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Daycare Trust</w:t>
            </w:r>
          </w:p>
        </w:tc>
        <w:tc>
          <w:tcPr>
            <w:tcW w:w="2551" w:type="dxa"/>
          </w:tcPr>
          <w:p w:rsidR="008B576F" w:rsidRPr="008B576F" w:rsidRDefault="008B576F" w:rsidP="008B576F">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"http://www.daycaretrust.org.uk/data/files/publications/49/London-childcare-report-2012.pdf" </w:instrText>
            </w:r>
            <w:r>
              <w:rPr>
                <w:rFonts w:ascii="Arial" w:hAnsi="Arial" w:cs="Arial"/>
                <w:sz w:val="22"/>
                <w:szCs w:val="22"/>
              </w:rPr>
              <w:fldChar w:fldCharType="separate"/>
            </w:r>
            <w:r w:rsidRPr="008B576F">
              <w:rPr>
                <w:rStyle w:val="Hyperlink"/>
                <w:rFonts w:ascii="Arial" w:hAnsi="Arial" w:cs="Arial"/>
                <w:sz w:val="22"/>
                <w:szCs w:val="22"/>
              </w:rPr>
              <w:t>2012 London Childcare Report</w:t>
            </w:r>
          </w:p>
          <w:p w:rsidR="008B576F" w:rsidRPr="008F2815" w:rsidRDefault="008B576F" w:rsidP="008B576F">
            <w:pPr>
              <w:pStyle w:val="Standard"/>
              <w:spacing w:after="0" w:line="240" w:lineRule="auto"/>
              <w:rPr>
                <w:rFonts w:ascii="Arial" w:hAnsi="Arial" w:cs="Arial"/>
                <w:sz w:val="22"/>
                <w:szCs w:val="22"/>
              </w:rPr>
            </w:pPr>
            <w:r>
              <w:rPr>
                <w:rFonts w:ascii="Arial" w:hAnsi="Arial" w:cs="Arial"/>
                <w:sz w:val="22"/>
                <w:szCs w:val="22"/>
              </w:rPr>
              <w:fldChar w:fldCharType="end"/>
            </w:r>
            <w:r w:rsidRPr="008F2815">
              <w:rPr>
                <w:rFonts w:ascii="Arial" w:hAnsi="Arial" w:cs="Arial"/>
                <w:sz w:val="22"/>
                <w:szCs w:val="22"/>
              </w:rPr>
              <w:t>July 2012</w:t>
            </w:r>
          </w:p>
        </w:tc>
        <w:tc>
          <w:tcPr>
            <w:tcW w:w="5023" w:type="dxa"/>
          </w:tcPr>
          <w:p w:rsidR="008B576F" w:rsidRDefault="008B576F" w:rsidP="008B576F">
            <w:pPr>
              <w:pStyle w:val="Standard"/>
              <w:spacing w:after="0" w:line="240" w:lineRule="auto"/>
              <w:rPr>
                <w:rFonts w:ascii="Arial" w:hAnsi="Arial" w:cs="Arial"/>
                <w:color w:val="auto"/>
                <w:sz w:val="22"/>
                <w:szCs w:val="22"/>
              </w:rPr>
            </w:pPr>
            <w:r>
              <w:rPr>
                <w:rFonts w:ascii="Arial" w:hAnsi="Arial" w:cs="Arial"/>
                <w:color w:val="auto"/>
                <w:sz w:val="22"/>
                <w:szCs w:val="22"/>
              </w:rPr>
              <w:t>This report found that 19.6% of Londoners we</w:t>
            </w:r>
            <w:r w:rsidRPr="008F2815">
              <w:rPr>
                <w:rFonts w:ascii="Arial" w:hAnsi="Arial" w:cs="Arial"/>
                <w:color w:val="auto"/>
                <w:sz w:val="22"/>
                <w:szCs w:val="22"/>
              </w:rPr>
              <w:t>re aged 16</w:t>
            </w:r>
            <w:r>
              <w:rPr>
                <w:rFonts w:ascii="Arial" w:hAnsi="Arial" w:cs="Arial"/>
                <w:color w:val="auto"/>
                <w:sz w:val="22"/>
                <w:szCs w:val="22"/>
              </w:rPr>
              <w:t xml:space="preserve"> </w:t>
            </w:r>
            <w:r w:rsidRPr="008F2815">
              <w:rPr>
                <w:rFonts w:ascii="Arial" w:hAnsi="Arial" w:cs="Arial"/>
                <w:color w:val="auto"/>
                <w:sz w:val="22"/>
                <w:szCs w:val="22"/>
              </w:rPr>
              <w:t>years and under compared with 18.6% outside London resulting in a greater demand for childcare in the capital.</w:t>
            </w:r>
          </w:p>
          <w:p w:rsidR="008B576F" w:rsidRPr="008F2815" w:rsidRDefault="008B576F" w:rsidP="008B576F">
            <w:pPr>
              <w:pStyle w:val="Standard"/>
              <w:spacing w:after="0" w:line="240" w:lineRule="auto"/>
              <w:rPr>
                <w:rFonts w:ascii="Arial" w:hAnsi="Arial" w:cs="Arial"/>
                <w:color w:val="auto"/>
                <w:sz w:val="22"/>
                <w:szCs w:val="22"/>
              </w:rPr>
            </w:pPr>
          </w:p>
          <w:p w:rsidR="008B576F" w:rsidRDefault="008B576F" w:rsidP="008B576F">
            <w:pPr>
              <w:pStyle w:val="Standard"/>
              <w:spacing w:after="0" w:line="240" w:lineRule="auto"/>
              <w:rPr>
                <w:rFonts w:ascii="Arial" w:hAnsi="Arial" w:cs="Arial"/>
                <w:color w:val="auto"/>
                <w:sz w:val="22"/>
                <w:szCs w:val="22"/>
              </w:rPr>
            </w:pPr>
            <w:r w:rsidRPr="008F2815">
              <w:rPr>
                <w:rFonts w:ascii="Arial" w:hAnsi="Arial" w:cs="Arial"/>
                <w:color w:val="auto"/>
                <w:sz w:val="22"/>
                <w:szCs w:val="22"/>
              </w:rPr>
              <w:t>Despite an expansion of childcare places and providers there are serious gaps in London's childcare provision, particularly for older children and parents who work atypical hours.</w:t>
            </w:r>
            <w:r>
              <w:rPr>
                <w:rFonts w:ascii="Arial" w:hAnsi="Arial" w:cs="Arial"/>
                <w:color w:val="auto"/>
                <w:sz w:val="22"/>
                <w:szCs w:val="22"/>
              </w:rPr>
              <w:t xml:space="preserve"> </w:t>
            </w:r>
            <w:r w:rsidRPr="008F2815">
              <w:rPr>
                <w:rFonts w:ascii="Arial" w:hAnsi="Arial" w:cs="Arial"/>
                <w:color w:val="auto"/>
                <w:sz w:val="22"/>
                <w:szCs w:val="22"/>
              </w:rPr>
              <w:t>15 London councils did not have enough breakfast and after-school activities, 16 did not ha</w:t>
            </w:r>
            <w:r>
              <w:rPr>
                <w:rFonts w:ascii="Arial" w:hAnsi="Arial" w:cs="Arial"/>
                <w:color w:val="auto"/>
                <w:sz w:val="22"/>
                <w:szCs w:val="22"/>
              </w:rPr>
              <w:t>ve sufficient holiday childcare and</w:t>
            </w:r>
            <w:r w:rsidRPr="008F2815">
              <w:rPr>
                <w:rFonts w:ascii="Arial" w:hAnsi="Arial" w:cs="Arial"/>
                <w:color w:val="auto"/>
                <w:sz w:val="22"/>
                <w:szCs w:val="22"/>
              </w:rPr>
              <w:t xml:space="preserve"> 13 lacked suitable childcare for disabled children.</w:t>
            </w:r>
          </w:p>
          <w:p w:rsidR="008B576F" w:rsidRPr="008F2815" w:rsidRDefault="008B576F" w:rsidP="008B576F">
            <w:pPr>
              <w:pStyle w:val="Standard"/>
              <w:spacing w:after="0" w:line="240" w:lineRule="auto"/>
              <w:rPr>
                <w:rFonts w:ascii="Arial" w:hAnsi="Arial" w:cs="Arial"/>
                <w:color w:val="auto"/>
                <w:sz w:val="22"/>
                <w:szCs w:val="22"/>
              </w:rPr>
            </w:pPr>
          </w:p>
          <w:p w:rsidR="008B576F" w:rsidRPr="008F2815" w:rsidRDefault="008B576F" w:rsidP="008B576F">
            <w:pPr>
              <w:pStyle w:val="Standard"/>
              <w:spacing w:after="0" w:line="240" w:lineRule="auto"/>
              <w:rPr>
                <w:rFonts w:ascii="Arial" w:hAnsi="Arial" w:cs="Arial"/>
                <w:color w:val="auto"/>
                <w:sz w:val="22"/>
                <w:szCs w:val="22"/>
              </w:rPr>
            </w:pPr>
            <w:r>
              <w:rPr>
                <w:rFonts w:ascii="Arial" w:hAnsi="Arial" w:cs="Arial"/>
                <w:color w:val="auto"/>
                <w:sz w:val="22"/>
                <w:szCs w:val="22"/>
              </w:rPr>
              <w:t>The cost of nursery care for a child under two</w:t>
            </w:r>
            <w:r w:rsidRPr="008F2815">
              <w:rPr>
                <w:rFonts w:ascii="Arial" w:hAnsi="Arial" w:cs="Arial"/>
                <w:color w:val="auto"/>
                <w:sz w:val="22"/>
                <w:szCs w:val="22"/>
              </w:rPr>
              <w:t xml:space="preserve"> in London was 24% higher than the British average, and 17% more expensive in inner than outer London boroughs.</w:t>
            </w:r>
          </w:p>
          <w:p w:rsidR="008B576F" w:rsidRPr="008F2815" w:rsidRDefault="008B576F" w:rsidP="008B576F">
            <w:pPr>
              <w:pStyle w:val="Standard"/>
              <w:spacing w:after="0" w:line="240" w:lineRule="auto"/>
              <w:rPr>
                <w:rFonts w:ascii="Arial" w:hAnsi="Arial" w:cs="Arial"/>
                <w:color w:val="auto"/>
                <w:sz w:val="22"/>
                <w:szCs w:val="22"/>
              </w:rPr>
            </w:pPr>
            <w:r w:rsidRPr="008F2815">
              <w:rPr>
                <w:rFonts w:ascii="Arial" w:hAnsi="Arial" w:cs="Arial"/>
                <w:color w:val="auto"/>
                <w:sz w:val="22"/>
                <w:szCs w:val="22"/>
              </w:rPr>
              <w:t>Out-of-school childcare in London was 4.2%</w:t>
            </w:r>
          </w:p>
          <w:p w:rsidR="008B576F" w:rsidRPr="008F2815" w:rsidRDefault="008B576F" w:rsidP="008B576F">
            <w:pPr>
              <w:pStyle w:val="Standard"/>
              <w:spacing w:after="0" w:line="240" w:lineRule="auto"/>
              <w:rPr>
                <w:rFonts w:ascii="Arial" w:hAnsi="Arial" w:cs="Arial"/>
                <w:color w:val="auto"/>
                <w:sz w:val="22"/>
                <w:szCs w:val="22"/>
              </w:rPr>
            </w:pPr>
            <w:r w:rsidRPr="008F2815">
              <w:rPr>
                <w:rFonts w:ascii="Arial" w:hAnsi="Arial" w:cs="Arial"/>
                <w:color w:val="auto"/>
                <w:sz w:val="22"/>
                <w:szCs w:val="22"/>
              </w:rPr>
              <w:t>more expensive than the British average, although holiday childcare in London was less expensive than the British average.</w:t>
            </w:r>
          </w:p>
        </w:tc>
      </w:tr>
      <w:tr w:rsidR="008B576F" w:rsidRPr="002D6E27" w:rsidTr="004A7BB1">
        <w:tc>
          <w:tcPr>
            <w:tcW w:w="1668" w:type="dxa"/>
          </w:tcPr>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Church Urban Fund</w:t>
            </w:r>
          </w:p>
        </w:tc>
        <w:tc>
          <w:tcPr>
            <w:tcW w:w="2551" w:type="dxa"/>
          </w:tcPr>
          <w:p w:rsidR="008B576F" w:rsidRPr="008B576F" w:rsidRDefault="008B576F" w:rsidP="008B576F">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"http://www.cuf.org.uk/sites/default/files/documents/Volunteering_Omnibus_Summary.pdf" </w:instrText>
            </w:r>
            <w:r>
              <w:rPr>
                <w:rFonts w:ascii="Arial" w:hAnsi="Arial" w:cs="Arial"/>
                <w:sz w:val="22"/>
                <w:szCs w:val="22"/>
              </w:rPr>
              <w:fldChar w:fldCharType="separate"/>
            </w:r>
            <w:r w:rsidRPr="008B576F">
              <w:rPr>
                <w:rStyle w:val="Hyperlink"/>
                <w:rFonts w:ascii="Arial" w:hAnsi="Arial" w:cs="Arial"/>
                <w:sz w:val="22"/>
                <w:szCs w:val="22"/>
              </w:rPr>
              <w:t>The Volunteering Gap</w:t>
            </w:r>
          </w:p>
          <w:p w:rsidR="008B576F" w:rsidRPr="008F2815" w:rsidRDefault="008B576F" w:rsidP="008B576F">
            <w:pPr>
              <w:pStyle w:val="Standard"/>
              <w:spacing w:after="0" w:line="240" w:lineRule="auto"/>
              <w:rPr>
                <w:rFonts w:ascii="Arial" w:hAnsi="Arial" w:cs="Arial"/>
                <w:sz w:val="22"/>
                <w:szCs w:val="22"/>
              </w:rPr>
            </w:pPr>
            <w:r>
              <w:rPr>
                <w:rFonts w:ascii="Arial" w:hAnsi="Arial" w:cs="Arial"/>
                <w:sz w:val="22"/>
                <w:szCs w:val="22"/>
              </w:rPr>
              <w:fldChar w:fldCharType="end"/>
            </w:r>
            <w:r w:rsidRPr="008F2815">
              <w:rPr>
                <w:rFonts w:ascii="Arial" w:hAnsi="Arial" w:cs="Arial"/>
                <w:sz w:val="22"/>
                <w:szCs w:val="22"/>
              </w:rPr>
              <w:t>October 2012</w:t>
            </w:r>
          </w:p>
        </w:tc>
        <w:tc>
          <w:tcPr>
            <w:tcW w:w="5023" w:type="dxa"/>
          </w:tcPr>
          <w:p w:rsidR="008B576F" w:rsidRDefault="008B576F" w:rsidP="008B576F">
            <w:pPr>
              <w:pStyle w:val="Standard"/>
              <w:spacing w:after="0" w:line="240" w:lineRule="auto"/>
              <w:rPr>
                <w:rFonts w:ascii="Arial" w:hAnsi="Arial" w:cs="Arial"/>
                <w:color w:val="auto"/>
                <w:sz w:val="22"/>
                <w:szCs w:val="22"/>
              </w:rPr>
            </w:pPr>
            <w:r w:rsidRPr="008F2815">
              <w:rPr>
                <w:rFonts w:ascii="Arial" w:hAnsi="Arial" w:cs="Arial"/>
                <w:color w:val="auto"/>
                <w:sz w:val="22"/>
                <w:szCs w:val="22"/>
              </w:rPr>
              <w:t>Only a third (33%) of people aged 15+ in England give up their time to volunteer for any kind of project. This was lowest in the North and London (26%) than in the South East (39%) and Midlands (37%).</w:t>
            </w:r>
          </w:p>
          <w:p w:rsidR="008B576F" w:rsidRPr="008F2815" w:rsidRDefault="008B576F" w:rsidP="008B576F">
            <w:pPr>
              <w:pStyle w:val="Standard"/>
              <w:spacing w:after="0" w:line="240" w:lineRule="auto"/>
              <w:rPr>
                <w:rFonts w:ascii="Arial" w:hAnsi="Arial" w:cs="Arial"/>
                <w:color w:val="auto"/>
                <w:sz w:val="22"/>
                <w:szCs w:val="22"/>
              </w:rPr>
            </w:pPr>
          </w:p>
          <w:p w:rsidR="008B576F" w:rsidRDefault="008B576F" w:rsidP="008B576F">
            <w:pPr>
              <w:pStyle w:val="Standard"/>
              <w:spacing w:after="0" w:line="240" w:lineRule="auto"/>
              <w:rPr>
                <w:rFonts w:ascii="Arial" w:hAnsi="Arial" w:cs="Arial"/>
                <w:color w:val="auto"/>
                <w:sz w:val="22"/>
                <w:szCs w:val="22"/>
              </w:rPr>
            </w:pPr>
            <w:r w:rsidRPr="008F2815">
              <w:rPr>
                <w:rFonts w:ascii="Arial" w:hAnsi="Arial" w:cs="Arial"/>
                <w:color w:val="auto"/>
                <w:sz w:val="22"/>
                <w:szCs w:val="22"/>
              </w:rPr>
              <w:t>Only 17% of people give their time t</w:t>
            </w:r>
            <w:r>
              <w:rPr>
                <w:rFonts w:ascii="Arial" w:hAnsi="Arial" w:cs="Arial"/>
                <w:color w:val="auto"/>
                <w:sz w:val="22"/>
                <w:szCs w:val="22"/>
              </w:rPr>
              <w:t>o charities or community groups (o</w:t>
            </w:r>
            <w:r w:rsidRPr="008F2815">
              <w:rPr>
                <w:rFonts w:ascii="Arial" w:hAnsi="Arial" w:cs="Arial"/>
                <w:color w:val="auto"/>
                <w:sz w:val="22"/>
                <w:szCs w:val="22"/>
              </w:rPr>
              <w:t>nly 11% in London</w:t>
            </w:r>
            <w:r>
              <w:rPr>
                <w:rFonts w:ascii="Arial" w:hAnsi="Arial" w:cs="Arial"/>
                <w:color w:val="auto"/>
                <w:sz w:val="22"/>
                <w:szCs w:val="22"/>
              </w:rPr>
              <w:t>)</w:t>
            </w:r>
            <w:r w:rsidRPr="008F2815">
              <w:rPr>
                <w:rFonts w:ascii="Arial" w:hAnsi="Arial" w:cs="Arial"/>
                <w:color w:val="auto"/>
                <w:sz w:val="22"/>
                <w:szCs w:val="22"/>
              </w:rPr>
              <w:t>.</w:t>
            </w:r>
          </w:p>
          <w:p w:rsidR="008B576F" w:rsidRPr="008F2815" w:rsidRDefault="008B576F" w:rsidP="008B576F">
            <w:pPr>
              <w:pStyle w:val="Standard"/>
              <w:spacing w:after="0" w:line="240" w:lineRule="auto"/>
              <w:rPr>
                <w:rFonts w:ascii="Arial" w:hAnsi="Arial" w:cs="Arial"/>
                <w:color w:val="auto"/>
                <w:sz w:val="22"/>
                <w:szCs w:val="22"/>
              </w:rPr>
            </w:pPr>
          </w:p>
          <w:p w:rsidR="008B576F" w:rsidRPr="008F2815" w:rsidRDefault="008B576F" w:rsidP="008B576F">
            <w:pPr>
              <w:pStyle w:val="Standard"/>
              <w:spacing w:after="0" w:line="240" w:lineRule="auto"/>
              <w:rPr>
                <w:rFonts w:ascii="Arial" w:hAnsi="Arial" w:cs="Arial"/>
                <w:color w:val="auto"/>
                <w:sz w:val="22"/>
                <w:szCs w:val="22"/>
              </w:rPr>
            </w:pPr>
            <w:r w:rsidRPr="008F2815">
              <w:rPr>
                <w:rFonts w:ascii="Arial" w:hAnsi="Arial" w:cs="Arial"/>
                <w:color w:val="auto"/>
                <w:sz w:val="22"/>
                <w:szCs w:val="22"/>
              </w:rPr>
              <w:t>Volunteers living in the north of England volunteer</w:t>
            </w:r>
            <w:r>
              <w:rPr>
                <w:rFonts w:ascii="Arial" w:hAnsi="Arial" w:cs="Arial"/>
                <w:color w:val="auto"/>
                <w:sz w:val="22"/>
                <w:szCs w:val="22"/>
              </w:rPr>
              <w:t>ed</w:t>
            </w:r>
            <w:r w:rsidRPr="008F2815">
              <w:rPr>
                <w:rFonts w:ascii="Arial" w:hAnsi="Arial" w:cs="Arial"/>
                <w:color w:val="auto"/>
                <w:sz w:val="22"/>
                <w:szCs w:val="22"/>
              </w:rPr>
              <w:t xml:space="preserve"> to help the socially disadvantaged much more (19% of all volunteers)</w:t>
            </w:r>
            <w:r>
              <w:rPr>
                <w:rFonts w:ascii="Arial" w:hAnsi="Arial" w:cs="Arial"/>
                <w:color w:val="auto"/>
                <w:sz w:val="22"/>
                <w:szCs w:val="22"/>
              </w:rPr>
              <w:t xml:space="preserve"> </w:t>
            </w:r>
            <w:r w:rsidRPr="008F2815">
              <w:rPr>
                <w:rFonts w:ascii="Arial" w:hAnsi="Arial" w:cs="Arial"/>
                <w:color w:val="auto"/>
                <w:sz w:val="22"/>
                <w:szCs w:val="22"/>
              </w:rPr>
              <w:t>than those living in the South (12% of volunteers) or London (4% of volunteers).</w:t>
            </w:r>
          </w:p>
        </w:tc>
      </w:tr>
      <w:tr w:rsidR="008B576F" w:rsidRPr="002D6E27" w:rsidTr="004A7BB1">
        <w:tc>
          <w:tcPr>
            <w:tcW w:w="1668" w:type="dxa"/>
          </w:tcPr>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Lasa &amp; Child Poverty Action Group</w:t>
            </w:r>
          </w:p>
        </w:tc>
        <w:tc>
          <w:tcPr>
            <w:tcW w:w="2551" w:type="dxa"/>
          </w:tcPr>
          <w:p w:rsidR="008B576F" w:rsidRPr="008B576F" w:rsidRDefault="008B576F" w:rsidP="008B576F">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"http://www.cpag.org.uk/sites/default/files/CPAG-briefing-between-rock-hard-place-1012.pdf" </w:instrText>
            </w:r>
            <w:r>
              <w:rPr>
                <w:rFonts w:ascii="Arial" w:hAnsi="Arial" w:cs="Arial"/>
                <w:sz w:val="22"/>
                <w:szCs w:val="22"/>
              </w:rPr>
              <w:fldChar w:fldCharType="separate"/>
            </w:r>
            <w:r w:rsidRPr="008B576F">
              <w:rPr>
                <w:rStyle w:val="Hyperlink"/>
                <w:rFonts w:ascii="Arial" w:hAnsi="Arial" w:cs="Arial"/>
                <w:sz w:val="22"/>
                <w:szCs w:val="22"/>
              </w:rPr>
              <w:t>Between a rock and a hard place</w:t>
            </w:r>
          </w:p>
          <w:p w:rsidR="008B576F" w:rsidRPr="008F2815" w:rsidRDefault="008B576F" w:rsidP="008B576F">
            <w:pPr>
              <w:pStyle w:val="Standard"/>
              <w:spacing w:after="0" w:line="240" w:lineRule="auto"/>
              <w:rPr>
                <w:rFonts w:ascii="Arial" w:hAnsi="Arial" w:cs="Arial"/>
                <w:sz w:val="22"/>
                <w:szCs w:val="22"/>
              </w:rPr>
            </w:pPr>
            <w:r>
              <w:rPr>
                <w:rFonts w:ascii="Arial" w:hAnsi="Arial" w:cs="Arial"/>
                <w:sz w:val="22"/>
                <w:szCs w:val="22"/>
              </w:rPr>
              <w:fldChar w:fldCharType="end"/>
            </w:r>
            <w:r w:rsidRPr="008F2815">
              <w:rPr>
                <w:rFonts w:ascii="Arial" w:hAnsi="Arial" w:cs="Arial"/>
                <w:sz w:val="22"/>
                <w:szCs w:val="22"/>
              </w:rPr>
              <w:t>October 2012</w:t>
            </w:r>
          </w:p>
        </w:tc>
        <w:tc>
          <w:tcPr>
            <w:tcW w:w="5023" w:type="dxa"/>
          </w:tcPr>
          <w:p w:rsidR="008B576F" w:rsidRDefault="008B576F" w:rsidP="008B576F">
            <w:pPr>
              <w:pStyle w:val="Standard"/>
              <w:spacing w:after="0" w:line="240" w:lineRule="auto"/>
              <w:rPr>
                <w:rFonts w:ascii="Arial" w:hAnsi="Arial" w:cs="Arial"/>
                <w:color w:val="auto"/>
                <w:sz w:val="22"/>
                <w:szCs w:val="22"/>
              </w:rPr>
            </w:pPr>
            <w:r>
              <w:rPr>
                <w:rFonts w:ascii="Arial" w:hAnsi="Arial" w:cs="Arial"/>
                <w:color w:val="auto"/>
                <w:sz w:val="22"/>
                <w:szCs w:val="22"/>
              </w:rPr>
              <w:t>This report assessed</w:t>
            </w:r>
            <w:r w:rsidRPr="008F2815">
              <w:rPr>
                <w:rFonts w:ascii="Arial" w:hAnsi="Arial" w:cs="Arial"/>
                <w:color w:val="auto"/>
                <w:sz w:val="22"/>
                <w:szCs w:val="22"/>
              </w:rPr>
              <w:t xml:space="preserve"> the current and forthcoming impact of three cuts to social security</w:t>
            </w:r>
            <w:r>
              <w:rPr>
                <w:rFonts w:ascii="Arial" w:hAnsi="Arial" w:cs="Arial"/>
                <w:color w:val="auto"/>
                <w:sz w:val="22"/>
                <w:szCs w:val="22"/>
              </w:rPr>
              <w:t xml:space="preserve"> </w:t>
            </w:r>
            <w:r w:rsidRPr="008F2815">
              <w:rPr>
                <w:rFonts w:ascii="Arial" w:hAnsi="Arial" w:cs="Arial"/>
                <w:color w:val="auto"/>
                <w:sz w:val="22"/>
                <w:szCs w:val="22"/>
              </w:rPr>
              <w:t>on families in London: the caps placed on local housing allowance (from April 2011); the benefit cap (from April 2013); and underoccupation penalties for families in social housing (from April 2013).</w:t>
            </w:r>
          </w:p>
          <w:p w:rsidR="008B576F" w:rsidRPr="008F2815" w:rsidRDefault="008B576F" w:rsidP="008B576F">
            <w:pPr>
              <w:pStyle w:val="Standard"/>
              <w:spacing w:after="0" w:line="240" w:lineRule="auto"/>
              <w:rPr>
                <w:rFonts w:ascii="Arial" w:hAnsi="Arial" w:cs="Arial"/>
                <w:color w:val="auto"/>
                <w:sz w:val="22"/>
                <w:szCs w:val="22"/>
              </w:rPr>
            </w:pPr>
          </w:p>
          <w:p w:rsidR="008B576F" w:rsidRDefault="008B576F" w:rsidP="008B576F">
            <w:pPr>
              <w:pStyle w:val="Standard"/>
              <w:spacing w:after="0" w:line="240" w:lineRule="auto"/>
              <w:rPr>
                <w:rFonts w:ascii="Arial" w:hAnsi="Arial" w:cs="Arial"/>
                <w:color w:val="auto"/>
                <w:sz w:val="22"/>
                <w:szCs w:val="22"/>
              </w:rPr>
            </w:pPr>
            <w:r w:rsidRPr="008F2815">
              <w:rPr>
                <w:rFonts w:ascii="Arial" w:hAnsi="Arial" w:cs="Arial"/>
                <w:color w:val="auto"/>
                <w:sz w:val="22"/>
                <w:szCs w:val="22"/>
              </w:rPr>
              <w:t>Government impact assessments predict</w:t>
            </w:r>
            <w:r>
              <w:rPr>
                <w:rFonts w:ascii="Arial" w:hAnsi="Arial" w:cs="Arial"/>
                <w:color w:val="auto"/>
                <w:sz w:val="22"/>
                <w:szCs w:val="22"/>
              </w:rPr>
              <w:t>ed that 124,480 households would</w:t>
            </w:r>
            <w:r w:rsidRPr="008F2815">
              <w:rPr>
                <w:rFonts w:ascii="Arial" w:hAnsi="Arial" w:cs="Arial"/>
                <w:color w:val="auto"/>
                <w:sz w:val="22"/>
                <w:szCs w:val="22"/>
              </w:rPr>
              <w:t xml:space="preserve"> be affected by these changes. Research by</w:t>
            </w:r>
            <w:r>
              <w:rPr>
                <w:rFonts w:ascii="Arial" w:hAnsi="Arial" w:cs="Arial"/>
                <w:color w:val="auto"/>
                <w:sz w:val="22"/>
                <w:szCs w:val="22"/>
              </w:rPr>
              <w:t xml:space="preserve"> London Councils suggested</w:t>
            </w:r>
            <w:r w:rsidRPr="008F2815">
              <w:rPr>
                <w:rFonts w:ascii="Arial" w:hAnsi="Arial" w:cs="Arial"/>
                <w:color w:val="auto"/>
                <w:sz w:val="22"/>
                <w:szCs w:val="22"/>
              </w:rPr>
              <w:t xml:space="preserve"> that 63,000 households with children could be left unable to pay their rent.</w:t>
            </w:r>
          </w:p>
          <w:p w:rsidR="008B576F" w:rsidRPr="008F2815" w:rsidRDefault="008B576F" w:rsidP="008B576F">
            <w:pPr>
              <w:pStyle w:val="Standard"/>
              <w:spacing w:after="0" w:line="240" w:lineRule="auto"/>
              <w:rPr>
                <w:rFonts w:ascii="Arial" w:hAnsi="Arial" w:cs="Arial"/>
                <w:color w:val="auto"/>
                <w:sz w:val="22"/>
                <w:szCs w:val="22"/>
              </w:rPr>
            </w:pPr>
          </w:p>
          <w:p w:rsidR="008B576F" w:rsidRPr="008F2815" w:rsidRDefault="008B576F" w:rsidP="008B576F">
            <w:pPr>
              <w:pStyle w:val="Standard"/>
              <w:spacing w:after="0" w:line="240" w:lineRule="auto"/>
              <w:rPr>
                <w:rFonts w:ascii="Arial" w:hAnsi="Arial" w:cs="Arial"/>
                <w:color w:val="auto"/>
                <w:sz w:val="22"/>
                <w:szCs w:val="22"/>
              </w:rPr>
            </w:pPr>
            <w:r>
              <w:rPr>
                <w:rFonts w:ascii="Arial" w:hAnsi="Arial" w:cs="Arial"/>
                <w:color w:val="auto"/>
                <w:sz w:val="22"/>
                <w:szCs w:val="22"/>
              </w:rPr>
              <w:t>Its survey found that many local authorities we</w:t>
            </w:r>
            <w:r w:rsidRPr="008F2815">
              <w:rPr>
                <w:rFonts w:ascii="Arial" w:hAnsi="Arial" w:cs="Arial"/>
                <w:color w:val="auto"/>
                <w:sz w:val="22"/>
                <w:szCs w:val="22"/>
              </w:rPr>
              <w:t>re actively considering procuring accommodation outside London. However, they fear</w:t>
            </w:r>
            <w:r>
              <w:rPr>
                <w:rFonts w:ascii="Arial" w:hAnsi="Arial" w:cs="Arial"/>
                <w:color w:val="auto"/>
                <w:sz w:val="22"/>
                <w:szCs w:val="22"/>
              </w:rPr>
              <w:t>ed</w:t>
            </w:r>
            <w:r w:rsidRPr="008F2815">
              <w:rPr>
                <w:rFonts w:ascii="Arial" w:hAnsi="Arial" w:cs="Arial"/>
                <w:color w:val="auto"/>
                <w:sz w:val="22"/>
                <w:szCs w:val="22"/>
              </w:rPr>
              <w:t xml:space="preserve"> that placing</w:t>
            </w:r>
            <w:r>
              <w:rPr>
                <w:rFonts w:ascii="Arial" w:hAnsi="Arial" w:cs="Arial"/>
                <w:color w:val="auto"/>
                <w:sz w:val="22"/>
                <w:szCs w:val="22"/>
              </w:rPr>
              <w:t xml:space="preserve"> families outside of London would</w:t>
            </w:r>
            <w:r w:rsidRPr="008F2815">
              <w:rPr>
                <w:rFonts w:ascii="Arial" w:hAnsi="Arial" w:cs="Arial"/>
                <w:color w:val="auto"/>
                <w:sz w:val="22"/>
                <w:szCs w:val="22"/>
              </w:rPr>
              <w:t xml:space="preserve"> leave them subject to legal challenge. The alternative, to make</w:t>
            </w:r>
            <w:r>
              <w:rPr>
                <w:rFonts w:ascii="Arial" w:hAnsi="Arial" w:cs="Arial"/>
                <w:color w:val="auto"/>
                <w:sz w:val="22"/>
                <w:szCs w:val="22"/>
              </w:rPr>
              <w:t xml:space="preserve"> up families’ rent shortfalls, wa</w:t>
            </w:r>
            <w:r w:rsidRPr="008F2815">
              <w:rPr>
                <w:rFonts w:ascii="Arial" w:hAnsi="Arial" w:cs="Arial"/>
                <w:color w:val="auto"/>
                <w:sz w:val="22"/>
                <w:szCs w:val="22"/>
              </w:rPr>
              <w:t>s likely to leave local authorities with holes in their own budget</w:t>
            </w:r>
            <w:r>
              <w:rPr>
                <w:rFonts w:ascii="Arial" w:hAnsi="Arial" w:cs="Arial"/>
                <w:color w:val="auto"/>
                <w:sz w:val="22"/>
                <w:szCs w:val="22"/>
              </w:rPr>
              <w:t>s</w:t>
            </w:r>
          </w:p>
        </w:tc>
      </w:tr>
      <w:tr w:rsidR="008B576F" w:rsidRPr="002D6E27" w:rsidTr="004A7BB1">
        <w:tc>
          <w:tcPr>
            <w:tcW w:w="1668" w:type="dxa"/>
          </w:tcPr>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Compact Voice</w:t>
            </w:r>
          </w:p>
        </w:tc>
        <w:tc>
          <w:tcPr>
            <w:tcW w:w="2551" w:type="dxa"/>
          </w:tcPr>
          <w:p w:rsidR="008B576F" w:rsidRPr="008B576F" w:rsidRDefault="008B576F" w:rsidP="008B576F">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"http://www.compactvoice.org.uk/sites/default/files/foi_2012_-_local_authorities_report_final.pdf" </w:instrText>
            </w:r>
            <w:r>
              <w:rPr>
                <w:rFonts w:ascii="Arial" w:hAnsi="Arial" w:cs="Arial"/>
                <w:sz w:val="22"/>
                <w:szCs w:val="22"/>
              </w:rPr>
              <w:fldChar w:fldCharType="separate"/>
            </w:r>
            <w:r w:rsidRPr="008B576F">
              <w:rPr>
                <w:rStyle w:val="Hyperlink"/>
                <w:rFonts w:ascii="Arial" w:hAnsi="Arial" w:cs="Arial"/>
                <w:sz w:val="22"/>
                <w:szCs w:val="22"/>
              </w:rPr>
              <w:t>Local authorities and the voluntary and community sector: investigating funding and engagement</w:t>
            </w:r>
          </w:p>
          <w:p w:rsidR="008B576F" w:rsidRPr="008F2815" w:rsidRDefault="008B576F" w:rsidP="008B576F">
            <w:pPr>
              <w:pStyle w:val="Standard"/>
              <w:spacing w:after="0" w:line="240" w:lineRule="auto"/>
              <w:rPr>
                <w:rFonts w:ascii="Arial" w:hAnsi="Arial" w:cs="Arial"/>
                <w:sz w:val="22"/>
                <w:szCs w:val="22"/>
              </w:rPr>
            </w:pPr>
            <w:r>
              <w:rPr>
                <w:rFonts w:ascii="Arial" w:hAnsi="Arial" w:cs="Arial"/>
                <w:sz w:val="22"/>
                <w:szCs w:val="22"/>
              </w:rPr>
              <w:fldChar w:fldCharType="end"/>
            </w:r>
            <w:hyperlink r:id="rId48" w:history="1">
              <w:r w:rsidRPr="008F2815">
                <w:rPr>
                  <w:rFonts w:ascii="Arial" w:hAnsi="Arial" w:cs="Arial"/>
                  <w:sz w:val="22"/>
                  <w:szCs w:val="22"/>
                </w:rPr>
                <w:t>December 2012</w:t>
              </w:r>
            </w:hyperlink>
          </w:p>
        </w:tc>
        <w:tc>
          <w:tcPr>
            <w:tcW w:w="5023" w:type="dxa"/>
          </w:tcPr>
          <w:p w:rsidR="008B576F" w:rsidRPr="008F2815" w:rsidRDefault="008B576F" w:rsidP="008B576F">
            <w:pPr>
              <w:pStyle w:val="Standard"/>
              <w:spacing w:after="0" w:line="240" w:lineRule="auto"/>
              <w:rPr>
                <w:rFonts w:ascii="Arial" w:hAnsi="Arial" w:cs="Arial"/>
                <w:color w:val="auto"/>
                <w:sz w:val="22"/>
                <w:szCs w:val="22"/>
              </w:rPr>
            </w:pPr>
            <w:r w:rsidRPr="008F2815">
              <w:rPr>
                <w:rFonts w:ascii="Arial" w:hAnsi="Arial" w:cs="Arial"/>
                <w:color w:val="auto"/>
                <w:sz w:val="22"/>
                <w:szCs w:val="22"/>
              </w:rPr>
              <w:t>In London</w:t>
            </w:r>
            <w:r>
              <w:rPr>
                <w:rFonts w:ascii="Arial" w:hAnsi="Arial" w:cs="Arial"/>
                <w:color w:val="auto"/>
                <w:sz w:val="22"/>
                <w:szCs w:val="22"/>
              </w:rPr>
              <w:t>, councils not responding to this</w:t>
            </w:r>
            <w:r w:rsidRPr="008F2815">
              <w:rPr>
                <w:rFonts w:ascii="Arial" w:hAnsi="Arial" w:cs="Arial"/>
                <w:color w:val="auto"/>
                <w:sz w:val="22"/>
                <w:szCs w:val="22"/>
              </w:rPr>
              <w:t xml:space="preserve"> 2012 Freedom of Information request (9% vs 11% nationally) were Hackney, Kingston and Lambeth</w:t>
            </w:r>
          </w:p>
          <w:p w:rsidR="008B576F" w:rsidRPr="008F2815" w:rsidRDefault="008B576F" w:rsidP="008B576F">
            <w:pPr>
              <w:pStyle w:val="Standard"/>
              <w:spacing w:after="0" w:line="240" w:lineRule="auto"/>
              <w:rPr>
                <w:rFonts w:ascii="Arial" w:hAnsi="Arial" w:cs="Arial"/>
                <w:color w:val="auto"/>
                <w:sz w:val="22"/>
                <w:szCs w:val="22"/>
              </w:rPr>
            </w:pPr>
            <w:r w:rsidRPr="008F2815">
              <w:rPr>
                <w:rFonts w:ascii="Arial" w:hAnsi="Arial" w:cs="Arial"/>
                <w:color w:val="auto"/>
                <w:sz w:val="22"/>
                <w:szCs w:val="22"/>
              </w:rPr>
              <w:t xml:space="preserve">27% of councils in London refused to respond on </w:t>
            </w:r>
            <w:r>
              <w:rPr>
                <w:rFonts w:ascii="Arial" w:hAnsi="Arial" w:cs="Arial"/>
                <w:color w:val="auto"/>
                <w:sz w:val="22"/>
                <w:szCs w:val="22"/>
              </w:rPr>
              <w:t xml:space="preserve">the </w:t>
            </w:r>
            <w:r w:rsidRPr="008F2815">
              <w:rPr>
                <w:rFonts w:ascii="Arial" w:hAnsi="Arial" w:cs="Arial"/>
                <w:color w:val="auto"/>
                <w:sz w:val="22"/>
                <w:szCs w:val="22"/>
              </w:rPr>
              <w:t>basis of cost compared with 11% nationally.</w:t>
            </w:r>
          </w:p>
          <w:p w:rsidR="008B576F" w:rsidRPr="008F2815" w:rsidRDefault="008B576F" w:rsidP="008B576F">
            <w:pPr>
              <w:pStyle w:val="Standard"/>
              <w:spacing w:after="0" w:line="240" w:lineRule="auto"/>
              <w:rPr>
                <w:rFonts w:ascii="Arial" w:hAnsi="Arial" w:cs="Arial"/>
                <w:color w:val="auto"/>
                <w:sz w:val="22"/>
                <w:szCs w:val="22"/>
              </w:rPr>
            </w:pPr>
            <w:r w:rsidRPr="008F2815">
              <w:rPr>
                <w:rFonts w:ascii="Arial" w:hAnsi="Arial" w:cs="Arial"/>
                <w:color w:val="auto"/>
                <w:sz w:val="22"/>
                <w:szCs w:val="22"/>
              </w:rPr>
              <w:t>No London local authority reported proportional changes to grant funding in both 2011 and 2012.</w:t>
            </w:r>
          </w:p>
        </w:tc>
      </w:tr>
      <w:tr w:rsidR="008B576F" w:rsidRPr="002D6E27" w:rsidTr="004A7BB1">
        <w:tc>
          <w:tcPr>
            <w:tcW w:w="1668" w:type="dxa"/>
          </w:tcPr>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London Councils</w:t>
            </w:r>
          </w:p>
        </w:tc>
        <w:tc>
          <w:tcPr>
            <w:tcW w:w="2551" w:type="dxa"/>
          </w:tcPr>
          <w:p w:rsidR="008B576F" w:rsidRPr="008B576F" w:rsidRDefault="008B576F" w:rsidP="008B576F">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"http://www.londoncouncils.gov.uk/policylobbying/localgovernmentfinance/newrelationships.htm" </w:instrText>
            </w:r>
            <w:r>
              <w:rPr>
                <w:rFonts w:ascii="Arial" w:hAnsi="Arial" w:cs="Arial"/>
                <w:sz w:val="22"/>
                <w:szCs w:val="22"/>
              </w:rPr>
              <w:fldChar w:fldCharType="separate"/>
            </w:r>
            <w:r w:rsidRPr="008B576F">
              <w:rPr>
                <w:rStyle w:val="Hyperlink"/>
                <w:rFonts w:ascii="Arial" w:hAnsi="Arial" w:cs="Arial"/>
                <w:sz w:val="22"/>
                <w:szCs w:val="22"/>
              </w:rPr>
              <w:t>New Relationships: working with the VCS in the new Financial Climate</w:t>
            </w:r>
          </w:p>
          <w:p w:rsidR="008B576F" w:rsidRPr="008F2815" w:rsidRDefault="008B576F" w:rsidP="008B576F">
            <w:pPr>
              <w:pStyle w:val="Standard"/>
              <w:spacing w:after="0" w:line="240" w:lineRule="auto"/>
              <w:rPr>
                <w:rFonts w:ascii="Arial" w:hAnsi="Arial" w:cs="Arial"/>
                <w:sz w:val="22"/>
                <w:szCs w:val="22"/>
              </w:rPr>
            </w:pPr>
            <w:r>
              <w:rPr>
                <w:rFonts w:ascii="Arial" w:hAnsi="Arial" w:cs="Arial"/>
                <w:sz w:val="22"/>
                <w:szCs w:val="22"/>
              </w:rPr>
              <w:fldChar w:fldCharType="end"/>
            </w:r>
            <w:r w:rsidRPr="008F2815">
              <w:rPr>
                <w:rFonts w:ascii="Arial" w:hAnsi="Arial" w:cs="Arial"/>
                <w:sz w:val="22"/>
                <w:szCs w:val="22"/>
              </w:rPr>
              <w:t>December 2012</w:t>
            </w:r>
          </w:p>
        </w:tc>
        <w:tc>
          <w:tcPr>
            <w:tcW w:w="5023" w:type="dxa"/>
          </w:tcPr>
          <w:p w:rsidR="008B576F" w:rsidRPr="008F2815" w:rsidRDefault="008B576F" w:rsidP="008B576F">
            <w:pPr>
              <w:pStyle w:val="Pa0"/>
              <w:spacing w:after="0" w:line="240" w:lineRule="auto"/>
              <w:rPr>
                <w:rFonts w:ascii="Arial" w:hAnsi="Arial" w:cs="Arial"/>
              </w:rPr>
            </w:pPr>
            <w:r>
              <w:rPr>
                <w:rStyle w:val="A5"/>
                <w:rFonts w:ascii="Arial" w:hAnsi="Arial" w:cs="Arial"/>
              </w:rPr>
              <w:t>While a number of boroughs had</w:t>
            </w:r>
            <w:r w:rsidRPr="008F2815">
              <w:rPr>
                <w:rStyle w:val="A5"/>
                <w:rFonts w:ascii="Arial" w:hAnsi="Arial" w:cs="Arial"/>
              </w:rPr>
              <w:t xml:space="preserve"> reduced their grant spending, and the </w:t>
            </w:r>
            <w:r>
              <w:rPr>
                <w:rStyle w:val="A5"/>
                <w:rFonts w:ascii="Arial" w:hAnsi="Arial" w:cs="Arial"/>
              </w:rPr>
              <w:t>London Councils grant regime had been reformed, there had</w:t>
            </w:r>
            <w:r w:rsidRPr="008F2815">
              <w:rPr>
                <w:rStyle w:val="A5"/>
                <w:rFonts w:ascii="Arial" w:hAnsi="Arial" w:cs="Arial"/>
              </w:rPr>
              <w:t xml:space="preserve"> been a number of instances of boroughs fre</w:t>
            </w:r>
            <w:r>
              <w:rPr>
                <w:rStyle w:val="A5"/>
                <w:rFonts w:ascii="Arial" w:hAnsi="Arial" w:cs="Arial"/>
              </w:rPr>
              <w:t>ezing their spend on VCS</w:t>
            </w:r>
            <w:r w:rsidRPr="008F2815">
              <w:rPr>
                <w:rStyle w:val="A5"/>
                <w:rFonts w:ascii="Arial" w:hAnsi="Arial" w:cs="Arial"/>
              </w:rPr>
              <w:t xml:space="preserve"> gr</w:t>
            </w:r>
            <w:r>
              <w:rPr>
                <w:rStyle w:val="A5"/>
                <w:rFonts w:ascii="Arial" w:hAnsi="Arial" w:cs="Arial"/>
              </w:rPr>
              <w:t>ants. In addition, some London boroughs had</w:t>
            </w:r>
            <w:r w:rsidRPr="008F2815">
              <w:rPr>
                <w:rStyle w:val="A5"/>
                <w:rFonts w:ascii="Arial" w:hAnsi="Arial" w:cs="Arial"/>
              </w:rPr>
              <w:t xml:space="preserve"> recognised the importance of building VCS capacity and put aside funding for this purpose.</w:t>
            </w:r>
          </w:p>
          <w:p w:rsidR="008B576F" w:rsidRPr="008F2815" w:rsidRDefault="008B576F" w:rsidP="008B576F">
            <w:pPr>
              <w:pStyle w:val="Pa0"/>
              <w:spacing w:after="0" w:line="240" w:lineRule="auto"/>
              <w:rPr>
                <w:rFonts w:ascii="Arial" w:hAnsi="Arial" w:cs="Arial"/>
              </w:rPr>
            </w:pPr>
          </w:p>
          <w:p w:rsidR="008B576F" w:rsidRPr="008F2815" w:rsidRDefault="008B576F" w:rsidP="008B576F">
            <w:pPr>
              <w:pStyle w:val="Pa0"/>
              <w:spacing w:after="0" w:line="240" w:lineRule="auto"/>
              <w:rPr>
                <w:rFonts w:ascii="Arial" w:hAnsi="Arial" w:cs="Arial"/>
              </w:rPr>
            </w:pPr>
            <w:r w:rsidRPr="008F2815">
              <w:rPr>
                <w:rStyle w:val="A5"/>
                <w:rFonts w:ascii="Arial" w:hAnsi="Arial" w:cs="Arial"/>
              </w:rPr>
              <w:t>Lewisham not only retained its spend on VCS grants but created a £1 million pot to develop VCS capacity.</w:t>
            </w:r>
          </w:p>
          <w:p w:rsidR="008B576F" w:rsidRPr="008F2815" w:rsidRDefault="008B576F" w:rsidP="008B576F">
            <w:pPr>
              <w:pStyle w:val="Pa0"/>
              <w:rPr>
                <w:rFonts w:ascii="Arial" w:hAnsi="Arial" w:cs="Arial"/>
              </w:rPr>
            </w:pPr>
          </w:p>
          <w:p w:rsidR="008B576F" w:rsidRPr="008F2815" w:rsidRDefault="008B576F" w:rsidP="008B576F">
            <w:pPr>
              <w:pStyle w:val="Pa0"/>
              <w:rPr>
                <w:rFonts w:ascii="Arial" w:hAnsi="Arial" w:cs="Arial"/>
              </w:rPr>
            </w:pPr>
            <w:r w:rsidRPr="008F2815">
              <w:rPr>
                <w:rStyle w:val="A5"/>
                <w:rFonts w:ascii="Arial" w:hAnsi="Arial" w:cs="Arial"/>
              </w:rPr>
              <w:t>Redbridge set aside £200,000 in 2011 to enhance V</w:t>
            </w:r>
            <w:r>
              <w:rPr>
                <w:rStyle w:val="A5"/>
                <w:rFonts w:ascii="Arial" w:hAnsi="Arial" w:cs="Arial"/>
              </w:rPr>
              <w:t>CS capacity in the borough and wa</w:t>
            </w:r>
            <w:r w:rsidRPr="008F2815">
              <w:rPr>
                <w:rStyle w:val="A5"/>
                <w:rFonts w:ascii="Arial" w:hAnsi="Arial" w:cs="Arial"/>
              </w:rPr>
              <w:t>s looking to repeat this in the coming financial year.</w:t>
            </w:r>
          </w:p>
          <w:p w:rsidR="008B576F" w:rsidRPr="008F2815" w:rsidRDefault="008B576F" w:rsidP="008B576F">
            <w:pPr>
              <w:pStyle w:val="Pa0"/>
              <w:rPr>
                <w:rFonts w:ascii="Arial" w:hAnsi="Arial" w:cs="Arial"/>
              </w:rPr>
            </w:pPr>
            <w:r>
              <w:rPr>
                <w:rStyle w:val="A5"/>
                <w:rFonts w:ascii="Arial" w:hAnsi="Arial" w:cs="Arial"/>
              </w:rPr>
              <w:t>Southwark had</w:t>
            </w:r>
            <w:r w:rsidRPr="008F2815">
              <w:rPr>
                <w:rStyle w:val="A5"/>
                <w:rFonts w:ascii="Arial" w:hAnsi="Arial" w:cs="Arial"/>
              </w:rPr>
              <w:t xml:space="preserve"> put in place a £1.5 million VCS transition fund to improve the sustainability of VCS organisations impacted by council spending redu</w:t>
            </w:r>
            <w:r>
              <w:rPr>
                <w:rStyle w:val="A5"/>
                <w:rFonts w:ascii="Arial" w:hAnsi="Arial" w:cs="Arial"/>
              </w:rPr>
              <w:t>ctions. Objectives of the fund we</w:t>
            </w:r>
            <w:r w:rsidRPr="008F2815">
              <w:rPr>
                <w:rStyle w:val="A5"/>
                <w:rFonts w:ascii="Arial" w:hAnsi="Arial" w:cs="Arial"/>
              </w:rPr>
              <w:t>re to support better strategic planning, service redesign, partnership, collaboration and merg</w:t>
            </w:r>
            <w:r>
              <w:rPr>
                <w:rStyle w:val="A5"/>
                <w:rFonts w:ascii="Arial" w:hAnsi="Arial" w:cs="Arial"/>
              </w:rPr>
              <w:t>er. Four rounds of the fund had been run and over £900,000 had</w:t>
            </w:r>
            <w:r w:rsidRPr="008F2815">
              <w:rPr>
                <w:rStyle w:val="A5"/>
                <w:rFonts w:ascii="Arial" w:hAnsi="Arial" w:cs="Arial"/>
              </w:rPr>
              <w:t xml:space="preserve"> been awarded to 61 organisations.</w:t>
            </w:r>
          </w:p>
          <w:p w:rsidR="008B576F" w:rsidRDefault="008B576F" w:rsidP="008B576F">
            <w:pPr>
              <w:pStyle w:val="Pa0"/>
              <w:autoSpaceDE w:val="0"/>
              <w:rPr>
                <w:rStyle w:val="A5"/>
                <w:rFonts w:ascii="Arial" w:hAnsi="Arial" w:cs="Arial"/>
              </w:rPr>
            </w:pPr>
            <w:r w:rsidRPr="008F2815">
              <w:rPr>
                <w:rStyle w:val="A5"/>
                <w:rFonts w:ascii="Arial" w:hAnsi="Arial" w:cs="Arial"/>
              </w:rPr>
              <w:t>Man</w:t>
            </w:r>
            <w:r>
              <w:rPr>
                <w:rStyle w:val="A5"/>
                <w:rFonts w:ascii="Arial" w:hAnsi="Arial" w:cs="Arial"/>
              </w:rPr>
              <w:t>y VCS organisation</w:t>
            </w:r>
            <w:r w:rsidRPr="008F2815">
              <w:rPr>
                <w:rStyle w:val="A5"/>
                <w:rFonts w:ascii="Arial" w:hAnsi="Arial" w:cs="Arial"/>
              </w:rPr>
              <w:t>s without recourse to si</w:t>
            </w:r>
            <w:r>
              <w:rPr>
                <w:rStyle w:val="A5"/>
                <w:rFonts w:ascii="Arial" w:hAnsi="Arial" w:cs="Arial"/>
              </w:rPr>
              <w:t>gnificant alternative funds had</w:t>
            </w:r>
            <w:r w:rsidRPr="008F2815">
              <w:rPr>
                <w:rStyle w:val="A5"/>
                <w:rFonts w:ascii="Arial" w:hAnsi="Arial" w:cs="Arial"/>
              </w:rPr>
              <w:t xml:space="preserve"> been forced to concentrate resources on core front-line services</w:t>
            </w:r>
            <w:r>
              <w:rPr>
                <w:rStyle w:val="A5"/>
                <w:rFonts w:ascii="Arial" w:hAnsi="Arial" w:cs="Arial"/>
              </w:rPr>
              <w:t>, just as local authorities had</w:t>
            </w:r>
            <w:r w:rsidRPr="008F2815">
              <w:rPr>
                <w:rStyle w:val="A5"/>
                <w:rFonts w:ascii="Arial" w:hAnsi="Arial" w:cs="Arial"/>
              </w:rPr>
              <w:t xml:space="preserve"> been doing. In these circumstances, behind the scene services, such as service development, peer</w:t>
            </w:r>
            <w:r>
              <w:rPr>
                <w:rStyle w:val="A5"/>
                <w:rFonts w:ascii="Arial" w:hAnsi="Arial" w:cs="Arial"/>
              </w:rPr>
              <w:t xml:space="preserve"> support and campaigning, we</w:t>
            </w:r>
            <w:r w:rsidRPr="008F2815">
              <w:rPr>
                <w:rStyle w:val="A5"/>
                <w:rFonts w:ascii="Arial" w:hAnsi="Arial" w:cs="Arial"/>
              </w:rPr>
              <w:t xml:space="preserve">re consequently impacted, especially by the loss of staff. </w:t>
            </w:r>
          </w:p>
          <w:p w:rsidR="008B576F" w:rsidRPr="008F2815" w:rsidRDefault="008B576F" w:rsidP="008B576F">
            <w:pPr>
              <w:pStyle w:val="Pa0"/>
              <w:autoSpaceDE w:val="0"/>
              <w:rPr>
                <w:rFonts w:ascii="Arial" w:hAnsi="Arial" w:cs="Arial"/>
              </w:rPr>
            </w:pPr>
            <w:r>
              <w:rPr>
                <w:rStyle w:val="A5"/>
                <w:rFonts w:ascii="Arial" w:hAnsi="Arial" w:cs="Arial"/>
              </w:rPr>
              <w:t>This report concludes that capacity building support wa</w:t>
            </w:r>
            <w:r w:rsidRPr="008F2815">
              <w:rPr>
                <w:rStyle w:val="A5"/>
                <w:rFonts w:ascii="Arial" w:hAnsi="Arial" w:cs="Arial"/>
              </w:rPr>
              <w:t>s therefore vital in delivering the m</w:t>
            </w:r>
            <w:r>
              <w:rPr>
                <w:rStyle w:val="A5"/>
                <w:rFonts w:ascii="Arial" w:hAnsi="Arial" w:cs="Arial"/>
              </w:rPr>
              <w:t>edium and long term support VCS organisation</w:t>
            </w:r>
            <w:r w:rsidRPr="008F2815">
              <w:rPr>
                <w:rStyle w:val="A5"/>
                <w:rFonts w:ascii="Arial" w:hAnsi="Arial" w:cs="Arial"/>
              </w:rPr>
              <w:t>s require</w:t>
            </w:r>
            <w:r>
              <w:rPr>
                <w:rStyle w:val="A5"/>
                <w:rFonts w:ascii="Arial" w:hAnsi="Arial" w:cs="Arial"/>
              </w:rPr>
              <w:t>d</w:t>
            </w:r>
            <w:r w:rsidRPr="008F2815">
              <w:rPr>
                <w:rStyle w:val="A5"/>
                <w:rFonts w:ascii="Arial" w:hAnsi="Arial" w:cs="Arial"/>
              </w:rPr>
              <w:t xml:space="preserve"> to remain viable and</w:t>
            </w:r>
            <w:r>
              <w:rPr>
                <w:rStyle w:val="A5"/>
                <w:rFonts w:ascii="Arial" w:hAnsi="Arial" w:cs="Arial"/>
              </w:rPr>
              <w:t xml:space="preserve"> to</w:t>
            </w:r>
            <w:r w:rsidRPr="008F2815">
              <w:rPr>
                <w:rStyle w:val="A5"/>
                <w:rFonts w:ascii="Arial" w:hAnsi="Arial" w:cs="Arial"/>
              </w:rPr>
              <w:t xml:space="preserve"> enhance their independent existence.</w:t>
            </w:r>
          </w:p>
        </w:tc>
      </w:tr>
      <w:tr w:rsidR="008B576F" w:rsidRPr="002D6E27" w:rsidTr="004A7BB1">
        <w:tc>
          <w:tcPr>
            <w:tcW w:w="1668" w:type="dxa"/>
          </w:tcPr>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London Sustainable Development Commission</w:t>
            </w:r>
          </w:p>
        </w:tc>
        <w:tc>
          <w:tcPr>
            <w:tcW w:w="2551" w:type="dxa"/>
          </w:tcPr>
          <w:p w:rsidR="008B576F" w:rsidRPr="008B576F" w:rsidRDefault="008B576F" w:rsidP="008B576F">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"http://www.londonsdc.org/documents/research/LSDC_QoLindicators_2012_Evidence%20Report.pdf" </w:instrText>
            </w:r>
            <w:r>
              <w:rPr>
                <w:rFonts w:ascii="Arial" w:hAnsi="Arial" w:cs="Arial"/>
                <w:sz w:val="22"/>
                <w:szCs w:val="22"/>
              </w:rPr>
              <w:fldChar w:fldCharType="separate"/>
            </w:r>
            <w:r w:rsidRPr="008B576F">
              <w:rPr>
                <w:rStyle w:val="Hyperlink"/>
                <w:rFonts w:ascii="Arial" w:hAnsi="Arial" w:cs="Arial"/>
                <w:sz w:val="22"/>
                <w:szCs w:val="22"/>
              </w:rPr>
              <w:t>London's Quality of Life Indicators 2012 report</w:t>
            </w:r>
          </w:p>
          <w:p w:rsidR="008B576F" w:rsidRPr="008F2815" w:rsidRDefault="008B576F" w:rsidP="008B576F">
            <w:pPr>
              <w:pStyle w:val="Standard"/>
              <w:spacing w:after="0" w:line="240" w:lineRule="auto"/>
              <w:rPr>
                <w:rFonts w:ascii="Arial" w:hAnsi="Arial" w:cs="Arial"/>
                <w:sz w:val="22"/>
                <w:szCs w:val="22"/>
              </w:rPr>
            </w:pPr>
            <w:r>
              <w:rPr>
                <w:rFonts w:ascii="Arial" w:hAnsi="Arial" w:cs="Arial"/>
                <w:sz w:val="22"/>
                <w:szCs w:val="22"/>
              </w:rPr>
              <w:fldChar w:fldCharType="end"/>
            </w:r>
            <w:r w:rsidRPr="008F2815">
              <w:rPr>
                <w:rFonts w:ascii="Arial" w:hAnsi="Arial" w:cs="Arial"/>
                <w:sz w:val="22"/>
                <w:szCs w:val="22"/>
              </w:rPr>
              <w:t>January 2013</w:t>
            </w:r>
          </w:p>
        </w:tc>
        <w:tc>
          <w:tcPr>
            <w:tcW w:w="5023" w:type="dxa"/>
          </w:tcPr>
          <w:p w:rsidR="008B576F" w:rsidRPr="008F2815" w:rsidRDefault="008B576F" w:rsidP="008B576F">
            <w:pPr>
              <w:pStyle w:val="Standard"/>
              <w:spacing w:after="0" w:line="240" w:lineRule="auto"/>
              <w:rPr>
                <w:rFonts w:ascii="Arial" w:hAnsi="Arial" w:cs="Arial"/>
                <w:color w:val="auto"/>
                <w:sz w:val="22"/>
                <w:szCs w:val="22"/>
              </w:rPr>
            </w:pPr>
            <w:r w:rsidRPr="008F2815">
              <w:rPr>
                <w:rFonts w:ascii="Arial" w:hAnsi="Arial" w:cs="Arial"/>
                <w:color w:val="auto"/>
                <w:sz w:val="22"/>
                <w:szCs w:val="22"/>
              </w:rPr>
              <w:t>Most environmental indicators had improved or remained the same since the</w:t>
            </w:r>
            <w:r>
              <w:rPr>
                <w:rFonts w:ascii="Arial" w:hAnsi="Arial" w:cs="Arial"/>
                <w:color w:val="auto"/>
                <w:sz w:val="22"/>
                <w:szCs w:val="22"/>
              </w:rPr>
              <w:t xml:space="preserve"> same Commission’s</w:t>
            </w:r>
            <w:r w:rsidRPr="008F2815">
              <w:rPr>
                <w:rFonts w:ascii="Arial" w:hAnsi="Arial" w:cs="Arial"/>
                <w:color w:val="auto"/>
                <w:sz w:val="22"/>
                <w:szCs w:val="22"/>
              </w:rPr>
              <w:t xml:space="preserve"> 2009 report. The number of childcare places per 100 children had decreased </w:t>
            </w:r>
            <w:r>
              <w:rPr>
                <w:rFonts w:ascii="Arial" w:hAnsi="Arial" w:cs="Arial"/>
                <w:color w:val="auto"/>
                <w:sz w:val="22"/>
                <w:szCs w:val="22"/>
              </w:rPr>
              <w:t xml:space="preserve">in London </w:t>
            </w:r>
            <w:r w:rsidRPr="008F2815">
              <w:rPr>
                <w:rFonts w:ascii="Arial" w:hAnsi="Arial" w:cs="Arial"/>
                <w:color w:val="auto"/>
                <w:sz w:val="22"/>
                <w:szCs w:val="22"/>
              </w:rPr>
              <w:t>and voting turnout, business survival and fuel poverty had all worsened since the 2009 report. Levels of volunteering had increased slightly (perhaps as a result of the Olympics).</w:t>
            </w:r>
          </w:p>
        </w:tc>
      </w:tr>
      <w:tr w:rsidR="008B576F" w:rsidRPr="002D6E27" w:rsidTr="004A7BB1">
        <w:tc>
          <w:tcPr>
            <w:tcW w:w="1668" w:type="dxa"/>
          </w:tcPr>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Ipsos MORI &amp; University of Cambridge</w:t>
            </w:r>
          </w:p>
        </w:tc>
        <w:tc>
          <w:tcPr>
            <w:tcW w:w="2551" w:type="dxa"/>
          </w:tcPr>
          <w:p w:rsidR="008B576F" w:rsidRPr="008F2815" w:rsidRDefault="00B001D0" w:rsidP="008B576F">
            <w:pPr>
              <w:pStyle w:val="Standard"/>
              <w:spacing w:after="0" w:line="240" w:lineRule="auto"/>
              <w:rPr>
                <w:rFonts w:ascii="Arial" w:hAnsi="Arial" w:cs="Arial"/>
                <w:sz w:val="22"/>
                <w:szCs w:val="22"/>
              </w:rPr>
            </w:pPr>
            <w:hyperlink r:id="rId49" w:history="1">
              <w:r w:rsidR="008B576F" w:rsidRPr="008B576F">
                <w:rPr>
                  <w:rStyle w:val="Hyperlink"/>
                  <w:rFonts w:ascii="Arial" w:hAnsi="Arial" w:cs="Arial"/>
                  <w:sz w:val="22"/>
                  <w:szCs w:val="22"/>
                </w:rPr>
                <w:t>Impact of welfare reform on housing associations: baseline survey 2012</w:t>
              </w:r>
            </w:hyperlink>
          </w:p>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January 2013</w:t>
            </w:r>
          </w:p>
        </w:tc>
        <w:tc>
          <w:tcPr>
            <w:tcW w:w="5023" w:type="dxa"/>
          </w:tcPr>
          <w:p w:rsidR="008B576F" w:rsidRPr="008F2815" w:rsidRDefault="008B576F" w:rsidP="008B576F">
            <w:pPr>
              <w:pStyle w:val="Standard"/>
              <w:autoSpaceDE w:val="0"/>
              <w:spacing w:line="240" w:lineRule="auto"/>
              <w:rPr>
                <w:rFonts w:ascii="Arial" w:hAnsi="Arial" w:cs="Arial"/>
                <w:color w:val="auto"/>
                <w:sz w:val="22"/>
                <w:szCs w:val="22"/>
              </w:rPr>
            </w:pPr>
            <w:r w:rsidRPr="008F2815">
              <w:rPr>
                <w:rFonts w:ascii="Arial" w:eastAsia="Arial, Helvetica, sans-serif" w:hAnsi="Arial" w:cs="Arial"/>
                <w:color w:val="auto"/>
                <w:sz w:val="22"/>
                <w:szCs w:val="22"/>
              </w:rPr>
              <w:t xml:space="preserve">70% of </w:t>
            </w:r>
            <w:r>
              <w:rPr>
                <w:rFonts w:ascii="Arial" w:eastAsia="Arial, Helvetica, sans-serif" w:hAnsi="Arial" w:cs="Arial"/>
                <w:color w:val="auto"/>
                <w:sz w:val="22"/>
                <w:szCs w:val="22"/>
              </w:rPr>
              <w:t xml:space="preserve">housing </w:t>
            </w:r>
            <w:r w:rsidRPr="008F2815">
              <w:rPr>
                <w:rFonts w:ascii="Arial" w:eastAsia="Arial, Helvetica, sans-serif" w:hAnsi="Arial" w:cs="Arial"/>
                <w:color w:val="auto"/>
                <w:sz w:val="22"/>
                <w:szCs w:val="22"/>
              </w:rPr>
              <w:t>asso</w:t>
            </w:r>
            <w:r>
              <w:rPr>
                <w:rFonts w:ascii="Arial" w:eastAsia="Arial, Helvetica, sans-serif" w:hAnsi="Arial" w:cs="Arial"/>
                <w:color w:val="auto"/>
                <w:sz w:val="22"/>
                <w:szCs w:val="22"/>
              </w:rPr>
              <w:t>ciations operating in London said they would</w:t>
            </w:r>
            <w:r w:rsidRPr="008F2815">
              <w:rPr>
                <w:rFonts w:ascii="Arial" w:eastAsia="Arial, Helvetica, sans-serif" w:hAnsi="Arial" w:cs="Arial"/>
                <w:color w:val="auto"/>
                <w:sz w:val="22"/>
                <w:szCs w:val="22"/>
              </w:rPr>
              <w:t xml:space="preserve"> be affected either a great deal or a fair amount by</w:t>
            </w:r>
            <w:r>
              <w:rPr>
                <w:rFonts w:ascii="Arial" w:eastAsia="Arial, Helvetica, sans-serif" w:hAnsi="Arial" w:cs="Arial"/>
                <w:color w:val="auto"/>
                <w:sz w:val="22"/>
                <w:szCs w:val="22"/>
              </w:rPr>
              <w:t xml:space="preserve"> the</w:t>
            </w:r>
            <w:r w:rsidRPr="008F2815">
              <w:rPr>
                <w:rFonts w:ascii="Arial" w:eastAsia="Arial, Helvetica, sans-serif" w:hAnsi="Arial" w:cs="Arial"/>
                <w:color w:val="auto"/>
                <w:sz w:val="22"/>
                <w:szCs w:val="22"/>
              </w:rPr>
              <w:t xml:space="preserve"> introduction of direct payments to </w:t>
            </w:r>
            <w:r>
              <w:rPr>
                <w:rFonts w:ascii="Arial" w:eastAsia="Arial, Helvetica, sans-serif" w:hAnsi="Arial" w:cs="Arial"/>
                <w:color w:val="auto"/>
                <w:sz w:val="22"/>
                <w:szCs w:val="22"/>
              </w:rPr>
              <w:t>tenants (compared to 81% nationally</w:t>
            </w:r>
            <w:r w:rsidRPr="008F2815">
              <w:rPr>
                <w:rFonts w:ascii="Arial" w:eastAsia="Arial, Helvetica, sans-serif" w:hAnsi="Arial" w:cs="Arial"/>
                <w:color w:val="auto"/>
                <w:sz w:val="22"/>
                <w:szCs w:val="22"/>
              </w:rPr>
              <w:t xml:space="preserve">).  </w:t>
            </w:r>
          </w:p>
          <w:p w:rsidR="008B576F" w:rsidRPr="008F2815" w:rsidRDefault="008B576F" w:rsidP="008B576F">
            <w:pPr>
              <w:pStyle w:val="Standard"/>
              <w:autoSpaceDE w:val="0"/>
              <w:spacing w:line="240" w:lineRule="auto"/>
              <w:rPr>
                <w:rFonts w:ascii="Arial" w:eastAsia="Arial, Helvetica, sans-serif" w:hAnsi="Arial" w:cs="Arial"/>
                <w:color w:val="auto"/>
                <w:sz w:val="22"/>
                <w:szCs w:val="22"/>
              </w:rPr>
            </w:pPr>
            <w:r>
              <w:rPr>
                <w:rFonts w:ascii="Arial" w:eastAsia="Arial, Helvetica, sans-serif" w:hAnsi="Arial" w:cs="Arial"/>
                <w:color w:val="auto"/>
                <w:sz w:val="22"/>
                <w:szCs w:val="22"/>
              </w:rPr>
              <w:t>37% said they would</w:t>
            </w:r>
            <w:r w:rsidRPr="008F2815">
              <w:rPr>
                <w:rFonts w:ascii="Arial" w:eastAsia="Arial, Helvetica, sans-serif" w:hAnsi="Arial" w:cs="Arial"/>
                <w:color w:val="auto"/>
                <w:sz w:val="22"/>
                <w:szCs w:val="22"/>
              </w:rPr>
              <w:t xml:space="preserve"> be significantly affected by the size criteria and 30% by the household benefit cap (compared to 61% and 27% respectively overall).</w:t>
            </w:r>
          </w:p>
          <w:p w:rsidR="008B576F" w:rsidRPr="008F2815" w:rsidRDefault="008B576F" w:rsidP="008B576F">
            <w:pPr>
              <w:pStyle w:val="Standard"/>
              <w:autoSpaceDE w:val="0"/>
              <w:spacing w:line="240" w:lineRule="auto"/>
              <w:rPr>
                <w:rFonts w:ascii="Arial" w:eastAsia="Arial, Helvetica, sans-serif" w:hAnsi="Arial" w:cs="Arial"/>
                <w:color w:val="auto"/>
                <w:sz w:val="22"/>
                <w:szCs w:val="22"/>
              </w:rPr>
            </w:pPr>
            <w:r w:rsidRPr="008F2815">
              <w:rPr>
                <w:rFonts w:ascii="Arial" w:eastAsia="Arial, Helvetica, sans-serif" w:hAnsi="Arial" w:cs="Arial"/>
                <w:color w:val="auto"/>
                <w:sz w:val="22"/>
                <w:szCs w:val="22"/>
              </w:rPr>
              <w:t>Associations operating exclusively in London on average anticipate</w:t>
            </w:r>
            <w:r>
              <w:rPr>
                <w:rFonts w:ascii="Arial" w:eastAsia="Arial, Helvetica, sans-serif" w:hAnsi="Arial" w:cs="Arial"/>
                <w:color w:val="auto"/>
                <w:sz w:val="22"/>
                <w:szCs w:val="22"/>
              </w:rPr>
              <w:t>d</w:t>
            </w:r>
            <w:r w:rsidRPr="008F2815">
              <w:rPr>
                <w:rFonts w:ascii="Arial" w:eastAsia="Arial, Helvetica, sans-serif" w:hAnsi="Arial" w:cs="Arial"/>
                <w:color w:val="auto"/>
                <w:sz w:val="22"/>
                <w:szCs w:val="22"/>
              </w:rPr>
              <w:t xml:space="preserve"> a 55% increase in rent arrears following introduction of welfare reforms.</w:t>
            </w:r>
          </w:p>
          <w:p w:rsidR="008B576F" w:rsidRPr="008F2815" w:rsidRDefault="008B576F" w:rsidP="008B576F">
            <w:pPr>
              <w:pStyle w:val="Standard"/>
              <w:autoSpaceDE w:val="0"/>
              <w:spacing w:line="240" w:lineRule="auto"/>
              <w:rPr>
                <w:rFonts w:ascii="Arial" w:eastAsia="Arial, Helvetica, sans-serif" w:hAnsi="Arial" w:cs="Arial"/>
                <w:color w:val="auto"/>
                <w:sz w:val="22"/>
                <w:szCs w:val="22"/>
              </w:rPr>
            </w:pPr>
            <w:r>
              <w:rPr>
                <w:rFonts w:ascii="Arial" w:eastAsia="Arial, Helvetica, sans-serif" w:hAnsi="Arial" w:cs="Arial"/>
                <w:color w:val="auto"/>
                <w:sz w:val="22"/>
                <w:szCs w:val="22"/>
              </w:rPr>
              <w:t>15% of London associations thought it wa</w:t>
            </w:r>
            <w:r w:rsidRPr="008F2815">
              <w:rPr>
                <w:rFonts w:ascii="Arial" w:eastAsia="Arial, Helvetica, sans-serif" w:hAnsi="Arial" w:cs="Arial"/>
                <w:color w:val="auto"/>
                <w:sz w:val="22"/>
                <w:szCs w:val="22"/>
              </w:rPr>
              <w:t>s likely that increased debt arisi</w:t>
            </w:r>
            <w:r>
              <w:rPr>
                <w:rFonts w:ascii="Arial" w:eastAsia="Arial, Helvetica, sans-serif" w:hAnsi="Arial" w:cs="Arial"/>
                <w:color w:val="auto"/>
                <w:sz w:val="22"/>
                <w:szCs w:val="22"/>
              </w:rPr>
              <w:t xml:space="preserve">ng from the welfare reforms would </w:t>
            </w:r>
            <w:r w:rsidRPr="008F2815">
              <w:rPr>
                <w:rFonts w:ascii="Arial" w:eastAsia="Arial, Helvetica, sans-serif" w:hAnsi="Arial" w:cs="Arial"/>
                <w:color w:val="auto"/>
                <w:sz w:val="22"/>
                <w:szCs w:val="22"/>
              </w:rPr>
              <w:t>make it harder to meet loan covenants (compared to 22% overall).</w:t>
            </w:r>
          </w:p>
          <w:p w:rsidR="008B576F" w:rsidRPr="008F2815" w:rsidRDefault="008B576F" w:rsidP="008B576F">
            <w:pPr>
              <w:pStyle w:val="Standard"/>
              <w:autoSpaceDE w:val="0"/>
              <w:spacing w:after="0" w:line="240" w:lineRule="auto"/>
              <w:rPr>
                <w:rFonts w:ascii="Arial" w:eastAsia="Arial, Helvetica, sans-serif" w:hAnsi="Arial" w:cs="Arial"/>
                <w:color w:val="auto"/>
                <w:sz w:val="22"/>
                <w:szCs w:val="22"/>
              </w:rPr>
            </w:pPr>
            <w:r w:rsidRPr="008F2815">
              <w:rPr>
                <w:rFonts w:ascii="Arial" w:eastAsia="Arial, Helvetica, sans-serif" w:hAnsi="Arial" w:cs="Arial"/>
                <w:color w:val="auto"/>
                <w:sz w:val="22"/>
                <w:szCs w:val="22"/>
              </w:rPr>
              <w:t>7</w:t>
            </w:r>
            <w:r>
              <w:rPr>
                <w:rFonts w:ascii="Arial" w:eastAsia="Arial, Helvetica, sans-serif" w:hAnsi="Arial" w:cs="Arial"/>
                <w:color w:val="auto"/>
                <w:sz w:val="22"/>
                <w:szCs w:val="22"/>
              </w:rPr>
              <w:t>5% of London associations thought their tenants kne</w:t>
            </w:r>
            <w:r w:rsidRPr="008F2815">
              <w:rPr>
                <w:rFonts w:ascii="Arial" w:eastAsia="Arial, Helvetica, sans-serif" w:hAnsi="Arial" w:cs="Arial"/>
                <w:color w:val="auto"/>
                <w:sz w:val="22"/>
                <w:szCs w:val="22"/>
              </w:rPr>
              <w:t>w hardly anything or nothing at all about the benefit changes (compared to 57% overall).</w:t>
            </w:r>
          </w:p>
          <w:p w:rsidR="008B576F" w:rsidRPr="008F2815" w:rsidRDefault="008B576F" w:rsidP="008B576F">
            <w:pPr>
              <w:pStyle w:val="Standard"/>
              <w:autoSpaceDE w:val="0"/>
              <w:spacing w:after="0" w:line="240" w:lineRule="auto"/>
              <w:rPr>
                <w:rFonts w:ascii="Arial" w:eastAsia="Arial, Helvetica, sans-serif" w:hAnsi="Arial" w:cs="Arial"/>
                <w:color w:val="auto"/>
                <w:sz w:val="22"/>
                <w:szCs w:val="22"/>
              </w:rPr>
            </w:pPr>
          </w:p>
          <w:p w:rsidR="008B576F" w:rsidRPr="008F2815" w:rsidRDefault="008B576F" w:rsidP="008B576F">
            <w:pPr>
              <w:pStyle w:val="Standard"/>
              <w:autoSpaceDE w:val="0"/>
              <w:spacing w:after="0" w:line="240" w:lineRule="auto"/>
              <w:rPr>
                <w:rFonts w:ascii="Arial" w:eastAsia="Arial, Helvetica, sans-serif" w:hAnsi="Arial" w:cs="Arial"/>
                <w:color w:val="auto"/>
                <w:sz w:val="22"/>
                <w:szCs w:val="22"/>
              </w:rPr>
            </w:pPr>
            <w:r w:rsidRPr="008F2815">
              <w:rPr>
                <w:rFonts w:ascii="Arial" w:eastAsia="Arial, Helvetica, sans-serif" w:hAnsi="Arial" w:cs="Arial"/>
                <w:color w:val="auto"/>
                <w:sz w:val="22"/>
                <w:szCs w:val="22"/>
              </w:rPr>
              <w:t>64% of as</w:t>
            </w:r>
            <w:r>
              <w:rPr>
                <w:rFonts w:ascii="Arial" w:eastAsia="Arial, Helvetica, sans-serif" w:hAnsi="Arial" w:cs="Arial"/>
                <w:color w:val="auto"/>
                <w:sz w:val="22"/>
                <w:szCs w:val="22"/>
              </w:rPr>
              <w:t>sociations operating in London we</w:t>
            </w:r>
            <w:r w:rsidRPr="008F2815">
              <w:rPr>
                <w:rFonts w:ascii="Arial" w:eastAsia="Arial, Helvetica, sans-serif" w:hAnsi="Arial" w:cs="Arial"/>
                <w:color w:val="auto"/>
                <w:sz w:val="22"/>
                <w:szCs w:val="22"/>
              </w:rPr>
              <w:t>re providing (or planning to</w:t>
            </w:r>
            <w:r>
              <w:rPr>
                <w:rFonts w:ascii="Arial" w:eastAsia="Arial, Helvetica, sans-serif" w:hAnsi="Arial" w:cs="Arial"/>
                <w:color w:val="auto"/>
                <w:sz w:val="22"/>
                <w:szCs w:val="22"/>
              </w:rPr>
              <w:t xml:space="preserve"> provide</w:t>
            </w:r>
            <w:r w:rsidRPr="008F2815">
              <w:rPr>
                <w:rFonts w:ascii="Arial" w:eastAsia="Arial, Helvetica, sans-serif" w:hAnsi="Arial" w:cs="Arial"/>
                <w:color w:val="auto"/>
                <w:sz w:val="22"/>
                <w:szCs w:val="22"/>
              </w:rPr>
              <w:t>) additional money advice and 46</w:t>
            </w:r>
            <w:r>
              <w:rPr>
                <w:rFonts w:ascii="Arial" w:eastAsia="Arial, Helvetica, sans-serif" w:hAnsi="Arial" w:cs="Arial"/>
                <w:color w:val="auto"/>
                <w:sz w:val="22"/>
                <w:szCs w:val="22"/>
              </w:rPr>
              <w:t>% we</w:t>
            </w:r>
            <w:r w:rsidRPr="008F2815">
              <w:rPr>
                <w:rFonts w:ascii="Arial" w:eastAsia="Arial, Helvetica, sans-serif" w:hAnsi="Arial" w:cs="Arial"/>
                <w:color w:val="auto"/>
                <w:sz w:val="22"/>
                <w:szCs w:val="22"/>
              </w:rPr>
              <w:t>re undertaking (or planning to</w:t>
            </w:r>
            <w:r>
              <w:rPr>
                <w:rFonts w:ascii="Arial" w:eastAsia="Arial, Helvetica, sans-serif" w:hAnsi="Arial" w:cs="Arial"/>
                <w:color w:val="auto"/>
                <w:sz w:val="22"/>
                <w:szCs w:val="22"/>
              </w:rPr>
              <w:t xml:space="preserve"> undertake</w:t>
            </w:r>
            <w:r w:rsidRPr="008F2815">
              <w:rPr>
                <w:rFonts w:ascii="Arial" w:eastAsia="Arial, Helvetica, sans-serif" w:hAnsi="Arial" w:cs="Arial"/>
                <w:color w:val="auto"/>
                <w:sz w:val="22"/>
                <w:szCs w:val="22"/>
              </w:rPr>
              <w:t>) customer analysis to identify and target under-occupiers with help (compared to 76% and 66% respectively overall).</w:t>
            </w:r>
          </w:p>
          <w:p w:rsidR="008B576F" w:rsidRPr="008F2815" w:rsidRDefault="008B576F" w:rsidP="008B576F">
            <w:pPr>
              <w:pStyle w:val="Standard"/>
              <w:spacing w:after="0" w:line="240" w:lineRule="auto"/>
              <w:rPr>
                <w:rFonts w:ascii="Arial" w:hAnsi="Arial" w:cs="Arial"/>
                <w:color w:val="auto"/>
                <w:sz w:val="22"/>
                <w:szCs w:val="22"/>
              </w:rPr>
            </w:pPr>
          </w:p>
        </w:tc>
      </w:tr>
      <w:tr w:rsidR="008B576F" w:rsidRPr="002D6E27" w:rsidTr="004A7BB1">
        <w:tc>
          <w:tcPr>
            <w:tcW w:w="1668" w:type="dxa"/>
          </w:tcPr>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London Councils</w:t>
            </w:r>
          </w:p>
        </w:tc>
        <w:tc>
          <w:tcPr>
            <w:tcW w:w="2551" w:type="dxa"/>
          </w:tcPr>
          <w:p w:rsidR="008B576F" w:rsidRPr="00DF38AB" w:rsidRDefault="00DF38AB" w:rsidP="008B576F">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"http://www.londoncouncils.gov.uk/policylobbying/welfarereforms/housingbenefitchangeprivate/lhadetail.htm" </w:instrText>
            </w:r>
            <w:r>
              <w:rPr>
                <w:rFonts w:ascii="Arial" w:hAnsi="Arial" w:cs="Arial"/>
                <w:sz w:val="22"/>
                <w:szCs w:val="22"/>
              </w:rPr>
              <w:fldChar w:fldCharType="separate"/>
            </w:r>
            <w:r w:rsidR="008B576F" w:rsidRPr="00DF38AB">
              <w:rPr>
                <w:rStyle w:val="Hyperlink"/>
                <w:rFonts w:ascii="Arial" w:hAnsi="Arial" w:cs="Arial"/>
                <w:sz w:val="22"/>
                <w:szCs w:val="22"/>
              </w:rPr>
              <w:t>Tracking Welfare Reform: Local Housing Allowance</w:t>
            </w:r>
          </w:p>
          <w:p w:rsidR="008B576F" w:rsidRPr="008F2815" w:rsidRDefault="00DF38AB" w:rsidP="008B576F">
            <w:pPr>
              <w:pStyle w:val="Standard"/>
              <w:spacing w:after="0" w:line="240" w:lineRule="auto"/>
              <w:rPr>
                <w:rFonts w:ascii="Arial" w:hAnsi="Arial" w:cs="Arial"/>
                <w:sz w:val="22"/>
                <w:szCs w:val="22"/>
              </w:rPr>
            </w:pPr>
            <w:r>
              <w:rPr>
                <w:rFonts w:ascii="Arial" w:hAnsi="Arial" w:cs="Arial"/>
                <w:sz w:val="22"/>
                <w:szCs w:val="22"/>
              </w:rPr>
              <w:fldChar w:fldCharType="end"/>
            </w:r>
            <w:r w:rsidR="008B576F" w:rsidRPr="008F2815">
              <w:rPr>
                <w:rFonts w:ascii="Arial" w:hAnsi="Arial" w:cs="Arial"/>
                <w:sz w:val="22"/>
                <w:szCs w:val="22"/>
              </w:rPr>
              <w:t>February 2013</w:t>
            </w:r>
          </w:p>
        </w:tc>
        <w:tc>
          <w:tcPr>
            <w:tcW w:w="5023" w:type="dxa"/>
          </w:tcPr>
          <w:p w:rsidR="008B576F" w:rsidRPr="008F2815" w:rsidRDefault="008B576F" w:rsidP="008B576F">
            <w:pPr>
              <w:pStyle w:val="Standard"/>
              <w:spacing w:after="0" w:line="240" w:lineRule="auto"/>
              <w:rPr>
                <w:rFonts w:ascii="Arial" w:hAnsi="Arial" w:cs="Arial"/>
                <w:sz w:val="22"/>
                <w:szCs w:val="22"/>
              </w:rPr>
            </w:pPr>
            <w:r>
              <w:rPr>
                <w:rFonts w:ascii="Arial" w:hAnsi="Arial" w:cs="Arial"/>
                <w:sz w:val="22"/>
                <w:szCs w:val="22"/>
              </w:rPr>
              <w:t xml:space="preserve">This analysis found that </w:t>
            </w:r>
            <w:r w:rsidRPr="008F2815">
              <w:rPr>
                <w:rFonts w:ascii="Arial" w:hAnsi="Arial" w:cs="Arial"/>
                <w:sz w:val="22"/>
                <w:szCs w:val="22"/>
              </w:rPr>
              <w:t>160,000 households</w:t>
            </w:r>
            <w:r>
              <w:rPr>
                <w:rFonts w:ascii="Arial" w:hAnsi="Arial" w:cs="Arial"/>
                <w:sz w:val="22"/>
                <w:szCs w:val="22"/>
              </w:rPr>
              <w:t xml:space="preserve"> in London</w:t>
            </w:r>
            <w:r w:rsidRPr="008F2815">
              <w:rPr>
                <w:rFonts w:ascii="Arial" w:hAnsi="Arial" w:cs="Arial"/>
                <w:sz w:val="22"/>
                <w:szCs w:val="22"/>
              </w:rPr>
              <w:t xml:space="preserve"> would be affected by the reforms to Local Housing Allowance (LHA), higher than any other UK region. Landlords in London were more likely to evict or not renew tenancies of tenants impacted by LHA changes</w:t>
            </w:r>
            <w:r>
              <w:rPr>
                <w:rFonts w:ascii="Arial" w:hAnsi="Arial" w:cs="Arial"/>
                <w:sz w:val="22"/>
                <w:szCs w:val="22"/>
              </w:rPr>
              <w:t xml:space="preserve"> than elsewhere</w:t>
            </w:r>
            <w:r w:rsidRPr="008F2815">
              <w:rPr>
                <w:rFonts w:ascii="Arial" w:hAnsi="Arial" w:cs="Arial"/>
                <w:sz w:val="22"/>
                <w:szCs w:val="22"/>
              </w:rPr>
              <w:t xml:space="preserve">. Since </w:t>
            </w:r>
            <w:r>
              <w:rPr>
                <w:rFonts w:ascii="Arial" w:hAnsi="Arial" w:cs="Arial"/>
                <w:sz w:val="22"/>
                <w:szCs w:val="22"/>
              </w:rPr>
              <w:t>the main reforms in LHA haad taken place, the</w:t>
            </w:r>
            <w:r w:rsidRPr="008F2815">
              <w:rPr>
                <w:rFonts w:ascii="Arial" w:hAnsi="Arial" w:cs="Arial"/>
                <w:sz w:val="22"/>
                <w:szCs w:val="22"/>
              </w:rPr>
              <w:t xml:space="preserve"> number of LHA tenants in London rose by </w:t>
            </w:r>
            <w:r>
              <w:rPr>
                <w:rFonts w:ascii="Arial" w:hAnsi="Arial" w:cs="Arial"/>
                <w:sz w:val="22"/>
                <w:szCs w:val="22"/>
              </w:rPr>
              <w:t>16% but Kensington &amp; Chelsea had seen</w:t>
            </w:r>
            <w:r w:rsidRPr="008F2815">
              <w:rPr>
                <w:rFonts w:ascii="Arial" w:hAnsi="Arial" w:cs="Arial"/>
                <w:sz w:val="22"/>
                <w:szCs w:val="22"/>
              </w:rPr>
              <w:t xml:space="preserve"> a reduction of 16%, with reductions in many inner London boroughs, while Enfield and Barnet had 27% and 43% increases respectively.</w:t>
            </w:r>
          </w:p>
          <w:p w:rsidR="008B576F" w:rsidRPr="008F2815" w:rsidRDefault="008B576F" w:rsidP="008B576F">
            <w:pPr>
              <w:pStyle w:val="Standard"/>
              <w:spacing w:after="0" w:line="240" w:lineRule="auto"/>
              <w:rPr>
                <w:rFonts w:ascii="Arial" w:hAnsi="Arial" w:cs="Arial"/>
                <w:sz w:val="22"/>
                <w:szCs w:val="22"/>
              </w:rPr>
            </w:pPr>
          </w:p>
          <w:p w:rsidR="008B576F" w:rsidRPr="008F2815" w:rsidRDefault="008B576F" w:rsidP="008B576F">
            <w:pPr>
              <w:pStyle w:val="Standard"/>
              <w:spacing w:after="0" w:line="240" w:lineRule="auto"/>
              <w:rPr>
                <w:rFonts w:ascii="Arial" w:hAnsi="Arial" w:cs="Arial"/>
                <w:sz w:val="22"/>
                <w:szCs w:val="22"/>
              </w:rPr>
            </w:pPr>
            <w:r>
              <w:rPr>
                <w:rFonts w:ascii="Arial" w:hAnsi="Arial" w:cs="Arial"/>
                <w:sz w:val="22"/>
                <w:szCs w:val="22"/>
              </w:rPr>
              <w:t xml:space="preserve">There was a correlation between the </w:t>
            </w:r>
            <w:r w:rsidRPr="008F2815">
              <w:rPr>
                <w:rFonts w:ascii="Arial" w:hAnsi="Arial" w:cs="Arial"/>
                <w:sz w:val="22"/>
                <w:szCs w:val="22"/>
              </w:rPr>
              <w:t>implementation of LHA caps and the number of households accepted by local authorities as homeless in London. Following the implementation of the main LHA changes in April 2011, the number of London households in temporary accommodation began to rise for the first time since 2011.</w:t>
            </w:r>
          </w:p>
          <w:p w:rsidR="008B576F" w:rsidRPr="008F2815" w:rsidRDefault="008B576F" w:rsidP="008B576F">
            <w:pPr>
              <w:pStyle w:val="Standard"/>
              <w:spacing w:after="0" w:line="240" w:lineRule="auto"/>
              <w:rPr>
                <w:rFonts w:ascii="Arial" w:hAnsi="Arial" w:cs="Arial"/>
                <w:sz w:val="22"/>
                <w:szCs w:val="22"/>
              </w:rPr>
            </w:pPr>
          </w:p>
          <w:p w:rsidR="008B576F" w:rsidRPr="008F2815" w:rsidRDefault="008B576F" w:rsidP="008B576F">
            <w:pPr>
              <w:pStyle w:val="Standard"/>
              <w:spacing w:after="0" w:line="240" w:lineRule="auto"/>
              <w:rPr>
                <w:rFonts w:ascii="Arial" w:hAnsi="Arial" w:cs="Arial"/>
                <w:sz w:val="22"/>
                <w:szCs w:val="22"/>
              </w:rPr>
            </w:pPr>
            <w:r>
              <w:rPr>
                <w:rFonts w:ascii="Arial" w:hAnsi="Arial" w:cs="Arial"/>
                <w:sz w:val="22"/>
                <w:szCs w:val="22"/>
              </w:rPr>
              <w:t>80,000 Londoners were</w:t>
            </w:r>
            <w:r w:rsidRPr="008F2815">
              <w:rPr>
                <w:rFonts w:ascii="Arial" w:hAnsi="Arial" w:cs="Arial"/>
                <w:sz w:val="22"/>
                <w:szCs w:val="22"/>
              </w:rPr>
              <w:t xml:space="preserve"> be affected by under-occupier ('bedroom') tax</w:t>
            </w:r>
            <w:r>
              <w:rPr>
                <w:rFonts w:ascii="Arial" w:hAnsi="Arial" w:cs="Arial"/>
                <w:sz w:val="22"/>
                <w:szCs w:val="22"/>
              </w:rPr>
              <w:t>,</w:t>
            </w:r>
            <w:r w:rsidRPr="008F2815">
              <w:rPr>
                <w:rFonts w:ascii="Arial" w:hAnsi="Arial" w:cs="Arial"/>
                <w:sz w:val="22"/>
                <w:szCs w:val="22"/>
              </w:rPr>
              <w:t xml:space="preserve"> </w:t>
            </w:r>
            <w:r>
              <w:rPr>
                <w:rFonts w:ascii="Arial" w:hAnsi="Arial" w:cs="Arial"/>
                <w:sz w:val="22"/>
                <w:szCs w:val="22"/>
              </w:rPr>
              <w:t xml:space="preserve">the </w:t>
            </w:r>
            <w:r w:rsidRPr="008F2815">
              <w:rPr>
                <w:rFonts w:ascii="Arial" w:hAnsi="Arial" w:cs="Arial"/>
                <w:sz w:val="22"/>
                <w:szCs w:val="22"/>
              </w:rPr>
              <w:t>second highest</w:t>
            </w:r>
            <w:r>
              <w:rPr>
                <w:rFonts w:ascii="Arial" w:hAnsi="Arial" w:cs="Arial"/>
                <w:sz w:val="22"/>
                <w:szCs w:val="22"/>
              </w:rPr>
              <w:t xml:space="preserve"> number for any region behind the north-west. The average loss per household wa</w:t>
            </w:r>
            <w:r w:rsidRPr="008F2815">
              <w:rPr>
                <w:rFonts w:ascii="Arial" w:hAnsi="Arial" w:cs="Arial"/>
                <w:sz w:val="22"/>
                <w:szCs w:val="22"/>
              </w:rPr>
              <w:t>s £22 per week, higher than any other region. 49% of households affected by the</w:t>
            </w:r>
            <w:r>
              <w:rPr>
                <w:rFonts w:ascii="Arial" w:hAnsi="Arial" w:cs="Arial"/>
                <w:sz w:val="22"/>
                <w:szCs w:val="22"/>
              </w:rPr>
              <w:t xml:space="preserve"> new overall benefit cap were</w:t>
            </w:r>
            <w:r w:rsidRPr="008F2815">
              <w:rPr>
                <w:rFonts w:ascii="Arial" w:hAnsi="Arial" w:cs="Arial"/>
                <w:sz w:val="22"/>
                <w:szCs w:val="22"/>
              </w:rPr>
              <w:t xml:space="preserve"> in London.</w:t>
            </w:r>
          </w:p>
          <w:p w:rsidR="008B576F" w:rsidRPr="008F2815" w:rsidRDefault="008B576F" w:rsidP="008B576F">
            <w:pPr>
              <w:pStyle w:val="Standard"/>
              <w:spacing w:after="0" w:line="240" w:lineRule="auto"/>
              <w:rPr>
                <w:rFonts w:ascii="Arial" w:hAnsi="Arial" w:cs="Arial"/>
                <w:sz w:val="22"/>
                <w:szCs w:val="22"/>
              </w:rPr>
            </w:pPr>
          </w:p>
        </w:tc>
      </w:tr>
      <w:tr w:rsidR="008B576F" w:rsidRPr="002D6E27" w:rsidTr="004A7BB1">
        <w:tc>
          <w:tcPr>
            <w:tcW w:w="1668" w:type="dxa"/>
          </w:tcPr>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London Assembly Health &amp; Environment Committee</w:t>
            </w:r>
          </w:p>
        </w:tc>
        <w:tc>
          <w:tcPr>
            <w:tcW w:w="2551" w:type="dxa"/>
          </w:tcPr>
          <w:p w:rsidR="00DF38AB" w:rsidRDefault="00B001D0" w:rsidP="008B576F">
            <w:pPr>
              <w:pStyle w:val="Standard"/>
              <w:spacing w:after="0" w:line="240" w:lineRule="auto"/>
              <w:rPr>
                <w:rFonts w:ascii="Arial" w:hAnsi="Arial" w:cs="Arial"/>
                <w:sz w:val="22"/>
                <w:szCs w:val="22"/>
              </w:rPr>
            </w:pPr>
            <w:hyperlink r:id="rId50" w:history="1">
              <w:r w:rsidR="00DF38AB" w:rsidRPr="00DF38AB">
                <w:rPr>
                  <w:rStyle w:val="Hyperlink"/>
                  <w:rFonts w:ascii="Arial" w:hAnsi="Arial" w:cs="Arial"/>
                  <w:sz w:val="22"/>
                  <w:szCs w:val="22"/>
                </w:rPr>
                <w:t>A Zero Hunger City: tackling food poverty in London</w:t>
              </w:r>
            </w:hyperlink>
          </w:p>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March 2013</w:t>
            </w:r>
          </w:p>
        </w:tc>
        <w:tc>
          <w:tcPr>
            <w:tcW w:w="5023" w:type="dxa"/>
          </w:tcPr>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The top three reasons people</w:t>
            </w:r>
            <w:r>
              <w:rPr>
                <w:rFonts w:ascii="Arial" w:hAnsi="Arial" w:cs="Arial"/>
                <w:sz w:val="22"/>
                <w:szCs w:val="22"/>
              </w:rPr>
              <w:t xml:space="preserve"> are using foodbanks in London we</w:t>
            </w:r>
            <w:r w:rsidRPr="008F2815">
              <w:rPr>
                <w:rFonts w:ascii="Arial" w:hAnsi="Arial" w:cs="Arial"/>
                <w:sz w:val="22"/>
                <w:szCs w:val="22"/>
              </w:rPr>
              <w:t>re:</w:t>
            </w:r>
            <w:r>
              <w:rPr>
                <w:rFonts w:ascii="Arial" w:hAnsi="Arial" w:cs="Arial"/>
                <w:sz w:val="22"/>
                <w:szCs w:val="22"/>
              </w:rPr>
              <w:t xml:space="preserve"> </w:t>
            </w:r>
            <w:r w:rsidRPr="008F2815">
              <w:rPr>
                <w:rFonts w:ascii="Arial" w:hAnsi="Arial" w:cs="Arial"/>
                <w:sz w:val="22"/>
                <w:szCs w:val="22"/>
              </w:rPr>
              <w:t>benefit delay (24%), low income (21%) and unemployment (10%).</w:t>
            </w:r>
          </w:p>
          <w:p w:rsidR="008B576F" w:rsidRDefault="008B576F" w:rsidP="008B576F">
            <w:pPr>
              <w:pStyle w:val="Standard"/>
              <w:spacing w:after="0" w:line="240" w:lineRule="auto"/>
              <w:rPr>
                <w:rFonts w:ascii="Arial" w:hAnsi="Arial" w:cs="Arial"/>
                <w:sz w:val="22"/>
                <w:szCs w:val="22"/>
              </w:rPr>
            </w:pPr>
          </w:p>
          <w:p w:rsidR="008B576F" w:rsidRPr="008F2815" w:rsidRDefault="008B576F" w:rsidP="008B576F">
            <w:pPr>
              <w:pStyle w:val="Standard"/>
              <w:spacing w:after="0" w:line="240" w:lineRule="auto"/>
              <w:rPr>
                <w:rFonts w:ascii="Arial" w:hAnsi="Arial" w:cs="Arial"/>
                <w:sz w:val="22"/>
                <w:szCs w:val="22"/>
              </w:rPr>
            </w:pPr>
            <w:r>
              <w:rPr>
                <w:rFonts w:ascii="Arial" w:hAnsi="Arial" w:cs="Arial"/>
                <w:sz w:val="22"/>
                <w:szCs w:val="22"/>
              </w:rPr>
              <w:t>This report found that f</w:t>
            </w:r>
            <w:r w:rsidRPr="008F2815">
              <w:rPr>
                <w:rFonts w:ascii="Arial" w:hAnsi="Arial" w:cs="Arial"/>
                <w:sz w:val="22"/>
                <w:szCs w:val="22"/>
              </w:rPr>
              <w:t>ood poverty is likely to increase in London as the economic downturn persists and inflation depresses living standards</w:t>
            </w:r>
          </w:p>
          <w:p w:rsidR="008B576F" w:rsidRDefault="008B576F" w:rsidP="008B576F">
            <w:pPr>
              <w:pStyle w:val="Standard"/>
              <w:spacing w:after="0" w:line="240" w:lineRule="auto"/>
              <w:rPr>
                <w:rFonts w:ascii="Arial" w:hAnsi="Arial" w:cs="Arial"/>
                <w:sz w:val="22"/>
                <w:szCs w:val="22"/>
              </w:rPr>
            </w:pPr>
          </w:p>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In London in 2012 95% of teachers surveyed reported some children arrive</w:t>
            </w:r>
            <w:r>
              <w:rPr>
                <w:rFonts w:ascii="Arial" w:hAnsi="Arial" w:cs="Arial"/>
                <w:sz w:val="22"/>
                <w:szCs w:val="22"/>
              </w:rPr>
              <w:t>d</w:t>
            </w:r>
            <w:r w:rsidRPr="008F2815">
              <w:rPr>
                <w:rFonts w:ascii="Arial" w:hAnsi="Arial" w:cs="Arial"/>
                <w:sz w:val="22"/>
                <w:szCs w:val="22"/>
              </w:rPr>
              <w:t xml:space="preserve"> at school hungry</w:t>
            </w:r>
          </w:p>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64% of older people's organisations said older people had found it harder to afford healthy food</w:t>
            </w:r>
          </w:p>
          <w:p w:rsidR="008B576F" w:rsidRDefault="008B576F" w:rsidP="008B576F">
            <w:pPr>
              <w:pStyle w:val="Standard"/>
              <w:spacing w:after="0" w:line="240" w:lineRule="auto"/>
              <w:rPr>
                <w:rFonts w:ascii="Arial" w:hAnsi="Arial" w:cs="Arial"/>
                <w:sz w:val="22"/>
                <w:szCs w:val="22"/>
              </w:rPr>
            </w:pPr>
          </w:p>
          <w:p w:rsidR="008B576F" w:rsidRDefault="008B576F" w:rsidP="008B576F">
            <w:pPr>
              <w:pStyle w:val="Standard"/>
              <w:spacing w:after="0" w:line="240" w:lineRule="auto"/>
              <w:rPr>
                <w:rFonts w:ascii="Arial" w:hAnsi="Arial" w:cs="Arial"/>
                <w:sz w:val="22"/>
                <w:szCs w:val="22"/>
              </w:rPr>
            </w:pPr>
            <w:r>
              <w:rPr>
                <w:rFonts w:ascii="Arial" w:hAnsi="Arial" w:cs="Arial"/>
                <w:sz w:val="22"/>
                <w:szCs w:val="22"/>
              </w:rPr>
              <w:t xml:space="preserve">n 2009 London had six foodbanks; in 2013, 40: the </w:t>
            </w:r>
            <w:r w:rsidRPr="008F2815">
              <w:rPr>
                <w:rFonts w:ascii="Arial" w:hAnsi="Arial" w:cs="Arial"/>
                <w:sz w:val="22"/>
                <w:szCs w:val="22"/>
              </w:rPr>
              <w:t>average number of people fed at each has risen from 68 to 850.</w:t>
            </w:r>
          </w:p>
          <w:p w:rsidR="008B576F" w:rsidRPr="008F2815" w:rsidRDefault="008B576F" w:rsidP="008B576F">
            <w:pPr>
              <w:pStyle w:val="Standard"/>
              <w:spacing w:after="0" w:line="240" w:lineRule="auto"/>
              <w:rPr>
                <w:rFonts w:ascii="Arial" w:hAnsi="Arial" w:cs="Arial"/>
                <w:sz w:val="22"/>
                <w:szCs w:val="22"/>
              </w:rPr>
            </w:pPr>
          </w:p>
          <w:p w:rsidR="008B576F" w:rsidRPr="008F2815" w:rsidRDefault="008B576F" w:rsidP="008B576F">
            <w:pPr>
              <w:pStyle w:val="Standard"/>
              <w:spacing w:after="0" w:line="240" w:lineRule="auto"/>
              <w:rPr>
                <w:rFonts w:ascii="Arial" w:hAnsi="Arial" w:cs="Arial"/>
                <w:sz w:val="22"/>
                <w:szCs w:val="22"/>
              </w:rPr>
            </w:pPr>
            <w:r w:rsidRPr="008F2815">
              <w:rPr>
                <w:rFonts w:ascii="Arial" w:hAnsi="Arial" w:cs="Arial"/>
                <w:sz w:val="22"/>
                <w:szCs w:val="22"/>
              </w:rPr>
              <w:t>In the last 12 months 59% of charities and community groups surveyed by charity, FareShare, reported an increase in demand for food from their beneficiaries but reductions in their own funding meant it was harder to provide meals.</w:t>
            </w:r>
          </w:p>
        </w:tc>
      </w:tr>
      <w:tr w:rsidR="00094F44" w:rsidRPr="002D6E27" w:rsidTr="004A7BB1">
        <w:tc>
          <w:tcPr>
            <w:tcW w:w="1668" w:type="dxa"/>
          </w:tcPr>
          <w:p w:rsidR="00094F44" w:rsidRPr="008F2815" w:rsidRDefault="00094F44" w:rsidP="008B576F">
            <w:pPr>
              <w:pStyle w:val="Standard"/>
              <w:spacing w:after="0" w:line="240" w:lineRule="auto"/>
              <w:rPr>
                <w:rFonts w:ascii="Arial" w:hAnsi="Arial" w:cs="Arial"/>
                <w:sz w:val="22"/>
                <w:szCs w:val="22"/>
              </w:rPr>
            </w:pPr>
            <w:r>
              <w:rPr>
                <w:rFonts w:ascii="Arial" w:hAnsi="Arial" w:cs="Arial"/>
                <w:sz w:val="22"/>
                <w:szCs w:val="22"/>
              </w:rPr>
              <w:t>CHAIN</w:t>
            </w:r>
          </w:p>
        </w:tc>
        <w:tc>
          <w:tcPr>
            <w:tcW w:w="2551" w:type="dxa"/>
          </w:tcPr>
          <w:p w:rsidR="00094F44" w:rsidRPr="00094F44" w:rsidRDefault="00B001D0" w:rsidP="008B576F">
            <w:pPr>
              <w:pStyle w:val="Standard"/>
              <w:spacing w:after="0" w:line="240" w:lineRule="auto"/>
              <w:rPr>
                <w:rFonts w:ascii="Arial" w:hAnsi="Arial" w:cs="Arial"/>
                <w:sz w:val="22"/>
                <w:szCs w:val="22"/>
              </w:rPr>
            </w:pPr>
            <w:hyperlink r:id="rId51" w:history="1">
              <w:r w:rsidR="00094F44" w:rsidRPr="00094F44">
                <w:rPr>
                  <w:rStyle w:val="Hyperlink"/>
                  <w:rFonts w:ascii="Arial" w:hAnsi="Arial" w:cs="Arial"/>
                  <w:sz w:val="22"/>
                  <w:szCs w:val="22"/>
                </w:rPr>
                <w:t>Street to Home</w:t>
              </w:r>
            </w:hyperlink>
          </w:p>
          <w:p w:rsidR="00094F44" w:rsidRDefault="00094F44" w:rsidP="008B576F">
            <w:pPr>
              <w:pStyle w:val="Standard"/>
              <w:spacing w:after="0" w:line="240" w:lineRule="auto"/>
            </w:pPr>
            <w:r w:rsidRPr="00094F44">
              <w:rPr>
                <w:rFonts w:ascii="Arial" w:hAnsi="Arial" w:cs="Arial"/>
                <w:sz w:val="22"/>
                <w:szCs w:val="22"/>
              </w:rPr>
              <w:t>March 2013</w:t>
            </w:r>
          </w:p>
        </w:tc>
        <w:tc>
          <w:tcPr>
            <w:tcW w:w="5023" w:type="dxa"/>
          </w:tcPr>
          <w:p w:rsidR="00094F44" w:rsidRPr="008F2815" w:rsidRDefault="00094F44" w:rsidP="008B576F">
            <w:pPr>
              <w:pStyle w:val="Standard"/>
              <w:spacing w:after="0" w:line="240" w:lineRule="auto"/>
              <w:rPr>
                <w:rFonts w:ascii="Arial" w:hAnsi="Arial" w:cs="Arial"/>
                <w:sz w:val="22"/>
                <w:szCs w:val="22"/>
              </w:rPr>
            </w:pPr>
            <w:r>
              <w:rPr>
                <w:rFonts w:ascii="Arial" w:hAnsi="Arial" w:cs="Arial"/>
                <w:sz w:val="22"/>
                <w:szCs w:val="22"/>
              </w:rPr>
              <w:t>6,437 people were seen sleeping rough in London in 2012-13. This was 13% higher than in 2011-12. 75% of new rough sleepers were seen sleeping rough only once (up from 70% in 2011-12)..</w:t>
            </w:r>
          </w:p>
        </w:tc>
      </w:tr>
    </w:tbl>
    <w:p w:rsidR="002A7A5B" w:rsidRDefault="002A7A5B" w:rsidP="00F25FD7">
      <w:pPr>
        <w:pStyle w:val="Heading1"/>
        <w:sectPr w:rsidR="002A7A5B" w:rsidSect="00A1171A">
          <w:footerReference w:type="even" r:id="rId52"/>
          <w:footerReference w:type="default" r:id="rId53"/>
          <w:pgSz w:w="11906" w:h="16838" w:code="9"/>
          <w:pgMar w:top="1440" w:right="1440" w:bottom="1440" w:left="1440" w:header="709" w:footer="709" w:gutter="0"/>
          <w:cols w:space="708"/>
          <w:docGrid w:linePitch="360"/>
        </w:sectPr>
      </w:pPr>
    </w:p>
    <w:p w:rsidR="002A7A5B" w:rsidRDefault="002A7A5B" w:rsidP="00F25FD7">
      <w:pPr>
        <w:pStyle w:val="Heading1"/>
      </w:pPr>
      <w:bookmarkStart w:id="12" w:name="_Toc365401304"/>
      <w:r>
        <w:t>London-wide and cross-borough organisations closing services</w:t>
      </w:r>
      <w:bookmarkEnd w:id="12"/>
    </w:p>
    <w:p w:rsidR="002A7A5B" w:rsidRPr="00F25FD7" w:rsidRDefault="00B001D0" w:rsidP="00F25FD7">
      <w:pPr>
        <w:pStyle w:val="Heading3"/>
        <w:rPr>
          <w:b/>
          <w:i/>
          <w:sz w:val="22"/>
          <w:szCs w:val="22"/>
        </w:rPr>
      </w:pPr>
      <w:hyperlink r:id="rId54" w:history="1">
        <w:bookmarkStart w:id="13" w:name="_Toc332311411"/>
        <w:bookmarkStart w:id="14" w:name="_Toc365401305"/>
        <w:r w:rsidR="002A7A5B" w:rsidRPr="00F25FD7">
          <w:rPr>
            <w:rStyle w:val="Hyperlink"/>
            <w:rFonts w:cs="Arial"/>
            <w:b/>
            <w:i/>
            <w:sz w:val="22"/>
            <w:szCs w:val="22"/>
          </w:rPr>
          <w:t>London Action Trust</w:t>
        </w:r>
        <w:bookmarkEnd w:id="13"/>
        <w:bookmarkEnd w:id="14"/>
      </w:hyperlink>
    </w:p>
    <w:p w:rsidR="002A7A5B" w:rsidRPr="00F25FD7" w:rsidRDefault="002A7A5B" w:rsidP="001E7F27">
      <w:pPr>
        <w:spacing w:after="0" w:line="240" w:lineRule="auto"/>
        <w:rPr>
          <w:rFonts w:ascii="Arial" w:hAnsi="Arial" w:cs="Arial"/>
        </w:rPr>
      </w:pPr>
      <w:r>
        <w:rPr>
          <w:rFonts w:ascii="Arial" w:hAnsi="Arial" w:cs="Arial"/>
        </w:rPr>
        <w:t>London Action Trust, a charity that worked with children and young people to reduce their involvement in crime, went into administration shortly after it was announced that it was part of a consortia that had been controversially chosen to lead the Mayor of London’s mentoring scheme for young Black men. It had lost its London Council’s funding</w:t>
      </w:r>
    </w:p>
    <w:p w:rsidR="002A7A5B" w:rsidRDefault="00B001D0" w:rsidP="00046E17">
      <w:pPr>
        <w:pStyle w:val="Heading4"/>
      </w:pPr>
      <w:hyperlink r:id="rId55" w:history="1">
        <w:r w:rsidR="002A7A5B" w:rsidRPr="00677D75">
          <w:rPr>
            <w:rStyle w:val="Hyperlink"/>
          </w:rPr>
          <w:t>Eco Actif</w:t>
        </w:r>
      </w:hyperlink>
    </w:p>
    <w:p w:rsidR="002A7A5B" w:rsidRDefault="002A7A5B" w:rsidP="001E7F27">
      <w:pPr>
        <w:spacing w:after="0" w:line="240" w:lineRule="auto"/>
        <w:rPr>
          <w:rFonts w:ascii="Arial" w:hAnsi="Arial" w:cs="Arial"/>
        </w:rPr>
      </w:pPr>
      <w:r w:rsidRPr="00677D75">
        <w:rPr>
          <w:rFonts w:ascii="Arial" w:hAnsi="Arial" w:cs="Arial"/>
        </w:rPr>
        <w:t>Eco Actif, a Sutton-based community interest company that provided employment support for 50</w:t>
      </w:r>
      <w:r>
        <w:rPr>
          <w:rFonts w:ascii="Arial" w:hAnsi="Arial" w:cs="Arial"/>
        </w:rPr>
        <w:t>0 people in south-east London w</w:t>
      </w:r>
      <w:r w:rsidRPr="00677D75">
        <w:rPr>
          <w:rFonts w:ascii="Arial" w:hAnsi="Arial" w:cs="Arial"/>
        </w:rPr>
        <w:t>ent into liquidation in July, at a time when it was a sub-contractor to A4E in delivering the Work Programme.</w:t>
      </w:r>
      <w:r>
        <w:rPr>
          <w:rFonts w:ascii="Arial" w:hAnsi="Arial" w:cs="Arial"/>
        </w:rPr>
        <w:t xml:space="preserve"> </w:t>
      </w:r>
      <w:r w:rsidRPr="00677D75">
        <w:rPr>
          <w:rFonts w:ascii="Arial" w:hAnsi="Arial" w:cs="Arial"/>
        </w:rPr>
        <w:t>They blamed the payment by results model being used by the Work Programme which had left them with insufficient cash flow and no loan finance options to cover this because lenders thought the Work Programme too high-risk and that “prime contractors were not passing sufficient funds to the ultimate delivery organisations to make sufficient surplus to finance any loan”.</w:t>
      </w:r>
      <w:r>
        <w:rPr>
          <w:rFonts w:ascii="Arial" w:hAnsi="Arial" w:cs="Arial"/>
        </w:rPr>
        <w:t xml:space="preserve"> </w:t>
      </w:r>
      <w:r w:rsidRPr="00677D75">
        <w:rPr>
          <w:rFonts w:ascii="Arial" w:hAnsi="Arial" w:cs="Arial"/>
        </w:rPr>
        <w:t>Separate to its s</w:t>
      </w:r>
      <w:r>
        <w:rPr>
          <w:rFonts w:ascii="Arial" w:hAnsi="Arial" w:cs="Arial"/>
        </w:rPr>
        <w:t xml:space="preserve">outh-east London contract, Eco </w:t>
      </w:r>
      <w:r w:rsidRPr="00677D75">
        <w:rPr>
          <w:rFonts w:ascii="Arial" w:hAnsi="Arial" w:cs="Arial"/>
        </w:rPr>
        <w:t xml:space="preserve">Actif had been signed up by three Work Programme prime contractors to provide </w:t>
      </w:r>
      <w:r w:rsidRPr="00CC6E35">
        <w:rPr>
          <w:rFonts w:ascii="Arial" w:hAnsi="Arial" w:cs="Arial"/>
          <w:i/>
        </w:rPr>
        <w:t>ad hoc</w:t>
      </w:r>
      <w:r w:rsidRPr="00677D75">
        <w:rPr>
          <w:rFonts w:ascii="Arial" w:hAnsi="Arial" w:cs="Arial"/>
        </w:rPr>
        <w:t xml:space="preserve"> support to ex-offenders but had not received a single referral under these arrangements. It </w:t>
      </w:r>
      <w:r>
        <w:rPr>
          <w:rFonts w:ascii="Arial" w:hAnsi="Arial" w:cs="Arial"/>
        </w:rPr>
        <w:t>also held a Europ</w:t>
      </w:r>
      <w:r w:rsidRPr="00677D75">
        <w:rPr>
          <w:rFonts w:ascii="Arial" w:hAnsi="Arial" w:cs="Arial"/>
        </w:rPr>
        <w:t xml:space="preserve">ean Social Fund contract to provide support to workless families. </w:t>
      </w:r>
    </w:p>
    <w:p w:rsidR="002A7A5B" w:rsidRDefault="00B001D0" w:rsidP="00046E17">
      <w:pPr>
        <w:pStyle w:val="Heading4"/>
      </w:pPr>
      <w:hyperlink r:id="rId56" w:history="1">
        <w:r w:rsidR="002A7A5B" w:rsidRPr="00046E17">
          <w:rPr>
            <w:rStyle w:val="Hyperlink"/>
            <w:rFonts w:cs="Arial"/>
          </w:rPr>
          <w:t>Red Kite Learning</w:t>
        </w:r>
      </w:hyperlink>
    </w:p>
    <w:p w:rsidR="002A7A5B" w:rsidRDefault="002A7A5B" w:rsidP="001E7F27">
      <w:pPr>
        <w:spacing w:after="0" w:line="240" w:lineRule="auto"/>
        <w:rPr>
          <w:rFonts w:ascii="Arial" w:hAnsi="Arial" w:cs="Arial"/>
        </w:rPr>
      </w:pPr>
      <w:r w:rsidRPr="00A25E91">
        <w:rPr>
          <w:rFonts w:ascii="Arial" w:hAnsi="Arial" w:cs="Arial"/>
        </w:rPr>
        <w:t>Red Kite Learning, a London-based employment and skills support provider closed in July 2012 despite holding contracts worth £1.3million. The Chief Executive blamed the nature of the payment by results contracts it was delivering as part of the Work Programme for cash flow problems that led the Board to conclude that the organisation was no longer sustainable. The organisation had also not been able to bid for prime contracts with the Department of Work and Pensions and Skills Funding Agency because of the high minimum contract values.</w:t>
      </w:r>
    </w:p>
    <w:p w:rsidR="002A7A5B" w:rsidRDefault="00B001D0" w:rsidP="00A25E91">
      <w:pPr>
        <w:pStyle w:val="Heading4"/>
      </w:pPr>
      <w:hyperlink r:id="rId57" w:history="1">
        <w:r w:rsidR="002A7A5B" w:rsidRPr="00A25E91">
          <w:rPr>
            <w:rStyle w:val="Hyperlink"/>
            <w:rFonts w:cs="Arial"/>
          </w:rPr>
          <w:t>London Civic Forum</w:t>
        </w:r>
      </w:hyperlink>
    </w:p>
    <w:p w:rsidR="002A7A5B" w:rsidRPr="001E7F27" w:rsidRDefault="002A7A5B" w:rsidP="00C860F0">
      <w:pPr>
        <w:pStyle w:val="NormalWeb"/>
        <w:shd w:val="clear" w:color="auto" w:fill="FFFFFF"/>
        <w:spacing w:before="0" w:beforeAutospacing="0" w:after="0" w:afterAutospacing="0"/>
        <w:rPr>
          <w:rStyle w:val="apple-converted-space"/>
          <w:rFonts w:ascii="Arial" w:hAnsi="Arial" w:cs="Arial"/>
          <w:sz w:val="22"/>
          <w:szCs w:val="22"/>
        </w:rPr>
      </w:pPr>
      <w:r w:rsidRPr="001E7F27">
        <w:rPr>
          <w:rFonts w:ascii="Arial" w:hAnsi="Arial" w:cs="Arial"/>
          <w:sz w:val="22"/>
          <w:szCs w:val="22"/>
        </w:rPr>
        <w:t>London Civic Forum, which supported civic engagement in London, announced it is to close in September 2012, blaming a lack of political support for its work, and ending its 12-year presence in the capital.</w:t>
      </w:r>
      <w:r w:rsidRPr="001E7F27">
        <w:rPr>
          <w:rStyle w:val="apple-converted-space"/>
          <w:rFonts w:ascii="Arial" w:hAnsi="Arial" w:cs="Arial"/>
          <w:sz w:val="22"/>
          <w:szCs w:val="22"/>
        </w:rPr>
        <w:t> </w:t>
      </w:r>
      <w:r w:rsidRPr="001E7F27">
        <w:rPr>
          <w:rFonts w:ascii="Arial" w:hAnsi="Arial" w:cs="Arial"/>
          <w:sz w:val="22"/>
          <w:szCs w:val="22"/>
        </w:rPr>
        <w:t>The decision to close at the end of September was described as “a voluntary dissolution of the organisation” and the group now plans to transfer its work to another, as yet unnamed, charity.</w:t>
      </w:r>
      <w:r w:rsidRPr="001E7F27">
        <w:rPr>
          <w:rStyle w:val="apple-converted-space"/>
          <w:rFonts w:ascii="Arial" w:hAnsi="Arial" w:cs="Arial"/>
          <w:sz w:val="22"/>
          <w:szCs w:val="22"/>
        </w:rPr>
        <w:t> </w:t>
      </w:r>
    </w:p>
    <w:p w:rsidR="002A7A5B" w:rsidRDefault="00B001D0" w:rsidP="00DC09A4">
      <w:pPr>
        <w:pStyle w:val="Heading4"/>
        <w:spacing w:line="240" w:lineRule="auto"/>
      </w:pPr>
      <w:hyperlink r:id="rId58" w:history="1">
        <w:r w:rsidR="002A7A5B" w:rsidRPr="00DC09A4">
          <w:rPr>
            <w:rStyle w:val="Hyperlink"/>
            <w:rFonts w:cs="Arial"/>
          </w:rPr>
          <w:t>Middle East Christian Minorities Advisory Service (MECMAC)</w:t>
        </w:r>
      </w:hyperlink>
    </w:p>
    <w:p w:rsidR="002A7A5B" w:rsidRPr="002D6E27" w:rsidRDefault="002A7A5B" w:rsidP="002D6E27">
      <w:pPr>
        <w:pStyle w:val="Heading4"/>
        <w:spacing w:before="0" w:line="240" w:lineRule="auto"/>
        <w:rPr>
          <w:b w:val="0"/>
          <w:i w:val="0"/>
        </w:rPr>
      </w:pPr>
      <w:r w:rsidRPr="002D6E27">
        <w:rPr>
          <w:b w:val="0"/>
          <w:i w:val="0"/>
        </w:rPr>
        <w:t>MECMAC was established to support Middle Eastern Christian refugees, migrants and asylum seekers. It provides advice and information on living and working in the UK across West London and is based in Ealing. After losing grants from Trust for London and Ealing Council the organisation was facing closure in July 2012.</w:t>
      </w:r>
    </w:p>
    <w:p w:rsidR="002A7A5B" w:rsidRPr="002D6E27" w:rsidRDefault="002A7A5B" w:rsidP="002D6E27">
      <w:pPr>
        <w:spacing w:after="0" w:line="240" w:lineRule="auto"/>
      </w:pPr>
    </w:p>
    <w:p w:rsidR="002A7A5B" w:rsidRPr="001E7F27" w:rsidRDefault="00B001D0" w:rsidP="002D6E27">
      <w:pPr>
        <w:spacing w:after="0" w:line="240" w:lineRule="auto"/>
        <w:rPr>
          <w:rFonts w:ascii="Arial" w:hAnsi="Arial" w:cs="Arial"/>
          <w:b/>
          <w:i/>
        </w:rPr>
      </w:pPr>
      <w:hyperlink r:id="rId59" w:history="1">
        <w:r w:rsidR="002A7A5B" w:rsidRPr="001E7F27">
          <w:rPr>
            <w:rStyle w:val="Hyperlink"/>
            <w:rFonts w:ascii="Arial" w:hAnsi="Arial" w:cs="Arial"/>
            <w:b/>
            <w:i/>
          </w:rPr>
          <w:t>East London CVS Network</w:t>
        </w:r>
      </w:hyperlink>
    </w:p>
    <w:p w:rsidR="002A7A5B" w:rsidRDefault="002A7A5B" w:rsidP="002D6E27">
      <w:pPr>
        <w:spacing w:after="0" w:line="240" w:lineRule="auto"/>
        <w:rPr>
          <w:rFonts w:ascii="Arial" w:hAnsi="Arial" w:cs="Arial"/>
          <w:color w:val="000000"/>
          <w:lang w:eastAsia="en-GB"/>
        </w:rPr>
      </w:pPr>
      <w:r w:rsidRPr="002D6E27">
        <w:rPr>
          <w:rFonts w:ascii="Arial" w:hAnsi="Arial" w:cs="Arial"/>
          <w:color w:val="000000"/>
          <w:lang w:eastAsia="en-GB"/>
        </w:rPr>
        <w:t xml:space="preserve">The </w:t>
      </w:r>
      <w:r>
        <w:rPr>
          <w:rFonts w:ascii="Arial" w:hAnsi="Arial" w:cs="Arial"/>
          <w:color w:val="000000"/>
          <w:lang w:eastAsia="en-GB"/>
        </w:rPr>
        <w:t>East London CVS Network (ELN),</w:t>
      </w:r>
      <w:r w:rsidRPr="002D6E27">
        <w:rPr>
          <w:rFonts w:ascii="Arial" w:hAnsi="Arial" w:cs="Arial"/>
          <w:color w:val="000000"/>
          <w:lang w:eastAsia="en-GB"/>
        </w:rPr>
        <w:t xml:space="preserve"> an informal partnership comprising the 10 Councils for Voluntary Service in the boroughs of Redbridge, Havering, Tower Hamlets, Hackne</w:t>
      </w:r>
      <w:r>
        <w:rPr>
          <w:rFonts w:ascii="Arial" w:hAnsi="Arial" w:cs="Arial"/>
          <w:color w:val="000000"/>
          <w:lang w:eastAsia="en-GB"/>
        </w:rPr>
        <w:t>y, Newham, Lewisham, Barking &amp;</w:t>
      </w:r>
      <w:r w:rsidRPr="002D6E27">
        <w:rPr>
          <w:rFonts w:ascii="Arial" w:hAnsi="Arial" w:cs="Arial"/>
          <w:color w:val="000000"/>
          <w:lang w:eastAsia="en-GB"/>
        </w:rPr>
        <w:t xml:space="preserve"> Dagenham, Greenwich, Bexley and the City of London, and is one of five sub-regional C</w:t>
      </w:r>
      <w:r>
        <w:rPr>
          <w:rFonts w:ascii="Arial" w:hAnsi="Arial" w:cs="Arial"/>
          <w:color w:val="000000"/>
          <w:lang w:eastAsia="en-GB"/>
        </w:rPr>
        <w:t>VS Networks that until recently operated in London from 2004. It now looks to be following in the footsteps of those in North and Central London, as their funding from London Councils ended in January 2011. Although they had some other funding and reserves, which are enabling them to continue at present, they have been unable to secure any additional resources, which will limit future support they can provide and may mean they have to close.</w:t>
      </w:r>
    </w:p>
    <w:p w:rsidR="002A7A5B" w:rsidRDefault="002A7A5B" w:rsidP="002D6E27">
      <w:pPr>
        <w:spacing w:after="0" w:line="240" w:lineRule="auto"/>
        <w:rPr>
          <w:rFonts w:ascii="Arial" w:hAnsi="Arial" w:cs="Arial"/>
          <w:color w:val="000000"/>
          <w:lang w:eastAsia="en-GB"/>
        </w:rPr>
      </w:pPr>
    </w:p>
    <w:p w:rsidR="002A7A5B" w:rsidRPr="000A7EC8" w:rsidRDefault="00B001D0" w:rsidP="002D6E27">
      <w:pPr>
        <w:spacing w:after="0" w:line="240" w:lineRule="auto"/>
        <w:rPr>
          <w:rFonts w:ascii="Arial" w:hAnsi="Arial" w:cs="Arial"/>
          <w:b/>
          <w:i/>
          <w:color w:val="000000"/>
          <w:lang w:eastAsia="en-GB"/>
        </w:rPr>
      </w:pPr>
      <w:hyperlink r:id="rId60" w:history="1">
        <w:r w:rsidR="002A7A5B" w:rsidRPr="000A7EC8">
          <w:rPr>
            <w:rStyle w:val="Hyperlink"/>
            <w:rFonts w:ascii="Arial" w:hAnsi="Arial" w:cs="Arial"/>
            <w:b/>
            <w:i/>
            <w:lang w:eastAsia="en-GB"/>
          </w:rPr>
          <w:t>Social Enterprise London</w:t>
        </w:r>
      </w:hyperlink>
    </w:p>
    <w:p w:rsidR="002A7A5B" w:rsidRDefault="002A7A5B" w:rsidP="002D6E27">
      <w:pPr>
        <w:spacing w:after="0" w:line="240" w:lineRule="auto"/>
        <w:rPr>
          <w:rFonts w:ascii="Arial" w:hAnsi="Arial" w:cs="Arial"/>
          <w:color w:val="000000"/>
          <w:lang w:eastAsia="en-GB"/>
        </w:rPr>
      </w:pPr>
      <w:r>
        <w:rPr>
          <w:rFonts w:ascii="Arial" w:hAnsi="Arial" w:cs="Arial"/>
          <w:color w:val="000000"/>
          <w:lang w:eastAsia="en-GB"/>
        </w:rPr>
        <w:t>Social Enterprise London lost their London Councils funding and Cabinet Office Strategic Partners funding in 2011. They have now announced that they will be working with Social Enterprise UK to bring their membership, information and contracting resources together and to co-locate these at Social Enterprise UK’s headquarters from the end of July 2012.</w:t>
      </w:r>
    </w:p>
    <w:p w:rsidR="00DF38AB" w:rsidRDefault="00DF38AB" w:rsidP="002D6E27">
      <w:pPr>
        <w:spacing w:after="0" w:line="240" w:lineRule="auto"/>
        <w:rPr>
          <w:rFonts w:ascii="Arial" w:hAnsi="Arial" w:cs="Arial"/>
          <w:color w:val="000000"/>
          <w:lang w:eastAsia="en-GB"/>
        </w:rPr>
      </w:pPr>
    </w:p>
    <w:p w:rsidR="00DF38AB" w:rsidRPr="00DF38AB" w:rsidRDefault="00DF38AB" w:rsidP="00DF38AB">
      <w:pPr>
        <w:pStyle w:val="Standard"/>
        <w:spacing w:after="0" w:line="240" w:lineRule="auto"/>
        <w:rPr>
          <w:rStyle w:val="Hyperlink"/>
          <w:rFonts w:ascii="Arial" w:hAnsi="Arial" w:cs="Arial"/>
          <w:b/>
          <w:bCs/>
          <w:i/>
          <w:iCs/>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"http://www.charitycommission.gov.uk/Showcharity/RegisterOfCharities/RemovedCharityMain.aspx?RegisteredCharityNumber=1118439&amp;SubsidiaryNumber=0" </w:instrText>
      </w:r>
      <w:r>
        <w:rPr>
          <w:rFonts w:ascii="Arial" w:hAnsi="Arial" w:cs="Arial"/>
          <w:b/>
          <w:bCs/>
          <w:i/>
          <w:iCs/>
          <w:sz w:val="22"/>
          <w:szCs w:val="22"/>
        </w:rPr>
        <w:fldChar w:fldCharType="separate"/>
      </w:r>
      <w:r w:rsidRPr="00DF38AB">
        <w:rPr>
          <w:rStyle w:val="Hyperlink"/>
          <w:rFonts w:ascii="Arial" w:hAnsi="Arial" w:cs="Arial"/>
          <w:b/>
          <w:bCs/>
          <w:i/>
          <w:iCs/>
          <w:sz w:val="22"/>
          <w:szCs w:val="22"/>
        </w:rPr>
        <w:t>Black Neighbourhood Renewal and Regeneration Network</w:t>
      </w:r>
    </w:p>
    <w:p w:rsidR="00DF38AB" w:rsidRPr="008F2815" w:rsidRDefault="00DF38AB" w:rsidP="00DF38AB">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 xml:space="preserve">The Black Neighbourhood Renewal and Regeneration Network, a BAME infrastructure organisation, has closed following problems with its accounts and performance reporting in 2008 – 9. Its closure has sparked a </w:t>
      </w:r>
      <w:hyperlink r:id="rId61" w:history="1">
        <w:r w:rsidRPr="008F2815">
          <w:rPr>
            <w:rFonts w:ascii="Arial" w:hAnsi="Arial" w:cs="Arial"/>
            <w:sz w:val="22"/>
            <w:szCs w:val="22"/>
          </w:rPr>
          <w:t xml:space="preserve">review and audit </w:t>
        </w:r>
      </w:hyperlink>
      <w:r w:rsidRPr="008F2815">
        <w:rPr>
          <w:rFonts w:ascii="Arial" w:hAnsi="Arial" w:cs="Arial"/>
          <w:sz w:val="22"/>
          <w:szCs w:val="22"/>
        </w:rPr>
        <w:t>of the systems and policies of one of its funders, London Councils.</w:t>
      </w:r>
    </w:p>
    <w:p w:rsidR="002A7A5B" w:rsidRDefault="002A7A5B" w:rsidP="00FB6069">
      <w:pPr>
        <w:pStyle w:val="Heading1"/>
      </w:pPr>
      <w:bookmarkStart w:id="15" w:name="_Toc365401306"/>
      <w:r>
        <w:t>Charities working throughout London removed from Charity Commission website April – August 2012</w:t>
      </w:r>
      <w:bookmarkEnd w:id="15"/>
    </w:p>
    <w:p w:rsidR="002A7A5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120</w:t>
      </w:r>
      <w:r w:rsidR="002A7A5B" w:rsidRPr="00FB6069">
        <w:rPr>
          <w:rFonts w:ascii="Arial" w:hAnsi="Arial" w:cs="Arial"/>
          <w:bdr w:val="none" w:sz="0" w:space="0" w:color="auto" w:frame="1"/>
          <w:lang w:eastAsia="en-GB"/>
        </w:rPr>
        <w:t xml:space="preserve"> charities</w:t>
      </w:r>
      <w:r w:rsidR="002A7A5B">
        <w:rPr>
          <w:rFonts w:ascii="Arial" w:hAnsi="Arial" w:cs="Arial"/>
          <w:bdr w:val="none" w:sz="0" w:space="0" w:color="auto" w:frame="1"/>
          <w:lang w:eastAsia="en-GB"/>
        </w:rPr>
        <w:t xml:space="preserve"> working across London were removed from the Charity Commission register between 1</w:t>
      </w:r>
      <w:r w:rsidR="002A7A5B" w:rsidRPr="004349F1">
        <w:rPr>
          <w:rFonts w:ascii="Arial" w:hAnsi="Arial" w:cs="Arial"/>
          <w:bdr w:val="none" w:sz="0" w:space="0" w:color="auto" w:frame="1"/>
          <w:vertAlign w:val="superscript"/>
          <w:lang w:eastAsia="en-GB"/>
        </w:rPr>
        <w:t>st</w:t>
      </w:r>
      <w:r>
        <w:rPr>
          <w:rFonts w:ascii="Arial" w:hAnsi="Arial" w:cs="Arial"/>
          <w:bdr w:val="none" w:sz="0" w:space="0" w:color="auto" w:frame="1"/>
          <w:lang w:eastAsia="en-GB"/>
        </w:rPr>
        <w:t xml:space="preserve"> April and 31</w:t>
      </w:r>
      <w:r w:rsidRPr="00DF38AB">
        <w:rPr>
          <w:rFonts w:ascii="Arial" w:hAnsi="Arial" w:cs="Arial"/>
          <w:bdr w:val="none" w:sz="0" w:space="0" w:color="auto" w:frame="1"/>
          <w:vertAlign w:val="superscript"/>
          <w:lang w:eastAsia="en-GB"/>
        </w:rPr>
        <w:t>st</w:t>
      </w:r>
      <w:r>
        <w:rPr>
          <w:rFonts w:ascii="Arial" w:hAnsi="Arial" w:cs="Arial"/>
          <w:bdr w:val="none" w:sz="0" w:space="0" w:color="auto" w:frame="1"/>
          <w:lang w:eastAsia="en-GB"/>
        </w:rPr>
        <w:t xml:space="preserve"> March 2013</w:t>
      </w:r>
      <w:r w:rsidR="002A7A5B">
        <w:rPr>
          <w:rFonts w:ascii="Arial" w:hAnsi="Arial" w:cs="Arial"/>
          <w:bdr w:val="none" w:sz="0" w:space="0" w:color="auto" w:frame="1"/>
          <w:lang w:eastAsia="en-GB"/>
        </w:rPr>
        <w:t>. These were listed as:</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Afikim – The Israel Family Enrichment Association</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African Care &amp; Development Trust</w:t>
      </w:r>
    </w:p>
    <w:p w:rsidR="00DF38AB" w:rsidRDefault="00DF38AB" w:rsidP="00DF38AB">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Arab Women’s Group (London) Ltd</w:t>
      </w:r>
    </w:p>
    <w:p w:rsidR="00DF38A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Atdheu Aid</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Awdrey Spence (Fishmongers’ Company)</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Barnard Randolph (Fishmongers’ Company)</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Beyond Youth</w:t>
      </w:r>
    </w:p>
    <w:p w:rsidR="00DF38A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Black Neighbourhood Regeneration &amp; Renewal Network</w:t>
      </w:r>
    </w:p>
    <w:p w:rsidR="00DF38A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Bodywise</w:t>
      </w:r>
    </w:p>
    <w:p w:rsidR="00DF38A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CMA Trust Ltd</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Catalyst Urban Trust</w:t>
      </w:r>
    </w:p>
    <w:p w:rsidR="00DF38A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Chailey Heritage Schools Trust</w:t>
      </w:r>
    </w:p>
    <w:p w:rsidR="00DF38A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Choices Independent Living and Community Support Service</w:t>
      </w:r>
    </w:p>
    <w:p w:rsidR="00DF38A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Churches Initiative in Music Education Trust</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CJ’s Mediaworkz Ltd</w:t>
      </w:r>
    </w:p>
    <w:p w:rsidR="00DF38A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Comet Nursery School Association</w:t>
      </w:r>
    </w:p>
    <w:p w:rsidR="00DF38A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Corner Stone ministry</w:t>
      </w:r>
    </w:p>
    <w:p w:rsidR="00DF38A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Creative Capital Arts Ltd</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 xml:space="preserve">Croydon Appliance Reuse Centre (which has been taken over by Groundwork London and re-named </w:t>
      </w:r>
      <w:hyperlink r:id="rId62" w:history="1">
        <w:r w:rsidRPr="004349F1">
          <w:rPr>
            <w:rStyle w:val="Hyperlink"/>
            <w:rFonts w:ascii="Arial" w:hAnsi="Arial" w:cs="Arial"/>
            <w:bdr w:val="none" w:sz="0" w:space="0" w:color="auto" w:frame="1"/>
            <w:lang w:eastAsia="en-GB"/>
          </w:rPr>
          <w:t>HomeAgain</w:t>
        </w:r>
      </w:hyperlink>
      <w:r>
        <w:rPr>
          <w:rFonts w:ascii="Arial" w:hAnsi="Arial" w:cs="Arial"/>
          <w:bdr w:val="none" w:sz="0" w:space="0" w:color="auto" w:frame="1"/>
          <w:lang w:eastAsia="en-GB"/>
        </w:rPr>
        <w:t>)</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D.H. Daines Memorial Trust</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Dad’s House Limited</w:t>
      </w:r>
    </w:p>
    <w:p w:rsidR="00DF38AB" w:rsidRDefault="00DF38A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Deaffinity</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Destined to Excel Network</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Dolphin School Trust</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Edgeware Masorti synagogue</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Equippers Church Network Ltd</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Escape Artists Performing Arts Company</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Gemach Avroham Vesarah</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Generic Technology Centre</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Greenwich &amp; Lewisham Roots and wings Scheme</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Greenwich Bengali Community Association</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Hep Pak foundation</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Hill-Vale Playschool</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Hope Foundation</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Humanity 4 All Ltd</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Igreja Evangelica Getsemani</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Inner London Training Ltd</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Inner Wheel Club of Wimbledon Benevolent Fund</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John Apthorp Charitable Trust</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John Heron (Fishmongers’ Company)</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Jubilee Walkway trust</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King Edward’s Hospital Fund for London</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Leone Charity Association</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Little Venice Motet Choir</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London Ballet School</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London Classical Performers Trust</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Maasim Toivim Foundation</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Marie-Louise von Montesiczky Charitable Trust</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Merton Refugee Support</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Mother Helpage (UK)</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Mount Sinai Gospel C&amp;S Church New Jerusalem</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Old Tauntonian Association London Club Benevolent Fund</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Ondazul Europe Charitable Trust</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Osbourn Nanjo ministries International</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Overseas Graduates Advisory Services</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Padimat Associates UK Ltd.</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Peckham &amp; Dulwich Christian Fellowship</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Posthorn Lodge Benevolent Fund</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Proactive UK</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Pumphouse Educational Trust</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Radicle</w:t>
      </w:r>
    </w:p>
    <w:p w:rsidR="0049616F" w:rsidRDefault="0049616F"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RCCG Rhema Centre</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Sinit Association</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Society of Amigos de Iracambi</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South Asia Society</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South East Asian Women’s Support</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South East London Family Conciliation Trust</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South London Community Music</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South Thames Acute Pain Group</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Southwark Day Centre for Asylum Seekers</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St Margaret’s Theatre Company</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St Peter’s Trust for Kidney, Bladder &amp; Prostrate Research</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T.W. Gowere Memorial Prize</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Tagero</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 xml:space="preserve">Thames Community foundation (merged to become </w:t>
      </w:r>
      <w:hyperlink r:id="rId63" w:history="1">
        <w:r w:rsidRPr="005D683C">
          <w:rPr>
            <w:rStyle w:val="Hyperlink"/>
            <w:rFonts w:ascii="Arial" w:hAnsi="Arial" w:cs="Arial"/>
            <w:bdr w:val="none" w:sz="0" w:space="0" w:color="auto" w:frame="1"/>
            <w:lang w:eastAsia="en-GB"/>
          </w:rPr>
          <w:t>London Community Foundation</w:t>
        </w:r>
      </w:hyperlink>
      <w:r>
        <w:rPr>
          <w:rFonts w:ascii="Arial" w:hAnsi="Arial" w:cs="Arial"/>
          <w:bdr w:val="none" w:sz="0" w:space="0" w:color="auto" w:frame="1"/>
          <w:lang w:eastAsia="en-GB"/>
        </w:rPr>
        <w:t>)</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Andy Fairclough Memorial Trust</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Ark Foundation of Malawi (UK)</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Arsenal Foundation</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Carmel Trust</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Central Synagogue General Charities Fund</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Christian Science Students Association of the Pupils of Audrey H. Butterworth CSB Charitable Trust</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Contact Club</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Daisy Chain Children’s Trust</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Footsteps Vocational Academy</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Glaziers Cutter Trust</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Heaven Trust</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Jarrett Foundation</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Kent Archaeological Trust</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Lavender Trust</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Light &amp; Life Full Gospel Fellowship</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Luminary Lodge Benevolent Fund</w:t>
      </w:r>
    </w:p>
    <w:p w:rsidR="005D683C" w:rsidRDefault="005D683C"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Mapalim Foundation Limited</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Mavis Gotto Trust</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National Association of Assistants in Surgical Practice Ltd.</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Neighbourhood Trust for Cancer Research</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Peruvian Orphan Children’s Fund</w:t>
      </w:r>
    </w:p>
    <w:p w:rsidR="005D683C"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Plashett-in-Hame Lodge (no. 5406) Benevolent Fund</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Sidney and Doris Berman Charitable Trust</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Sisters of Charity of St Vincent de Paul Madrid Santa Luisa Province</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T.P.D. Chapman Charitable Trust</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The Young Masters Initiative</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Thomas Jenyns (Fishmongers’ Company)</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Transport History Research Trust</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Trinity Independent Anglican Church</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Trust property held in connection with the Order of Friars Minor Conventual</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Turkish Language, Culture and Education Consortium of UK</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Twickenham Crane Park ‘A’ Townswomen’s Guild</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Uganda Aids Trust</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University of Delaware USA in London</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Uphill Aid Society</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Vignette Arts</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Voiceaid</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Wallaalaha Arabsiyo</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Waterman’s Activities Group</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Welcare Community Projects</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Welkom Project</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Westlon Trust</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Westwood High School Educational Development Trust Fund</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Winning Life</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Woman’s Trust</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Work for Wounded</w:t>
      </w:r>
    </w:p>
    <w:p w:rsidR="005C127E" w:rsidRDefault="005C127E"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Working together Project Ltd.</w:t>
      </w:r>
    </w:p>
    <w:p w:rsidR="002A7A5B" w:rsidRDefault="002A7A5B" w:rsidP="004349F1">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Yeshivas or Mencham V’Kolele Birchas Yehudah</w:t>
      </w:r>
    </w:p>
    <w:p w:rsidR="002A7A5B" w:rsidRDefault="002A7A5B" w:rsidP="00E1147B">
      <w:pPr>
        <w:spacing w:after="0" w:line="240" w:lineRule="auto"/>
        <w:rPr>
          <w:rFonts w:ascii="Arial" w:hAnsi="Arial" w:cs="Arial"/>
          <w:bdr w:val="none" w:sz="0" w:space="0" w:color="auto" w:frame="1"/>
          <w:lang w:eastAsia="en-GB"/>
        </w:rPr>
      </w:pPr>
      <w:r>
        <w:rPr>
          <w:rFonts w:ascii="Arial" w:hAnsi="Arial" w:cs="Arial"/>
          <w:bdr w:val="none" w:sz="0" w:space="0" w:color="auto" w:frame="1"/>
          <w:lang w:eastAsia="en-GB"/>
        </w:rPr>
        <w:t>Youth Against Knives</w:t>
      </w:r>
    </w:p>
    <w:p w:rsidR="005C127E" w:rsidRDefault="005C127E" w:rsidP="0078422E">
      <w:pPr>
        <w:spacing w:after="0" w:line="240" w:lineRule="auto"/>
        <w:rPr>
          <w:rFonts w:ascii="Arial" w:hAnsi="Arial" w:cs="Arial"/>
        </w:rPr>
      </w:pPr>
    </w:p>
    <w:p w:rsidR="002A7A5B" w:rsidRPr="0078422E" w:rsidRDefault="002A7A5B" w:rsidP="0078422E">
      <w:pPr>
        <w:spacing w:after="0" w:line="240" w:lineRule="auto"/>
        <w:rPr>
          <w:rFonts w:ascii="Arial" w:hAnsi="Arial" w:cs="Arial"/>
          <w:bdr w:val="none" w:sz="0" w:space="0" w:color="auto" w:frame="1"/>
          <w:lang w:eastAsia="en-GB"/>
        </w:rPr>
        <w:sectPr w:rsidR="002A7A5B" w:rsidRPr="0078422E" w:rsidSect="00A1171A">
          <w:pgSz w:w="11906" w:h="16838" w:code="9"/>
          <w:pgMar w:top="1440" w:right="1440" w:bottom="1440" w:left="1440" w:header="709" w:footer="709" w:gutter="0"/>
          <w:cols w:space="708"/>
          <w:docGrid w:linePitch="360"/>
        </w:sectPr>
      </w:pPr>
      <w:r w:rsidRPr="0078422E">
        <w:rPr>
          <w:rFonts w:ascii="Arial" w:hAnsi="Arial" w:cs="Arial"/>
        </w:rPr>
        <w:t>96 new charities registered to work throughout London during this period.</w:t>
      </w:r>
    </w:p>
    <w:p w:rsidR="002A7A5B" w:rsidRDefault="002A7A5B" w:rsidP="006761A1">
      <w:pPr>
        <w:pStyle w:val="Heading1"/>
        <w:rPr>
          <w:rFonts w:cs="Arial"/>
        </w:rPr>
      </w:pPr>
      <w:bookmarkStart w:id="16" w:name="_Toc365401307"/>
      <w:r>
        <w:rPr>
          <w:rFonts w:cs="Arial"/>
        </w:rPr>
        <w:t>Boroughs</w:t>
      </w:r>
      <w:bookmarkEnd w:id="16"/>
    </w:p>
    <w:p w:rsidR="002A7A5B" w:rsidRDefault="002A7A5B" w:rsidP="00025C3A">
      <w:pPr>
        <w:pStyle w:val="Heading2"/>
      </w:pPr>
      <w:bookmarkStart w:id="17" w:name="_Toc365401308"/>
      <w:r>
        <w:t>General</w:t>
      </w:r>
      <w:bookmarkEnd w:id="17"/>
    </w:p>
    <w:p w:rsidR="002A7A5B" w:rsidRPr="007702C8" w:rsidRDefault="002A7A5B" w:rsidP="007702C8">
      <w:pPr>
        <w:rPr>
          <w:rFonts w:ascii="Arial" w:hAnsi="Arial" w:cs="Arial"/>
          <w:b/>
          <w:i/>
        </w:rPr>
      </w:pPr>
      <w:r w:rsidRPr="007702C8">
        <w:rPr>
          <w:rFonts w:ascii="Arial" w:hAnsi="Arial" w:cs="Arial"/>
          <w:b/>
          <w:i/>
        </w:rPr>
        <w:t>Changes in formula grant from 2010-13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1"/>
        <w:gridCol w:w="1568"/>
        <w:gridCol w:w="1568"/>
        <w:gridCol w:w="1069"/>
        <w:gridCol w:w="1568"/>
        <w:gridCol w:w="1168"/>
      </w:tblGrid>
      <w:tr w:rsidR="002A7A5B" w:rsidRPr="00012A0D" w:rsidTr="003563B9">
        <w:tc>
          <w:tcPr>
            <w:tcW w:w="2448" w:type="dxa"/>
          </w:tcPr>
          <w:p w:rsidR="002A7A5B" w:rsidRPr="00012A0D" w:rsidRDefault="002A7A5B" w:rsidP="003563B9">
            <w:pPr>
              <w:rPr>
                <w:rFonts w:ascii="Arial" w:hAnsi="Arial" w:cs="Arial"/>
                <w:b/>
              </w:rPr>
            </w:pPr>
          </w:p>
        </w:tc>
        <w:tc>
          <w:tcPr>
            <w:tcW w:w="1620" w:type="dxa"/>
          </w:tcPr>
          <w:p w:rsidR="002A7A5B" w:rsidRPr="00012A0D" w:rsidRDefault="002A7A5B" w:rsidP="003563B9">
            <w:pPr>
              <w:jc w:val="center"/>
              <w:rPr>
                <w:rFonts w:ascii="Arial" w:hAnsi="Arial" w:cs="Arial"/>
                <w:b/>
              </w:rPr>
            </w:pPr>
            <w:r w:rsidRPr="00012A0D">
              <w:rPr>
                <w:rFonts w:ascii="Arial" w:hAnsi="Arial" w:cs="Arial"/>
                <w:b/>
              </w:rPr>
              <w:t>2010-11</w:t>
            </w:r>
          </w:p>
        </w:tc>
        <w:tc>
          <w:tcPr>
            <w:tcW w:w="2700" w:type="dxa"/>
            <w:gridSpan w:val="2"/>
          </w:tcPr>
          <w:p w:rsidR="002A7A5B" w:rsidRPr="00012A0D" w:rsidRDefault="002A7A5B" w:rsidP="003563B9">
            <w:pPr>
              <w:jc w:val="center"/>
              <w:rPr>
                <w:rFonts w:ascii="Arial" w:hAnsi="Arial" w:cs="Arial"/>
                <w:b/>
              </w:rPr>
            </w:pPr>
            <w:r w:rsidRPr="00012A0D">
              <w:rPr>
                <w:rFonts w:ascii="Arial" w:hAnsi="Arial" w:cs="Arial"/>
                <w:b/>
              </w:rPr>
              <w:t>2011-12</w:t>
            </w:r>
          </w:p>
        </w:tc>
        <w:tc>
          <w:tcPr>
            <w:tcW w:w="2811" w:type="dxa"/>
            <w:gridSpan w:val="2"/>
          </w:tcPr>
          <w:p w:rsidR="002A7A5B" w:rsidRPr="00012A0D" w:rsidRDefault="002A7A5B" w:rsidP="003563B9">
            <w:pPr>
              <w:jc w:val="center"/>
              <w:rPr>
                <w:rFonts w:ascii="Arial" w:hAnsi="Arial" w:cs="Arial"/>
                <w:b/>
              </w:rPr>
            </w:pPr>
            <w:r w:rsidRPr="00012A0D">
              <w:rPr>
                <w:rFonts w:ascii="Arial" w:hAnsi="Arial" w:cs="Arial"/>
                <w:b/>
              </w:rPr>
              <w:t>2012-13</w:t>
            </w:r>
          </w:p>
        </w:tc>
      </w:tr>
      <w:tr w:rsidR="002A7A5B" w:rsidRPr="00012A0D" w:rsidTr="003563B9">
        <w:tc>
          <w:tcPr>
            <w:tcW w:w="2448" w:type="dxa"/>
          </w:tcPr>
          <w:p w:rsidR="002A7A5B" w:rsidRPr="00012A0D" w:rsidRDefault="002A7A5B" w:rsidP="003563B9">
            <w:pPr>
              <w:jc w:val="center"/>
              <w:rPr>
                <w:rFonts w:ascii="Arial" w:hAnsi="Arial" w:cs="Arial"/>
                <w:b/>
              </w:rPr>
            </w:pPr>
          </w:p>
        </w:tc>
        <w:tc>
          <w:tcPr>
            <w:tcW w:w="1620" w:type="dxa"/>
          </w:tcPr>
          <w:p w:rsidR="002A7A5B" w:rsidRPr="00012A0D" w:rsidRDefault="002A7A5B" w:rsidP="003563B9">
            <w:pPr>
              <w:jc w:val="center"/>
              <w:rPr>
                <w:rFonts w:ascii="Arial" w:hAnsi="Arial" w:cs="Arial"/>
                <w:b/>
              </w:rPr>
            </w:pPr>
            <w:r w:rsidRPr="00012A0D">
              <w:rPr>
                <w:rFonts w:ascii="Arial" w:hAnsi="Arial" w:cs="Arial"/>
                <w:b/>
              </w:rPr>
              <w:t>Adjusted (£m)</w:t>
            </w:r>
          </w:p>
        </w:tc>
        <w:tc>
          <w:tcPr>
            <w:tcW w:w="1620" w:type="dxa"/>
          </w:tcPr>
          <w:p w:rsidR="002A7A5B" w:rsidRPr="00012A0D" w:rsidRDefault="002A7A5B" w:rsidP="003563B9">
            <w:pPr>
              <w:jc w:val="center"/>
              <w:rPr>
                <w:rFonts w:ascii="Arial" w:hAnsi="Arial" w:cs="Arial"/>
                <w:b/>
              </w:rPr>
            </w:pPr>
            <w:r w:rsidRPr="00012A0D">
              <w:rPr>
                <w:rFonts w:ascii="Arial" w:hAnsi="Arial" w:cs="Arial"/>
                <w:b/>
              </w:rPr>
              <w:t>Adjusted</w:t>
            </w:r>
          </w:p>
          <w:p w:rsidR="002A7A5B" w:rsidRPr="00012A0D" w:rsidRDefault="002A7A5B" w:rsidP="003563B9">
            <w:pPr>
              <w:jc w:val="center"/>
              <w:rPr>
                <w:rFonts w:ascii="Arial" w:hAnsi="Arial" w:cs="Arial"/>
                <w:b/>
              </w:rPr>
            </w:pPr>
            <w:r w:rsidRPr="00012A0D">
              <w:rPr>
                <w:rFonts w:ascii="Arial" w:hAnsi="Arial" w:cs="Arial"/>
                <w:b/>
              </w:rPr>
              <w:t>(£m)</w:t>
            </w:r>
          </w:p>
        </w:tc>
        <w:tc>
          <w:tcPr>
            <w:tcW w:w="1080" w:type="dxa"/>
          </w:tcPr>
          <w:p w:rsidR="002A7A5B" w:rsidRPr="00012A0D" w:rsidRDefault="002A7A5B" w:rsidP="003563B9">
            <w:pPr>
              <w:jc w:val="center"/>
              <w:rPr>
                <w:rFonts w:ascii="Arial" w:hAnsi="Arial" w:cs="Arial"/>
                <w:b/>
              </w:rPr>
            </w:pPr>
            <w:r w:rsidRPr="00012A0D">
              <w:rPr>
                <w:rFonts w:ascii="Arial" w:hAnsi="Arial" w:cs="Arial"/>
                <w:b/>
              </w:rPr>
              <w:t>% change</w:t>
            </w:r>
          </w:p>
        </w:tc>
        <w:tc>
          <w:tcPr>
            <w:tcW w:w="1620" w:type="dxa"/>
          </w:tcPr>
          <w:p w:rsidR="002A7A5B" w:rsidRPr="00012A0D" w:rsidRDefault="002A7A5B" w:rsidP="003563B9">
            <w:pPr>
              <w:jc w:val="center"/>
              <w:rPr>
                <w:rFonts w:ascii="Arial" w:hAnsi="Arial" w:cs="Arial"/>
                <w:b/>
              </w:rPr>
            </w:pPr>
            <w:r w:rsidRPr="00012A0D">
              <w:rPr>
                <w:rFonts w:ascii="Arial" w:hAnsi="Arial" w:cs="Arial"/>
                <w:b/>
              </w:rPr>
              <w:t>Adjusted</w:t>
            </w:r>
          </w:p>
          <w:p w:rsidR="002A7A5B" w:rsidRPr="00012A0D" w:rsidRDefault="002A7A5B" w:rsidP="003563B9">
            <w:pPr>
              <w:jc w:val="center"/>
              <w:rPr>
                <w:rFonts w:ascii="Arial" w:hAnsi="Arial" w:cs="Arial"/>
                <w:b/>
              </w:rPr>
            </w:pPr>
            <w:r w:rsidRPr="00012A0D">
              <w:rPr>
                <w:rFonts w:ascii="Arial" w:hAnsi="Arial" w:cs="Arial"/>
                <w:b/>
              </w:rPr>
              <w:t>(£m)</w:t>
            </w:r>
          </w:p>
        </w:tc>
        <w:tc>
          <w:tcPr>
            <w:tcW w:w="1191" w:type="dxa"/>
          </w:tcPr>
          <w:p w:rsidR="002A7A5B" w:rsidRPr="00012A0D" w:rsidRDefault="002A7A5B" w:rsidP="003563B9">
            <w:pPr>
              <w:jc w:val="center"/>
              <w:rPr>
                <w:rFonts w:ascii="Arial" w:hAnsi="Arial" w:cs="Arial"/>
                <w:b/>
              </w:rPr>
            </w:pPr>
            <w:r w:rsidRPr="00012A0D">
              <w:rPr>
                <w:rFonts w:ascii="Arial" w:hAnsi="Arial" w:cs="Arial"/>
                <w:b/>
              </w:rPr>
              <w:t>% change</w:t>
            </w:r>
          </w:p>
        </w:tc>
      </w:tr>
      <w:tr w:rsidR="002A7A5B" w:rsidRPr="00012A0D" w:rsidTr="003563B9">
        <w:tc>
          <w:tcPr>
            <w:tcW w:w="2448" w:type="dxa"/>
          </w:tcPr>
          <w:p w:rsidR="002A7A5B" w:rsidRPr="00012A0D" w:rsidRDefault="002A7A5B" w:rsidP="003563B9">
            <w:pPr>
              <w:rPr>
                <w:rFonts w:ascii="Arial" w:hAnsi="Arial" w:cs="Arial"/>
              </w:rPr>
            </w:pPr>
            <w:r w:rsidRPr="00012A0D">
              <w:rPr>
                <w:rFonts w:ascii="Arial" w:hAnsi="Arial" w:cs="Arial"/>
              </w:rPr>
              <w:t>All London boroughs + City of London (average)</w:t>
            </w:r>
          </w:p>
        </w:tc>
        <w:tc>
          <w:tcPr>
            <w:tcW w:w="1620" w:type="dxa"/>
          </w:tcPr>
          <w:p w:rsidR="002A7A5B" w:rsidRPr="00012A0D" w:rsidRDefault="002A7A5B" w:rsidP="003563B9">
            <w:pPr>
              <w:jc w:val="center"/>
              <w:rPr>
                <w:rFonts w:ascii="Arial" w:hAnsi="Arial" w:cs="Arial"/>
              </w:rPr>
            </w:pPr>
            <w:r w:rsidRPr="00012A0D">
              <w:rPr>
                <w:rFonts w:ascii="Arial" w:hAnsi="Arial" w:cs="Arial"/>
              </w:rPr>
              <w:t>4.76</w:t>
            </w:r>
          </w:p>
        </w:tc>
        <w:tc>
          <w:tcPr>
            <w:tcW w:w="1620" w:type="dxa"/>
          </w:tcPr>
          <w:p w:rsidR="002A7A5B" w:rsidRPr="00012A0D" w:rsidRDefault="002A7A5B" w:rsidP="003563B9">
            <w:pPr>
              <w:jc w:val="center"/>
              <w:rPr>
                <w:rFonts w:ascii="Arial" w:hAnsi="Arial" w:cs="Arial"/>
              </w:rPr>
            </w:pPr>
            <w:r w:rsidRPr="00012A0D">
              <w:rPr>
                <w:rFonts w:ascii="Arial" w:hAnsi="Arial" w:cs="Arial"/>
              </w:rPr>
              <w:t>4.20</w:t>
            </w:r>
          </w:p>
        </w:tc>
        <w:tc>
          <w:tcPr>
            <w:tcW w:w="1080" w:type="dxa"/>
          </w:tcPr>
          <w:p w:rsidR="002A7A5B" w:rsidRPr="00012A0D" w:rsidRDefault="002A7A5B" w:rsidP="003563B9">
            <w:pPr>
              <w:jc w:val="center"/>
              <w:rPr>
                <w:rFonts w:ascii="Arial" w:hAnsi="Arial" w:cs="Arial"/>
              </w:rPr>
            </w:pPr>
            <w:r w:rsidRPr="00012A0D">
              <w:rPr>
                <w:rFonts w:ascii="Arial" w:hAnsi="Arial" w:cs="Arial"/>
              </w:rPr>
              <w:t>-11.7</w:t>
            </w:r>
          </w:p>
        </w:tc>
        <w:tc>
          <w:tcPr>
            <w:tcW w:w="1620" w:type="dxa"/>
          </w:tcPr>
          <w:p w:rsidR="002A7A5B" w:rsidRPr="00012A0D" w:rsidRDefault="002A7A5B" w:rsidP="003563B9">
            <w:pPr>
              <w:jc w:val="center"/>
              <w:rPr>
                <w:rFonts w:ascii="Arial" w:hAnsi="Arial" w:cs="Arial"/>
              </w:rPr>
            </w:pPr>
            <w:r w:rsidRPr="00012A0D">
              <w:rPr>
                <w:rFonts w:ascii="Arial" w:hAnsi="Arial" w:cs="Arial"/>
              </w:rPr>
              <w:t>3.95</w:t>
            </w:r>
          </w:p>
        </w:tc>
        <w:tc>
          <w:tcPr>
            <w:tcW w:w="1191" w:type="dxa"/>
          </w:tcPr>
          <w:p w:rsidR="002A7A5B" w:rsidRPr="00012A0D" w:rsidRDefault="002A7A5B" w:rsidP="003563B9">
            <w:pPr>
              <w:jc w:val="center"/>
              <w:rPr>
                <w:rFonts w:ascii="Arial" w:hAnsi="Arial" w:cs="Arial"/>
              </w:rPr>
            </w:pPr>
            <w:r w:rsidRPr="00012A0D">
              <w:rPr>
                <w:rFonts w:ascii="Arial" w:hAnsi="Arial" w:cs="Arial"/>
              </w:rPr>
              <w:t>-5.8</w:t>
            </w:r>
          </w:p>
        </w:tc>
      </w:tr>
      <w:tr w:rsidR="002A7A5B" w:rsidRPr="00012A0D" w:rsidTr="003563B9">
        <w:tc>
          <w:tcPr>
            <w:tcW w:w="2448" w:type="dxa"/>
          </w:tcPr>
          <w:p w:rsidR="002A7A5B" w:rsidRPr="00012A0D" w:rsidRDefault="002A7A5B" w:rsidP="003563B9">
            <w:pPr>
              <w:rPr>
                <w:rFonts w:ascii="Arial" w:hAnsi="Arial" w:cs="Arial"/>
              </w:rPr>
            </w:pPr>
            <w:r w:rsidRPr="00012A0D">
              <w:rPr>
                <w:rFonts w:ascii="Arial" w:hAnsi="Arial" w:cs="Arial"/>
              </w:rPr>
              <w:t>Greater London Authority</w:t>
            </w:r>
          </w:p>
        </w:tc>
        <w:tc>
          <w:tcPr>
            <w:tcW w:w="1620" w:type="dxa"/>
          </w:tcPr>
          <w:p w:rsidR="002A7A5B" w:rsidRPr="00012A0D" w:rsidRDefault="002A7A5B" w:rsidP="003563B9">
            <w:pPr>
              <w:jc w:val="center"/>
              <w:rPr>
                <w:rFonts w:ascii="Arial" w:hAnsi="Arial" w:cs="Arial"/>
              </w:rPr>
            </w:pPr>
            <w:r w:rsidRPr="00012A0D">
              <w:rPr>
                <w:rFonts w:ascii="Arial" w:hAnsi="Arial" w:cs="Arial"/>
              </w:rPr>
              <w:t>2.40</w:t>
            </w:r>
          </w:p>
        </w:tc>
        <w:tc>
          <w:tcPr>
            <w:tcW w:w="1620" w:type="dxa"/>
          </w:tcPr>
          <w:p w:rsidR="002A7A5B" w:rsidRPr="00012A0D" w:rsidRDefault="002A7A5B" w:rsidP="003563B9">
            <w:pPr>
              <w:jc w:val="center"/>
              <w:rPr>
                <w:rFonts w:ascii="Arial" w:hAnsi="Arial" w:cs="Arial"/>
              </w:rPr>
            </w:pPr>
            <w:r w:rsidRPr="00012A0D">
              <w:rPr>
                <w:rFonts w:ascii="Arial" w:hAnsi="Arial" w:cs="Arial"/>
              </w:rPr>
              <w:t>2.28</w:t>
            </w:r>
          </w:p>
        </w:tc>
        <w:tc>
          <w:tcPr>
            <w:tcW w:w="1080" w:type="dxa"/>
          </w:tcPr>
          <w:p w:rsidR="002A7A5B" w:rsidRPr="00012A0D" w:rsidRDefault="002A7A5B" w:rsidP="003563B9">
            <w:pPr>
              <w:jc w:val="center"/>
              <w:rPr>
                <w:rFonts w:ascii="Arial" w:hAnsi="Arial" w:cs="Arial"/>
              </w:rPr>
            </w:pPr>
            <w:r w:rsidRPr="00012A0D">
              <w:rPr>
                <w:rFonts w:ascii="Arial" w:hAnsi="Arial" w:cs="Arial"/>
              </w:rPr>
              <w:t>-4.9</w:t>
            </w:r>
          </w:p>
        </w:tc>
        <w:tc>
          <w:tcPr>
            <w:tcW w:w="1620" w:type="dxa"/>
          </w:tcPr>
          <w:p w:rsidR="002A7A5B" w:rsidRPr="00012A0D" w:rsidRDefault="002A7A5B" w:rsidP="003563B9">
            <w:pPr>
              <w:jc w:val="center"/>
              <w:rPr>
                <w:rFonts w:ascii="Arial" w:hAnsi="Arial" w:cs="Arial"/>
              </w:rPr>
            </w:pPr>
            <w:r w:rsidRPr="00012A0D">
              <w:rPr>
                <w:rFonts w:ascii="Arial" w:hAnsi="Arial" w:cs="Arial"/>
              </w:rPr>
              <w:t>2.17</w:t>
            </w:r>
          </w:p>
        </w:tc>
        <w:tc>
          <w:tcPr>
            <w:tcW w:w="1191" w:type="dxa"/>
          </w:tcPr>
          <w:p w:rsidR="002A7A5B" w:rsidRPr="00012A0D" w:rsidRDefault="002A7A5B" w:rsidP="003563B9">
            <w:pPr>
              <w:jc w:val="center"/>
              <w:rPr>
                <w:rFonts w:ascii="Arial" w:hAnsi="Arial" w:cs="Arial"/>
              </w:rPr>
            </w:pPr>
            <w:r w:rsidRPr="00012A0D">
              <w:rPr>
                <w:rFonts w:ascii="Arial" w:hAnsi="Arial" w:cs="Arial"/>
              </w:rPr>
              <w:t>-4.9</w:t>
            </w:r>
          </w:p>
        </w:tc>
      </w:tr>
    </w:tbl>
    <w:p w:rsidR="002A7A5B" w:rsidRDefault="00F6403D" w:rsidP="007702C8">
      <w:pPr>
        <w:rPr>
          <w:rFonts w:ascii="Arial" w:hAnsi="Arial" w:cs="Arial"/>
          <w:b/>
        </w:rPr>
      </w:pPr>
      <w:r>
        <w:rPr>
          <w:noProof/>
          <w:lang w:eastAsia="en-GB"/>
        </w:rPr>
        <mc:AlternateContent>
          <mc:Choice Requires="wps">
            <w:drawing>
              <wp:anchor distT="0" distB="0" distL="114300" distR="114300" simplePos="0" relativeHeight="251658240" behindDoc="0" locked="0" layoutInCell="1" allowOverlap="1" wp14:anchorId="76B21F3A" wp14:editId="2A64F540">
                <wp:simplePos x="0" y="0"/>
                <wp:positionH relativeFrom="column">
                  <wp:posOffset>-114300</wp:posOffset>
                </wp:positionH>
                <wp:positionV relativeFrom="paragraph">
                  <wp:posOffset>87630</wp:posOffset>
                </wp:positionV>
                <wp:extent cx="5943600" cy="4572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6A6534" w:rsidRPr="006448E1" w:rsidRDefault="006A6534" w:rsidP="007702C8">
                            <w:pPr>
                              <w:rPr>
                                <w:rFonts w:ascii="Arial" w:hAnsi="Arial" w:cs="Arial"/>
                              </w:rPr>
                            </w:pPr>
                            <w:r>
                              <w:rPr>
                                <w:rFonts w:ascii="Arial" w:hAnsi="Arial" w:cs="Arial"/>
                                <w:b/>
                              </w:rPr>
                              <w:t xml:space="preserve">Table 1 </w:t>
                            </w:r>
                            <w:r>
                              <w:rPr>
                                <w:rFonts w:ascii="Arial" w:hAnsi="Arial" w:cs="Arial"/>
                              </w:rPr>
                              <w:t>Cuts in formula grant to the GLA and London boroughs &amp; the City of London between 2010 - 2013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6.9pt;width:46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izJwIAAFAEAAAOAAAAZHJzL2Uyb0RvYy54bWysVNuO2yAQfa/Uf0C8N3bSZLux4qy22aaq&#10;tL1Iu/0AjLGNCgwFEjv9+g7Ym6a3l6p+QMAMZ2bOmfHmZtCKHIXzEkxJ57OcEmE41NK0Jf38uH9x&#10;TYkPzNRMgRElPQlPb7bPn216W4gFdKBq4QiCGF/0tqRdCLbIMs87oZmfgRUGjQ04zQIeXZvVjvWI&#10;rlW2yPOrrAdXWwdceI+3d6ORbhN+0wgePjaNF4GokmJuIa0urVVcs+2GFa1jtpN8SoP9QxaaSYNB&#10;z1B3LDBycPI3KC25Aw9NmHHQGTSN5CLVgNXM81+qeeiYFakWJMfbM03+/8HyD8dPjsi6pEtKDNMo&#10;0aMYAnkNA1lEdnrrC3R6sOgWBrxGlVOl3t4D/+KJgV3HTCtunYO+E6zG7ObxZXbxdMTxEaTq30ON&#10;YdghQAIaGqcjdUgGQXRU6XRWJqbC8XK1Xr68ytHE0bZcvULpUwhWPL22zoe3AjSJm5I6VD6hs+O9&#10;DzEbVjy5xGAelKz3Uql0cG21U44cGXbJPn0T+k9uypC+pOvVYjUS8FeIPH1/gtAyYLsrqUt6fXZi&#10;RaTtjalTMwYm1bjHlJWZeIzUjSSGoRomXSqoT8iog7GtcQxx04H7RkmPLV1S//XAnKBEvTOoynq+&#10;XMYZSIdEIiXu0lJdWpjhCFXSQMm43YVxbg7WybbDSGMfGLhFJRuZSI6Sj1lNeWPbJu6nEYtzcXlO&#10;Xj9+BNvvAAAA//8DAFBLAwQUAAYACAAAACEAMzpnIN4AAAAJAQAADwAAAGRycy9kb3ducmV2Lnht&#10;bEyPwU7DMBBE70j8g7VIXFDrlEJJQ5wKIYHgBm0FVzfeJhH2OthuGv6ehQscd2Y0O69cjc6KAUPs&#10;PCmYTTMQSLU3HTUKtpuHSQ4iJk1GW0+o4AsjrKrTk1IXxh/pFYd1agSXUCy0gjalvpAy1i06Hae+&#10;R2Jv74PTic/QSBP0kcudlZdZtpBOd8QfWt3jfYv1x/rgFORXT8N7fJ6/vNWLvV2mi5vh8TModX42&#10;3t2CSDimvzD8zOfpUPGmnT+QicIqmMxyZklszBmBA8tfYcft1znIqpT/CapvAAAA//8DAFBLAQIt&#10;ABQABgAIAAAAIQC2gziS/gAAAOEBAAATAAAAAAAAAAAAAAAAAAAAAABbQ29udGVudF9UeXBlc10u&#10;eG1sUEsBAi0AFAAGAAgAAAAhADj9If/WAAAAlAEAAAsAAAAAAAAAAAAAAAAALwEAAF9yZWxzLy5y&#10;ZWxzUEsBAi0AFAAGAAgAAAAhALcMCLMnAgAAUAQAAA4AAAAAAAAAAAAAAAAALgIAAGRycy9lMm9E&#10;b2MueG1sUEsBAi0AFAAGAAgAAAAhADM6ZyDeAAAACQEAAA8AAAAAAAAAAAAAAAAAgQQAAGRycy9k&#10;b3ducmV2LnhtbFBLBQYAAAAABAAEAPMAAACMBQAAAAA=&#10;">
                <v:textbox>
                  <w:txbxContent>
                    <w:p w:rsidR="006A6534" w:rsidRPr="006448E1" w:rsidRDefault="006A6534" w:rsidP="007702C8">
                      <w:pPr>
                        <w:rPr>
                          <w:rFonts w:ascii="Arial" w:hAnsi="Arial" w:cs="Arial"/>
                        </w:rPr>
                      </w:pPr>
                      <w:r>
                        <w:rPr>
                          <w:rFonts w:ascii="Arial" w:hAnsi="Arial" w:cs="Arial"/>
                          <w:b/>
                        </w:rPr>
                        <w:t xml:space="preserve">Table 1 </w:t>
                      </w:r>
                      <w:r>
                        <w:rPr>
                          <w:rFonts w:ascii="Arial" w:hAnsi="Arial" w:cs="Arial"/>
                        </w:rPr>
                        <w:t>Cuts in formula grant to the GLA and London boroughs &amp; the City of London between 2010 - 2013</w:t>
                      </w:r>
                    </w:p>
                  </w:txbxContent>
                </v:textbox>
              </v:shape>
            </w:pict>
          </mc:Fallback>
        </mc:AlternateContent>
      </w:r>
    </w:p>
    <w:p w:rsidR="002A7A5B" w:rsidRDefault="002A7A5B" w:rsidP="007702C8">
      <w:pPr>
        <w:rPr>
          <w:rFonts w:ascii="Arial" w:hAnsi="Arial" w:cs="Arial"/>
        </w:rPr>
      </w:pPr>
    </w:p>
    <w:p w:rsidR="002A7A5B" w:rsidRDefault="002A7A5B" w:rsidP="007702C8">
      <w:pPr>
        <w:spacing w:after="0" w:line="240" w:lineRule="auto"/>
        <w:rPr>
          <w:rFonts w:ascii="Arial" w:hAnsi="Arial" w:cs="Arial"/>
        </w:rPr>
      </w:pPr>
      <w:r w:rsidRPr="007702C8">
        <w:rPr>
          <w:rFonts w:ascii="Arial" w:hAnsi="Arial" w:cs="Arial"/>
        </w:rPr>
        <w:t>Across London local authorities and the City of London, the formula grant provided by central government through the Department of Communities and Local Government decreased on average by 11.7% between 2010-11 and 2011-12 and by 5.8% between 2011-12 and 2012-13 - an overall decrease of 17.9% over two years. The Greater London Authority’s formula grant decreased by 4.9% in both years - an overall decrease of 9.6% over two years.</w:t>
      </w:r>
    </w:p>
    <w:p w:rsidR="002A7A5B" w:rsidRPr="007702C8" w:rsidRDefault="002A7A5B" w:rsidP="007702C8">
      <w:pPr>
        <w:spacing w:after="0" w:line="240" w:lineRule="auto"/>
        <w:rPr>
          <w:rFonts w:ascii="Arial" w:hAnsi="Arial" w:cs="Arial"/>
          <w:b/>
          <w:i/>
        </w:rPr>
      </w:pPr>
    </w:p>
    <w:p w:rsidR="002A7A5B" w:rsidRDefault="002A7A5B" w:rsidP="00070021">
      <w:pPr>
        <w:spacing w:after="0" w:line="240" w:lineRule="auto"/>
        <w:rPr>
          <w:rFonts w:ascii="Arial" w:hAnsi="Arial" w:cs="Arial"/>
          <w:b/>
          <w:i/>
        </w:rPr>
      </w:pPr>
      <w:r w:rsidRPr="007702C8">
        <w:rPr>
          <w:rFonts w:ascii="Arial" w:hAnsi="Arial" w:cs="Arial"/>
          <w:b/>
          <w:i/>
        </w:rPr>
        <w:t>Changes in spending power 2011-13</w:t>
      </w:r>
    </w:p>
    <w:p w:rsidR="002A7A5B" w:rsidRDefault="002A7A5B" w:rsidP="00070021">
      <w:pPr>
        <w:spacing w:after="0" w:line="240" w:lineRule="auto"/>
        <w:rPr>
          <w:rFonts w:ascii="Arial" w:hAnsi="Arial" w:cs="Arial"/>
        </w:rPr>
      </w:pPr>
      <w:r>
        <w:rPr>
          <w:rFonts w:ascii="Arial" w:hAnsi="Arial" w:cs="Arial"/>
        </w:rPr>
        <w:t>By including additional funding from the NHS for adult social care, council tax freeze grants and transition grants, the changes in spending power of local authorities and the Greater London Authority are more accurately reflected. These figures showed an average reduction in spending power across London local authorities and the City of London of 8.9% over two years and of 6.8% for the Greater London Authority over two years. This reduction is greater in London than the national average</w:t>
      </w:r>
      <w:r>
        <w:rPr>
          <w:rStyle w:val="FootnoteReference"/>
          <w:rFonts w:ascii="Arial" w:hAnsi="Arial" w:cs="Arial"/>
        </w:rPr>
        <w:footnoteReference w:id="1"/>
      </w:r>
      <w:r>
        <w:rPr>
          <w:rFonts w:ascii="Arial" w:hAnsi="Arial" w:cs="Arial"/>
        </w:rPr>
        <w:t>.</w:t>
      </w:r>
    </w:p>
    <w:p w:rsidR="002A7A5B" w:rsidRDefault="002A7A5B" w:rsidP="00070021">
      <w:pPr>
        <w:spacing w:after="0" w:line="240" w:lineRule="auto"/>
        <w:rPr>
          <w:rFonts w:ascii="Arial" w:hAnsi="Arial" w:cs="Arial"/>
        </w:rPr>
      </w:pPr>
    </w:p>
    <w:p w:rsidR="002A7A5B" w:rsidRDefault="002A7A5B" w:rsidP="00070021">
      <w:pPr>
        <w:spacing w:after="0" w:line="240" w:lineRule="auto"/>
        <w:rPr>
          <w:rFonts w:ascii="Arial" w:hAnsi="Arial" w:cs="Arial"/>
        </w:rPr>
      </w:pPr>
      <w:r w:rsidRPr="00823CE8">
        <w:rPr>
          <w:rFonts w:ascii="Arial" w:hAnsi="Arial" w:cs="Arial"/>
        </w:rPr>
        <w:t>The I</w:t>
      </w:r>
      <w:r>
        <w:rPr>
          <w:rFonts w:ascii="Arial" w:hAnsi="Arial" w:cs="Arial"/>
        </w:rPr>
        <w:t>nstitute for Fiscal Studies has shown how</w:t>
      </w:r>
      <w:r w:rsidRPr="00823CE8">
        <w:rPr>
          <w:rFonts w:ascii="Arial" w:hAnsi="Arial" w:cs="Arial"/>
        </w:rPr>
        <w:t xml:space="preserve"> local government spending</w:t>
      </w:r>
      <w:r>
        <w:rPr>
          <w:rFonts w:ascii="Arial" w:hAnsi="Arial" w:cs="Arial"/>
        </w:rPr>
        <w:t xml:space="preserve"> cuts are </w:t>
      </w:r>
      <w:r w:rsidRPr="00823CE8">
        <w:rPr>
          <w:rFonts w:ascii="Arial" w:hAnsi="Arial" w:cs="Arial"/>
        </w:rPr>
        <w:t>larger in</w:t>
      </w:r>
      <w:r>
        <w:rPr>
          <w:rFonts w:ascii="Arial" w:hAnsi="Arial" w:cs="Arial"/>
        </w:rPr>
        <w:t xml:space="preserve"> high-spending local authorities, which are mainly in the</w:t>
      </w:r>
      <w:r w:rsidRPr="00823CE8">
        <w:rPr>
          <w:rFonts w:ascii="Arial" w:hAnsi="Arial" w:cs="Arial"/>
        </w:rPr>
        <w:t xml:space="preserve"> urban and poorer parts of England</w:t>
      </w:r>
      <w:r>
        <w:rPr>
          <w:rFonts w:ascii="Arial" w:hAnsi="Arial" w:cs="Arial"/>
        </w:rPr>
        <w:t>,</w:t>
      </w:r>
      <w:r w:rsidRPr="00823CE8">
        <w:rPr>
          <w:rFonts w:ascii="Arial" w:hAnsi="Arial" w:cs="Arial"/>
        </w:rPr>
        <w:t xml:space="preserve"> than in more affluent rural and suburban areas. London has been especially badly hit</w:t>
      </w:r>
      <w:r>
        <w:rPr>
          <w:rStyle w:val="FootnoteReference"/>
          <w:rFonts w:ascii="Arial" w:hAnsi="Arial" w:cs="Arial"/>
        </w:rPr>
        <w:footnoteReference w:id="2"/>
      </w:r>
      <w:r>
        <w:rPr>
          <w:rFonts w:ascii="Arial" w:hAnsi="Arial" w:cs="Arial"/>
        </w:rPr>
        <w:t>.</w:t>
      </w:r>
    </w:p>
    <w:p w:rsidR="002A7A5B" w:rsidRDefault="002A7A5B" w:rsidP="00070021">
      <w:pPr>
        <w:spacing w:after="0" w:line="240" w:lineRule="auto"/>
        <w:rPr>
          <w:rFonts w:ascii="Arial" w:hAnsi="Arial" w:cs="Arial"/>
        </w:rPr>
      </w:pPr>
    </w:p>
    <w:p w:rsidR="002A7A5B" w:rsidRDefault="002A7A5B" w:rsidP="00070021">
      <w:pPr>
        <w:spacing w:after="0" w:line="240" w:lineRule="auto"/>
        <w:rPr>
          <w:rFonts w:ascii="Arial" w:hAnsi="Arial" w:cs="Arial"/>
        </w:rPr>
      </w:pPr>
      <w:r>
        <w:rPr>
          <w:rFonts w:ascii="Arial" w:hAnsi="Arial" w:cs="Arial"/>
        </w:rPr>
        <w:t>This pattern in spending cuts was also seen within London, where the proportion of spending power reduction was much greater for the more deprived London boroughs such as Hackney (total reduction in spending power over two years is 15%) compared with more affluent boroughs, such as Richmond (total reduction in spending power over two years is 2%). (see Table 3 for figures for each London local authority)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4"/>
        <w:gridCol w:w="1412"/>
        <w:gridCol w:w="1581"/>
        <w:gridCol w:w="1685"/>
      </w:tblGrid>
      <w:tr w:rsidR="002A7A5B" w:rsidRPr="00012A0D" w:rsidTr="003563B9">
        <w:tc>
          <w:tcPr>
            <w:tcW w:w="4788" w:type="dxa"/>
          </w:tcPr>
          <w:p w:rsidR="002A7A5B" w:rsidRPr="00012A0D" w:rsidRDefault="002A7A5B" w:rsidP="003563B9">
            <w:pPr>
              <w:rPr>
                <w:rFonts w:ascii="Arial" w:hAnsi="Arial" w:cs="Arial"/>
              </w:rPr>
            </w:pPr>
          </w:p>
        </w:tc>
        <w:tc>
          <w:tcPr>
            <w:tcW w:w="1440" w:type="dxa"/>
          </w:tcPr>
          <w:p w:rsidR="002A7A5B" w:rsidRPr="00012A0D" w:rsidRDefault="002A7A5B" w:rsidP="003563B9">
            <w:pPr>
              <w:jc w:val="center"/>
              <w:rPr>
                <w:rFonts w:ascii="Arial" w:hAnsi="Arial" w:cs="Arial"/>
                <w:b/>
              </w:rPr>
            </w:pPr>
            <w:r w:rsidRPr="00012A0D">
              <w:rPr>
                <w:rFonts w:ascii="Arial" w:hAnsi="Arial" w:cs="Arial"/>
                <w:b/>
              </w:rPr>
              <w:t>% change 2010-11 to 2011-12</w:t>
            </w:r>
          </w:p>
        </w:tc>
        <w:tc>
          <w:tcPr>
            <w:tcW w:w="1620" w:type="dxa"/>
          </w:tcPr>
          <w:p w:rsidR="002A7A5B" w:rsidRPr="00012A0D" w:rsidRDefault="002A7A5B" w:rsidP="003563B9">
            <w:pPr>
              <w:jc w:val="center"/>
              <w:rPr>
                <w:rFonts w:ascii="Arial" w:hAnsi="Arial" w:cs="Arial"/>
                <w:b/>
              </w:rPr>
            </w:pPr>
            <w:r w:rsidRPr="00012A0D">
              <w:rPr>
                <w:rFonts w:ascii="Arial" w:hAnsi="Arial" w:cs="Arial"/>
                <w:b/>
              </w:rPr>
              <w:t>% change 2011-12 to 2012-13</w:t>
            </w:r>
          </w:p>
        </w:tc>
        <w:tc>
          <w:tcPr>
            <w:tcW w:w="1731" w:type="dxa"/>
          </w:tcPr>
          <w:p w:rsidR="002A7A5B" w:rsidRPr="00012A0D" w:rsidRDefault="002A7A5B" w:rsidP="003563B9">
            <w:pPr>
              <w:jc w:val="center"/>
              <w:rPr>
                <w:rFonts w:ascii="Arial" w:hAnsi="Arial" w:cs="Arial"/>
                <w:b/>
              </w:rPr>
            </w:pPr>
            <w:r w:rsidRPr="00012A0D">
              <w:rPr>
                <w:rFonts w:ascii="Arial" w:hAnsi="Arial" w:cs="Arial"/>
                <w:b/>
              </w:rPr>
              <w:t>% change 2010-11 to 2012-13</w:t>
            </w:r>
          </w:p>
        </w:tc>
      </w:tr>
      <w:tr w:rsidR="002A7A5B" w:rsidRPr="00012A0D" w:rsidTr="003563B9">
        <w:tc>
          <w:tcPr>
            <w:tcW w:w="4788" w:type="dxa"/>
          </w:tcPr>
          <w:p w:rsidR="002A7A5B" w:rsidRPr="00012A0D" w:rsidRDefault="002A7A5B" w:rsidP="003563B9">
            <w:pPr>
              <w:rPr>
                <w:rFonts w:ascii="Arial" w:hAnsi="Arial" w:cs="Arial"/>
              </w:rPr>
            </w:pPr>
            <w:r w:rsidRPr="00012A0D">
              <w:rPr>
                <w:rFonts w:ascii="Arial" w:hAnsi="Arial" w:cs="Arial"/>
              </w:rPr>
              <w:t>All London boroughs + City of London (average)</w:t>
            </w:r>
          </w:p>
        </w:tc>
        <w:tc>
          <w:tcPr>
            <w:tcW w:w="1440" w:type="dxa"/>
          </w:tcPr>
          <w:p w:rsidR="002A7A5B" w:rsidRPr="00012A0D" w:rsidRDefault="002A7A5B" w:rsidP="003563B9">
            <w:pPr>
              <w:jc w:val="center"/>
              <w:rPr>
                <w:rFonts w:ascii="Arial" w:hAnsi="Arial" w:cs="Arial"/>
              </w:rPr>
            </w:pPr>
            <w:r w:rsidRPr="00012A0D">
              <w:rPr>
                <w:rFonts w:ascii="Arial" w:hAnsi="Arial" w:cs="Arial"/>
              </w:rPr>
              <w:t>-5.3</w:t>
            </w:r>
          </w:p>
        </w:tc>
        <w:tc>
          <w:tcPr>
            <w:tcW w:w="1620" w:type="dxa"/>
          </w:tcPr>
          <w:p w:rsidR="002A7A5B" w:rsidRPr="00012A0D" w:rsidRDefault="002A7A5B" w:rsidP="003563B9">
            <w:pPr>
              <w:jc w:val="center"/>
              <w:rPr>
                <w:rFonts w:ascii="Arial" w:hAnsi="Arial" w:cs="Arial"/>
              </w:rPr>
            </w:pPr>
            <w:r w:rsidRPr="00012A0D">
              <w:rPr>
                <w:rFonts w:ascii="Arial" w:hAnsi="Arial" w:cs="Arial"/>
              </w:rPr>
              <w:t>-3.9</w:t>
            </w:r>
          </w:p>
        </w:tc>
        <w:tc>
          <w:tcPr>
            <w:tcW w:w="1731" w:type="dxa"/>
          </w:tcPr>
          <w:p w:rsidR="002A7A5B" w:rsidRPr="00012A0D" w:rsidRDefault="002A7A5B" w:rsidP="003563B9">
            <w:pPr>
              <w:jc w:val="center"/>
              <w:rPr>
                <w:rFonts w:ascii="Arial" w:hAnsi="Arial" w:cs="Arial"/>
              </w:rPr>
            </w:pPr>
            <w:r w:rsidRPr="00012A0D">
              <w:rPr>
                <w:rFonts w:ascii="Arial" w:hAnsi="Arial" w:cs="Arial"/>
              </w:rPr>
              <w:t>-8.9</w:t>
            </w:r>
          </w:p>
        </w:tc>
      </w:tr>
      <w:tr w:rsidR="002A7A5B" w:rsidRPr="00012A0D" w:rsidTr="003563B9">
        <w:tc>
          <w:tcPr>
            <w:tcW w:w="4788" w:type="dxa"/>
          </w:tcPr>
          <w:p w:rsidR="002A7A5B" w:rsidRPr="00012A0D" w:rsidRDefault="002A7A5B" w:rsidP="003563B9">
            <w:pPr>
              <w:rPr>
                <w:rFonts w:ascii="Arial" w:hAnsi="Arial" w:cs="Arial"/>
              </w:rPr>
            </w:pPr>
            <w:r w:rsidRPr="00012A0D">
              <w:rPr>
                <w:rFonts w:ascii="Arial" w:hAnsi="Arial" w:cs="Arial"/>
              </w:rPr>
              <w:t>Greater London Authority</w:t>
            </w:r>
          </w:p>
        </w:tc>
        <w:tc>
          <w:tcPr>
            <w:tcW w:w="1440" w:type="dxa"/>
          </w:tcPr>
          <w:p w:rsidR="002A7A5B" w:rsidRPr="00012A0D" w:rsidRDefault="002A7A5B" w:rsidP="003563B9">
            <w:pPr>
              <w:jc w:val="center"/>
              <w:rPr>
                <w:rFonts w:ascii="Arial" w:hAnsi="Arial" w:cs="Arial"/>
              </w:rPr>
            </w:pPr>
            <w:r w:rsidRPr="00012A0D">
              <w:rPr>
                <w:rFonts w:ascii="Arial" w:hAnsi="Arial" w:cs="Arial"/>
              </w:rPr>
              <w:t>-2.9</w:t>
            </w:r>
          </w:p>
        </w:tc>
        <w:tc>
          <w:tcPr>
            <w:tcW w:w="1620" w:type="dxa"/>
          </w:tcPr>
          <w:p w:rsidR="002A7A5B" w:rsidRPr="00012A0D" w:rsidRDefault="002A7A5B" w:rsidP="003563B9">
            <w:pPr>
              <w:jc w:val="center"/>
              <w:rPr>
                <w:rFonts w:ascii="Arial" w:hAnsi="Arial" w:cs="Arial"/>
              </w:rPr>
            </w:pPr>
            <w:r w:rsidRPr="00012A0D">
              <w:rPr>
                <w:rFonts w:ascii="Arial" w:hAnsi="Arial" w:cs="Arial"/>
              </w:rPr>
              <w:t>-4.10</w:t>
            </w:r>
          </w:p>
        </w:tc>
        <w:tc>
          <w:tcPr>
            <w:tcW w:w="1731" w:type="dxa"/>
          </w:tcPr>
          <w:p w:rsidR="002A7A5B" w:rsidRPr="00012A0D" w:rsidRDefault="002A7A5B" w:rsidP="003563B9">
            <w:pPr>
              <w:jc w:val="center"/>
              <w:rPr>
                <w:rFonts w:ascii="Arial" w:hAnsi="Arial" w:cs="Arial"/>
              </w:rPr>
            </w:pPr>
            <w:r w:rsidRPr="00012A0D">
              <w:rPr>
                <w:rFonts w:ascii="Arial" w:hAnsi="Arial" w:cs="Arial"/>
              </w:rPr>
              <w:t>-6.8</w:t>
            </w:r>
          </w:p>
        </w:tc>
      </w:tr>
    </w:tbl>
    <w:p w:rsidR="002A7A5B" w:rsidRDefault="00F6403D" w:rsidP="007702C8">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7E21516B" wp14:editId="5F3D6669">
                <wp:simplePos x="0" y="0"/>
                <wp:positionH relativeFrom="column">
                  <wp:posOffset>-114300</wp:posOffset>
                </wp:positionH>
                <wp:positionV relativeFrom="paragraph">
                  <wp:posOffset>85090</wp:posOffset>
                </wp:positionV>
                <wp:extent cx="5943600" cy="4572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6A6534" w:rsidRPr="00F53936" w:rsidRDefault="006A6534" w:rsidP="007702C8">
                            <w:pPr>
                              <w:rPr>
                                <w:rFonts w:ascii="Arial" w:hAnsi="Arial" w:cs="Arial"/>
                              </w:rPr>
                            </w:pPr>
                            <w:r>
                              <w:rPr>
                                <w:rFonts w:ascii="Arial" w:hAnsi="Arial" w:cs="Arial"/>
                                <w:b/>
                              </w:rPr>
                              <w:t xml:space="preserve">Table 2 </w:t>
                            </w:r>
                            <w:r>
                              <w:rPr>
                                <w:rFonts w:ascii="Arial" w:hAnsi="Arial" w:cs="Arial"/>
                              </w:rPr>
                              <w:t>Cuts in spending power of the GLA and London boroughs and the City of London between 2010 and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6.7pt;width:4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pKQIAAFcEAAAOAAAAZHJzL2Uyb0RvYy54bWysVNtu2zAMfR+wfxD0vjhJk64x4hRdugwD&#10;ugvQ7gNkWbaFyaJGKbG7rx8lp2l2exnmB0ESqUPyHNLr66Ez7KDQa7AFn02mnCkrodK2KfiXh92r&#10;K858ELYSBqwq+KPy/Hrz8sW6d7maQwumUsgIxPq8dwVvQ3B5lnnZqk74CThlyVgDdiLQEZusQtET&#10;emey+XR6mfWAlUOQynu6vR2NfJPw61rJ8KmuvQrMFJxyC2nFtJZxzTZrkTcoXKvlMQ3xD1l0QlsK&#10;eoK6FUGwPerfoDotETzUYSKhy6CutVSpBqpmNv2lmvtWOJVqIXK8O9Hk/x+s/Hj4jExXBZ9zZkVH&#10;Ej2oIbA3MLCLyE7vfE5O947cwkDXpHKq1Ls7kF89s7BthW3UDSL0rRIVZTeLL7OzpyOOjyBl/wEq&#10;CiP2ARLQUGMXqSMyGKGTSo8nZWIqki6Xq8XF5ZRMkmyL5WuSPoUQ+dNrhz68U9CxuCk4kvIJXRzu&#10;fIjZiPzJJQbzYHS108akAzbl1iA7COqSXfqO6D+5Gcv6gq+W8+VIwF8hpun7E0SnA7W70V3Br05O&#10;Io+0vbVVasYgtBn3lLKxRx4jdSOJYSiHJFgiOXJcQvVIxCKM3U3TSJsW8DtnPXV2wf23vUDFmXlv&#10;SZzVbLGIo5AOiUvO8NxSnluElQRV8MDZuN2GcXz2DnXTUqSxHSzckKC1Tlw/Z3VMn7o3SXCctDge&#10;5+fk9fw/2PwAAAD//wMAUEsDBBQABgAIAAAAIQDtw16I3gAAAAkBAAAPAAAAZHJzL2Rvd25yZXYu&#10;eG1sTI/BTsMwEETvSPyDtUhcUOuUhpKGOBVCAtEbbRFc3XibRMTrYLtp+HsWLnDcmdHbmWI12k4M&#10;6EPrSMFsmoBAqpxpqVbwunucZCBC1GR05wgVfGGAVXl+VujcuBNtcNjGWjCEQq4VNDH2uZShatDq&#10;MHU9EnsH562OfPpaGq9PDLedvE6ShbS6Jf7Q6B4fGqw+tkerIEufh/ewnr+8VYtDt4xXt8PTp1fq&#10;8mK8vwMRcYx/Yfipz9Wh5E57dyQTRKdgMst4S2RjnoLgwPJX2DP9JgVZFvL/gvIbAAD//wMAUEsB&#10;Ai0AFAAGAAgAAAAhALaDOJL+AAAA4QEAABMAAAAAAAAAAAAAAAAAAAAAAFtDb250ZW50X1R5cGVz&#10;XS54bWxQSwECLQAUAAYACAAAACEAOP0h/9YAAACUAQAACwAAAAAAAAAAAAAAAAAvAQAAX3JlbHMv&#10;LnJlbHNQSwECLQAUAAYACAAAACEAkDPoaSkCAABXBAAADgAAAAAAAAAAAAAAAAAuAgAAZHJzL2Uy&#10;b0RvYy54bWxQSwECLQAUAAYACAAAACEA7cNeiN4AAAAJAQAADwAAAAAAAAAAAAAAAACDBAAAZHJz&#10;L2Rvd25yZXYueG1sUEsFBgAAAAAEAAQA8wAAAI4FAAAAAA==&#10;">
                <v:textbox>
                  <w:txbxContent>
                    <w:p w:rsidR="006A6534" w:rsidRPr="00F53936" w:rsidRDefault="006A6534" w:rsidP="007702C8">
                      <w:pPr>
                        <w:rPr>
                          <w:rFonts w:ascii="Arial" w:hAnsi="Arial" w:cs="Arial"/>
                        </w:rPr>
                      </w:pPr>
                      <w:r>
                        <w:rPr>
                          <w:rFonts w:ascii="Arial" w:hAnsi="Arial" w:cs="Arial"/>
                          <w:b/>
                        </w:rPr>
                        <w:t xml:space="preserve">Table 2 </w:t>
                      </w:r>
                      <w:r>
                        <w:rPr>
                          <w:rFonts w:ascii="Arial" w:hAnsi="Arial" w:cs="Arial"/>
                        </w:rPr>
                        <w:t>Cuts in spending power of the GLA and London boroughs and the City of London between 2010 and 2013</w:t>
                      </w:r>
                    </w:p>
                  </w:txbxContent>
                </v:textbox>
              </v:shape>
            </w:pict>
          </mc:Fallback>
        </mc:AlternateContent>
      </w:r>
    </w:p>
    <w:p w:rsidR="002A7A5B" w:rsidRPr="00D8125D" w:rsidRDefault="002A7A5B" w:rsidP="007702C8">
      <w:pPr>
        <w:rPr>
          <w:rFonts w:ascii="Arial" w:hAnsi="Arial" w:cs="Arial"/>
        </w:rPr>
      </w:pPr>
    </w:p>
    <w:p w:rsidR="002A7A5B" w:rsidRDefault="002A7A5B" w:rsidP="007702C8">
      <w:pPr>
        <w:rPr>
          <w:rFonts w:ascii="Arial" w:hAnsi="Arial" w:cs="Arial"/>
          <w:b/>
          <w:color w:val="5E6A71"/>
        </w:rPr>
      </w:pPr>
    </w:p>
    <w:tbl>
      <w:tblPr>
        <w:tblW w:w="8835" w:type="dxa"/>
        <w:tblInd w:w="93" w:type="dxa"/>
        <w:tblLook w:val="0000" w:firstRow="0" w:lastRow="0" w:firstColumn="0" w:lastColumn="0" w:noHBand="0" w:noVBand="0"/>
      </w:tblPr>
      <w:tblGrid>
        <w:gridCol w:w="3255"/>
        <w:gridCol w:w="2880"/>
        <w:gridCol w:w="2700"/>
      </w:tblGrid>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jc w:val="center"/>
              <w:rPr>
                <w:rFonts w:ascii="Arial" w:hAnsi="Arial" w:cs="Arial"/>
                <w:b/>
              </w:rPr>
            </w:pPr>
            <w:r w:rsidRPr="006D7A00">
              <w:rPr>
                <w:rFonts w:ascii="Arial" w:hAnsi="Arial" w:cs="Arial"/>
                <w:b/>
              </w:rPr>
              <w:t>London borough</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center"/>
              <w:rPr>
                <w:rFonts w:ascii="Arial" w:hAnsi="Arial" w:cs="Arial"/>
                <w:b/>
              </w:rPr>
            </w:pPr>
            <w:r w:rsidRPr="006D7A00">
              <w:rPr>
                <w:rFonts w:ascii="Arial" w:hAnsi="Arial" w:cs="Arial"/>
                <w:b/>
              </w:rPr>
              <w:t>Adjusted change in spending power 2010-11 to 2011-12</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center"/>
              <w:rPr>
                <w:rFonts w:ascii="Arial" w:hAnsi="Arial" w:cs="Arial"/>
                <w:b/>
              </w:rPr>
            </w:pPr>
            <w:r w:rsidRPr="006D7A00">
              <w:rPr>
                <w:rFonts w:ascii="Arial" w:hAnsi="Arial" w:cs="Arial"/>
                <w:b/>
              </w:rPr>
              <w:t>Adjusted change in spending power 2011-1</w:t>
            </w:r>
            <w:r>
              <w:rPr>
                <w:rFonts w:ascii="Arial" w:hAnsi="Arial" w:cs="Arial"/>
                <w:b/>
              </w:rPr>
              <w:t>2</w:t>
            </w:r>
            <w:r w:rsidRPr="006D7A00">
              <w:rPr>
                <w:rFonts w:ascii="Arial" w:hAnsi="Arial" w:cs="Arial"/>
                <w:b/>
              </w:rPr>
              <w:t xml:space="preserve"> to 2012-13</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City of London</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-6.49%</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-6.5%</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Camden</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-6.54%</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-4.4%</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Greenwich</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-7.71%</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-4.4%</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Hackney</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-8.80%</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-6.8%</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Hammersmith and Fulham</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-6.56%</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-4.4%</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Islington</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-8.78%</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-4.3%</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Kensington and Chelsea</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-5.26%</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-4.3%</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Lambeth</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-7.70%</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-4.5%</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Lewisham</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-6.49%</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-4.3%</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Southwark</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-8.44%</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-4.6%</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Tower Hamlets</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-8.80%</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-6.2%</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Wandsworth</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-6.45%</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-4.6%</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Westminster</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-7.22%</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-5.0%</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Barking and Dagenham</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-5.94%</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-3.4%</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Barnet</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-2.60%</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-2.5%</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Bexley</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-2.79%</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-2.8%</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Brent</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-5.85%</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-4.0%</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Bromley</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-2.46%</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-2.7%</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Croydon</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-5.02%</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-2.9%</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Ealing</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-4.87%</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-3.8%</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Enfield</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-2.77%</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-2.5%</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Haringey</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-7.90%</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-4.0%</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Harrow</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-1.89%</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-2.4%</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Havering</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-1.71%</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-2.2%</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Hillingdon</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-3.11%</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-3.1%</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Hounslow</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-4.69%</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-3.7%</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Kingston upon Thames</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-2.57%</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-2.6%</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Merton</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-3.84%</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-3.4%</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Newham</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-8.80%</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-6.6%</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Redbridge</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-2.59%</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-2.8%</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Richmond upon Thames</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-0.61%</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-1.6%</w:t>
            </w:r>
          </w:p>
        </w:tc>
      </w:tr>
      <w:tr w:rsidR="002A7A5B" w:rsidTr="003563B9">
        <w:trPr>
          <w:trHeight w:val="255"/>
        </w:trPr>
        <w:tc>
          <w:tcPr>
            <w:tcW w:w="3255" w:type="dxa"/>
            <w:tcBorders>
              <w:top w:val="nil"/>
              <w:left w:val="nil"/>
              <w:bottom w:val="nil"/>
              <w:right w:val="nil"/>
            </w:tcBorders>
            <w:noWrap/>
            <w:vAlign w:val="bottom"/>
          </w:tcPr>
          <w:p w:rsidR="002A7A5B" w:rsidRPr="006D7A00" w:rsidRDefault="002A7A5B" w:rsidP="00070021">
            <w:pPr>
              <w:spacing w:after="0" w:line="240" w:lineRule="auto"/>
              <w:rPr>
                <w:rFonts w:ascii="Arial" w:hAnsi="Arial" w:cs="Arial"/>
              </w:rPr>
            </w:pPr>
            <w:r w:rsidRPr="006D7A00">
              <w:rPr>
                <w:rFonts w:ascii="Arial" w:hAnsi="Arial" w:cs="Arial"/>
              </w:rPr>
              <w:t>Sutton</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-2.80%</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-2.6%</w:t>
            </w:r>
          </w:p>
        </w:tc>
      </w:tr>
      <w:tr w:rsidR="002A7A5B" w:rsidTr="003563B9">
        <w:trPr>
          <w:trHeight w:val="255"/>
        </w:trPr>
        <w:tc>
          <w:tcPr>
            <w:tcW w:w="3255" w:type="dxa"/>
            <w:tcBorders>
              <w:top w:val="nil"/>
              <w:left w:val="nil"/>
              <w:bottom w:val="nil"/>
              <w:right w:val="nil"/>
            </w:tcBorders>
            <w:noWrap/>
            <w:vAlign w:val="bottom"/>
          </w:tcPr>
          <w:p w:rsidR="002A7A5B" w:rsidRPr="006D7A00" w:rsidRDefault="001B1772" w:rsidP="00070021">
            <w:pPr>
              <w:spacing w:after="0" w:line="240" w:lineRule="auto"/>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518EC3C1" wp14:editId="6CF89562">
                      <wp:simplePos x="0" y="0"/>
                      <wp:positionH relativeFrom="column">
                        <wp:posOffset>9525</wp:posOffset>
                      </wp:positionH>
                      <wp:positionV relativeFrom="paragraph">
                        <wp:posOffset>183515</wp:posOffset>
                      </wp:positionV>
                      <wp:extent cx="5600700" cy="3429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rsidR="006A6534" w:rsidRPr="008D3322" w:rsidRDefault="006A6534" w:rsidP="00070021">
                                  <w:pPr>
                                    <w:rPr>
                                      <w:rFonts w:ascii="Arial" w:hAnsi="Arial" w:cs="Arial"/>
                                    </w:rPr>
                                  </w:pPr>
                                  <w:r>
                                    <w:rPr>
                                      <w:rFonts w:ascii="Arial" w:hAnsi="Arial" w:cs="Arial"/>
                                      <w:b/>
                                    </w:rPr>
                                    <w:t xml:space="preserve">Table 3 </w:t>
                                  </w:r>
                                  <w:r>
                                    <w:rPr>
                                      <w:rFonts w:ascii="Arial" w:hAnsi="Arial" w:cs="Arial"/>
                                    </w:rPr>
                                    <w:t>Cuts to London local authority’s spending power in 2011-12 and 2012-13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pt;margin-top:14.45pt;width:44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QLLAIAAFcEAAAOAAAAZHJzL2Uyb0RvYy54bWysVM1u2zAMvg/YOwi6L3a8pG2MOEWXLsOA&#10;7gdo9wCyLMfCJFGTlNjZ04+S09TYdhrmg0CK1EfyI+n17aAVOQrnJZiKzmc5JcJwaKTZV/Tb0+7N&#10;DSU+MNMwBUZU9CQ8vd28frXubSkK6EA1whEEMb7sbUW7EGyZZZ53QjM/AysMGltwmgVU3T5rHOsR&#10;XausyPOrrAfXWAdceI+396ORbhJ+2woevrStF4GoimJuIZ0unXU8s82alXvHbCf5OQ32D1loJg0G&#10;vUDds8DIwck/oLTkDjy0YcZBZ9C2kotUA1Yzz3+r5rFjVqRakBxvLzT5/wfLPx+/OiIb7B0lhmls&#10;0ZMYAnkHA1lEdnrrS3R6tOgWBryOnrFSbx+Af/fEwLZjZi/unIO+E6zB7ObxZTZ5OuL4CFL3n6DB&#10;MOwQIAENrdMREMkgiI5dOl06E1PheLm8yvPrHE0cbW8XxQrlGIKVz6+t8+GDAE2iUFGHnU/o7Pjg&#10;w+j67JKyByWbnVQqKW5fb5UjR4ZTskvfGd1P3ZQhfUVXy2I5EjC1+SlEnr6/QWgZcNyV1BW9uTix&#10;MtL23jSYJisDk2qUsTplzjxG6kYSw1APqWFFDBA5rqE5IbEOxunGbUShA/eTkh4nu6L+x4E5QYn6&#10;aLA5q/liEVchKYvldYGKm1rqqYUZjlAVDZSM4jaM63OwTu47jDSOg4E7bGgrE9cvWZ3Tx+lN3Tpv&#10;WlyPqZ68Xv4Hm18AAAD//wMAUEsDBBQABgAIAAAAIQCjAi303AAAAAcBAAAPAAAAZHJzL2Rvd25y&#10;ZXYueG1sTI7BTsMwEETvSPyDtUhcEHVIoSQhToWQQHCDguDqxtskwl4H203D37Oc4LazM5p59Xp2&#10;VkwY4uBJwcUiA4HUejNQp+Dt9f68ABGTJqOtJ1TwjRHWzfFRrSvjD/SC0yZ1gksoVlpBn9JYSRnb&#10;Hp2OCz8isbfzwenEMnTSBH3gcmdlnmUr6fRAvNDrEe96bD83e6eguHycPuLT8vm9Xe1smc6up4ev&#10;oNTpyXx7AyLhnP7C8IvP6NAw09bvyURhWV9xUEFelCDYLoolP7Z85CXIppb/+ZsfAAAA//8DAFBL&#10;AQItABQABgAIAAAAIQC2gziS/gAAAOEBAAATAAAAAAAAAAAAAAAAAAAAAABbQ29udGVudF9UeXBl&#10;c10ueG1sUEsBAi0AFAAGAAgAAAAhADj9If/WAAAAlAEAAAsAAAAAAAAAAAAAAAAALwEAAF9yZWxz&#10;Ly5yZWxzUEsBAi0AFAAGAAgAAAAhAJge9AssAgAAVwQAAA4AAAAAAAAAAAAAAAAALgIAAGRycy9l&#10;Mm9Eb2MueG1sUEsBAi0AFAAGAAgAAAAhAKMCLfTcAAAABwEAAA8AAAAAAAAAAAAAAAAAhgQAAGRy&#10;cy9kb3ducmV2LnhtbFBLBQYAAAAABAAEAPMAAACPBQAAAAA=&#10;">
                      <v:textbox>
                        <w:txbxContent>
                          <w:p w:rsidR="006A6534" w:rsidRPr="008D3322" w:rsidRDefault="006A6534" w:rsidP="00070021">
                            <w:pPr>
                              <w:rPr>
                                <w:rFonts w:ascii="Arial" w:hAnsi="Arial" w:cs="Arial"/>
                              </w:rPr>
                            </w:pPr>
                            <w:r>
                              <w:rPr>
                                <w:rFonts w:ascii="Arial" w:hAnsi="Arial" w:cs="Arial"/>
                                <w:b/>
                              </w:rPr>
                              <w:t xml:space="preserve">Table 3 </w:t>
                            </w:r>
                            <w:r>
                              <w:rPr>
                                <w:rFonts w:ascii="Arial" w:hAnsi="Arial" w:cs="Arial"/>
                              </w:rPr>
                              <w:t>Cuts to London local authority’s spending power in 2011-12 and 2012-13</w:t>
                            </w:r>
                          </w:p>
                        </w:txbxContent>
                      </v:textbox>
                    </v:shape>
                  </w:pict>
                </mc:Fallback>
              </mc:AlternateContent>
            </w:r>
            <w:r w:rsidR="002A7A5B" w:rsidRPr="006D7A00">
              <w:rPr>
                <w:rFonts w:ascii="Arial" w:hAnsi="Arial" w:cs="Arial"/>
              </w:rPr>
              <w:t>Waltham Forest</w:t>
            </w:r>
          </w:p>
        </w:tc>
        <w:tc>
          <w:tcPr>
            <w:tcW w:w="288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-5.21%</w:t>
            </w:r>
          </w:p>
        </w:tc>
        <w:tc>
          <w:tcPr>
            <w:tcW w:w="2700" w:type="dxa"/>
            <w:tcBorders>
              <w:top w:val="nil"/>
              <w:left w:val="nil"/>
              <w:bottom w:val="nil"/>
              <w:right w:val="nil"/>
            </w:tcBorders>
            <w:noWrap/>
            <w:vAlign w:val="bottom"/>
          </w:tcPr>
          <w:p w:rsidR="002A7A5B" w:rsidRPr="006D7A00" w:rsidRDefault="002A7A5B" w:rsidP="00070021">
            <w:pPr>
              <w:spacing w:after="0" w:line="240" w:lineRule="auto"/>
              <w:jc w:val="right"/>
              <w:rPr>
                <w:rFonts w:ascii="Arial" w:hAnsi="Arial" w:cs="Arial"/>
              </w:rPr>
            </w:pPr>
            <w:r w:rsidRPr="006D7A00">
              <w:rPr>
                <w:rFonts w:ascii="Arial" w:hAnsi="Arial" w:cs="Arial"/>
              </w:rPr>
              <w:t>-3.7%</w:t>
            </w:r>
          </w:p>
        </w:tc>
      </w:tr>
    </w:tbl>
    <w:p w:rsidR="001B1772" w:rsidRDefault="001B1772" w:rsidP="00933A28">
      <w:pPr>
        <w:pStyle w:val="NormalWeb"/>
        <w:rPr>
          <w:rFonts w:ascii="Arial" w:hAnsi="Arial" w:cs="Arial"/>
          <w:sz w:val="22"/>
          <w:szCs w:val="22"/>
        </w:rPr>
      </w:pPr>
    </w:p>
    <w:p w:rsidR="002A7A5B" w:rsidRDefault="00B001D0" w:rsidP="00933A28">
      <w:pPr>
        <w:pStyle w:val="NormalWeb"/>
        <w:rPr>
          <w:rFonts w:ascii="Arial" w:hAnsi="Arial" w:cs="Arial"/>
          <w:sz w:val="22"/>
          <w:szCs w:val="22"/>
        </w:rPr>
      </w:pPr>
      <w:hyperlink r:id="rId64" w:history="1">
        <w:r w:rsidR="002A7A5B" w:rsidRPr="005C127E">
          <w:rPr>
            <w:rStyle w:val="Hyperlink"/>
            <w:rFonts w:ascii="Arial" w:hAnsi="Arial" w:cs="Arial"/>
            <w:color w:val="4F81BD" w:themeColor="accent1"/>
            <w:sz w:val="22"/>
            <w:szCs w:val="22"/>
          </w:rPr>
          <w:t>CYPNow has reported</w:t>
        </w:r>
      </w:hyperlink>
      <w:r w:rsidR="002A7A5B" w:rsidRPr="00933A28">
        <w:rPr>
          <w:rFonts w:ascii="Arial" w:hAnsi="Arial" w:cs="Arial"/>
          <w:sz w:val="22"/>
          <w:szCs w:val="22"/>
        </w:rPr>
        <w:t xml:space="preserve"> that it has been confirmed that the Youth Justice Board grant for 2012/13 will be £107.8m, down 6.75% on the 2011/12 figure of £115.6m. This is funding for Youth Offending Teams. The cut in funding represents a smaller decrease than the previous year when the total fell 19.73% from £144m. The Youth Justice Board has said it will be monitoring any impact on services. </w:t>
      </w:r>
    </w:p>
    <w:p w:rsidR="002A7A5B" w:rsidRPr="00933A28" w:rsidRDefault="002A7A5B" w:rsidP="00933A28">
      <w:pPr>
        <w:pStyle w:val="NormalWeb"/>
        <w:rPr>
          <w:rFonts w:ascii="Arial" w:hAnsi="Arial" w:cs="Arial"/>
          <w:sz w:val="22"/>
          <w:szCs w:val="22"/>
        </w:rPr>
      </w:pPr>
      <w:r>
        <w:rPr>
          <w:rFonts w:ascii="Arial" w:hAnsi="Arial" w:cs="Arial"/>
          <w:sz w:val="22"/>
          <w:szCs w:val="22"/>
        </w:rPr>
        <w:t>Charities that are currently exempt will be</w:t>
      </w:r>
      <w:hyperlink r:id="rId65" w:history="1">
        <w:r w:rsidRPr="003417A3">
          <w:rPr>
            <w:rStyle w:val="Hyperlink"/>
            <w:rFonts w:ascii="Arial" w:hAnsi="Arial" w:cs="Arial"/>
            <w:sz w:val="22"/>
            <w:szCs w:val="22"/>
          </w:rPr>
          <w:t xml:space="preserve"> liable for charges for rubbish collection</w:t>
        </w:r>
      </w:hyperlink>
      <w:r>
        <w:rPr>
          <w:rFonts w:ascii="Arial" w:hAnsi="Arial" w:cs="Arial"/>
          <w:sz w:val="22"/>
          <w:szCs w:val="22"/>
        </w:rPr>
        <w:t>, due to changes to the law from April 2013.</w:t>
      </w:r>
    </w:p>
    <w:p w:rsidR="002A7A5B" w:rsidRDefault="002A7A5B" w:rsidP="00025C3A">
      <w:pPr>
        <w:pStyle w:val="Heading2"/>
      </w:pPr>
      <w:bookmarkStart w:id="18" w:name="_Toc365401309"/>
      <w:r>
        <w:t>Barking &amp; Dagenham</w:t>
      </w:r>
      <w:bookmarkEnd w:id="18"/>
    </w:p>
    <w:p w:rsidR="002A7A5B" w:rsidRDefault="002A7A5B" w:rsidP="000C1C94">
      <w:pPr>
        <w:spacing w:after="0" w:line="240" w:lineRule="auto"/>
        <w:rPr>
          <w:rFonts w:ascii="Arial" w:hAnsi="Arial" w:cs="Arial"/>
          <w:b/>
          <w:i/>
        </w:rPr>
      </w:pPr>
      <w:r w:rsidRPr="000C1C94">
        <w:rPr>
          <w:rFonts w:ascii="Arial" w:hAnsi="Arial" w:cs="Arial"/>
          <w:b/>
          <w:i/>
        </w:rPr>
        <w:t>General</w:t>
      </w:r>
      <w:r w:rsidR="00470342">
        <w:rPr>
          <w:rFonts w:ascii="Arial" w:hAnsi="Arial" w:cs="Arial"/>
          <w:b/>
          <w:i/>
        </w:rPr>
        <w:t xml:space="preserve"> statutory</w:t>
      </w:r>
      <w:r w:rsidRPr="000C1C94">
        <w:rPr>
          <w:rFonts w:ascii="Arial" w:hAnsi="Arial" w:cs="Arial"/>
          <w:b/>
          <w:i/>
        </w:rPr>
        <w:t xml:space="preserve"> funding</w:t>
      </w:r>
      <w:r>
        <w:rPr>
          <w:rStyle w:val="FootnoteReference"/>
          <w:rFonts w:ascii="Arial" w:hAnsi="Arial" w:cs="Arial"/>
          <w:b/>
          <w:i/>
        </w:rPr>
        <w:footnoteReference w:id="3"/>
      </w:r>
    </w:p>
    <w:p w:rsidR="002A7A5B" w:rsidRDefault="002A7A5B" w:rsidP="000C1C94">
      <w:pPr>
        <w:spacing w:after="0" w:line="240" w:lineRule="auto"/>
        <w:rPr>
          <w:rFonts w:ascii="Arial" w:hAnsi="Arial" w:cs="Arial"/>
          <w:color w:val="000000"/>
          <w:lang w:eastAsia="en-GB"/>
        </w:rPr>
      </w:pPr>
      <w:r>
        <w:rPr>
          <w:rFonts w:ascii="Arial" w:hAnsi="Arial" w:cs="Arial"/>
          <w:color w:val="000000"/>
          <w:lang w:eastAsia="en-GB"/>
        </w:rPr>
        <w:t>Barking &amp; Dagenham</w:t>
      </w:r>
      <w:r w:rsidRPr="000C1C94">
        <w:rPr>
          <w:rFonts w:ascii="Arial" w:hAnsi="Arial" w:cs="Arial"/>
          <w:color w:val="000000"/>
          <w:lang w:eastAsia="en-GB"/>
        </w:rPr>
        <w:t xml:space="preserve"> Council </w:t>
      </w:r>
      <w:r>
        <w:rPr>
          <w:rFonts w:ascii="Arial" w:hAnsi="Arial" w:cs="Arial"/>
          <w:color w:val="000000"/>
          <w:lang w:eastAsia="en-GB"/>
        </w:rPr>
        <w:t>states that is seeking to</w:t>
      </w:r>
      <w:r w:rsidRPr="000C1C94">
        <w:rPr>
          <w:rFonts w:ascii="Arial" w:hAnsi="Arial" w:cs="Arial"/>
          <w:color w:val="000000"/>
          <w:lang w:eastAsia="en-GB"/>
        </w:rPr>
        <w:t xml:space="preserve"> </w:t>
      </w:r>
      <w:r>
        <w:rPr>
          <w:rFonts w:ascii="Arial" w:hAnsi="Arial" w:cs="Arial"/>
          <w:color w:val="000000"/>
          <w:lang w:eastAsia="en-GB"/>
        </w:rPr>
        <w:t>“</w:t>
      </w:r>
      <w:r w:rsidRPr="000C1C94">
        <w:rPr>
          <w:rFonts w:ascii="Arial" w:hAnsi="Arial" w:cs="Arial"/>
          <w:color w:val="000000"/>
          <w:lang w:eastAsia="en-GB"/>
        </w:rPr>
        <w:t>promote the growth and improvement of voluntary and community organisations and community cohesion by offering grants to local groups</w:t>
      </w:r>
      <w:r>
        <w:rPr>
          <w:rFonts w:ascii="Arial" w:hAnsi="Arial" w:cs="Arial"/>
          <w:color w:val="000000"/>
          <w:lang w:eastAsia="en-GB"/>
        </w:rPr>
        <w:t>” through:</w:t>
      </w:r>
    </w:p>
    <w:p w:rsidR="002A7A5B" w:rsidRPr="000C1C94" w:rsidRDefault="00B001D0" w:rsidP="000C1C94">
      <w:pPr>
        <w:spacing w:after="0" w:line="240" w:lineRule="auto"/>
        <w:rPr>
          <w:rFonts w:ascii="Arial" w:hAnsi="Arial" w:cs="Arial"/>
          <w:b/>
          <w:i/>
        </w:rPr>
      </w:pPr>
      <w:hyperlink r:id="rId66" w:history="1">
        <w:r w:rsidR="002A7A5B" w:rsidRPr="000C1C94">
          <w:rPr>
            <w:rStyle w:val="Hyperlink"/>
            <w:rFonts w:ascii="Arial" w:hAnsi="Arial" w:cs="Arial"/>
            <w:lang w:eastAsia="en-GB"/>
          </w:rPr>
          <w:t>Pump Priming Grants</w:t>
        </w:r>
      </w:hyperlink>
    </w:p>
    <w:p w:rsidR="002A7A5B" w:rsidRDefault="002A7A5B" w:rsidP="000C1C94">
      <w:pPr>
        <w:spacing w:after="0" w:line="240" w:lineRule="auto"/>
        <w:rPr>
          <w:rFonts w:ascii="Arial" w:hAnsi="Arial" w:cs="Arial"/>
          <w:color w:val="000000"/>
          <w:lang w:eastAsia="en-GB"/>
        </w:rPr>
      </w:pPr>
      <w:r w:rsidRPr="000C1C94">
        <w:rPr>
          <w:rFonts w:ascii="Arial" w:hAnsi="Arial" w:cs="Arial"/>
          <w:color w:val="000000"/>
          <w:lang w:eastAsia="en-GB"/>
        </w:rPr>
        <w:t xml:space="preserve">Pump priming grants are provided for up to £1,500. </w:t>
      </w:r>
      <w:r>
        <w:rPr>
          <w:rFonts w:ascii="Arial" w:hAnsi="Arial" w:cs="Arial"/>
          <w:color w:val="000000"/>
          <w:lang w:eastAsia="en-GB"/>
        </w:rPr>
        <w:t>A list of those awarded in 2012 is provided in the above link.</w:t>
      </w:r>
    </w:p>
    <w:p w:rsidR="002A7A5B" w:rsidRDefault="00B001D0" w:rsidP="000C1C94">
      <w:pPr>
        <w:spacing w:after="0" w:line="240" w:lineRule="auto"/>
        <w:rPr>
          <w:rFonts w:ascii="Arial" w:hAnsi="Arial" w:cs="Arial"/>
          <w:color w:val="000000"/>
          <w:lang w:eastAsia="en-GB"/>
        </w:rPr>
      </w:pPr>
      <w:hyperlink r:id="rId67" w:history="1">
        <w:r w:rsidR="002A7A5B" w:rsidRPr="00D124CE">
          <w:rPr>
            <w:rStyle w:val="Hyperlink"/>
            <w:rFonts w:ascii="Arial" w:hAnsi="Arial" w:cs="Arial"/>
            <w:lang w:eastAsia="en-GB"/>
          </w:rPr>
          <w:t>Innovation Grants</w:t>
        </w:r>
      </w:hyperlink>
      <w:r w:rsidR="002A7A5B" w:rsidRPr="000C1C94">
        <w:rPr>
          <w:rFonts w:ascii="Arial" w:hAnsi="Arial" w:cs="Arial"/>
          <w:color w:val="000000"/>
          <w:lang w:eastAsia="en-GB"/>
        </w:rPr>
        <w:br/>
        <w:t>Innovation grants are provided for innovative projects of up to £10,000 for one year.  Grants are awarde</w:t>
      </w:r>
      <w:r w:rsidR="002A7A5B">
        <w:rPr>
          <w:rFonts w:ascii="Arial" w:hAnsi="Arial" w:cs="Arial"/>
          <w:color w:val="000000"/>
          <w:lang w:eastAsia="en-GB"/>
        </w:rPr>
        <w:t>d to local organisations that have</w:t>
      </w:r>
      <w:r w:rsidR="002A7A5B" w:rsidRPr="000C1C94">
        <w:rPr>
          <w:rFonts w:ascii="Arial" w:hAnsi="Arial" w:cs="Arial"/>
          <w:color w:val="000000"/>
          <w:lang w:eastAsia="en-GB"/>
        </w:rPr>
        <w:t xml:space="preserve"> an income of less than £80,000 in the last year.</w:t>
      </w:r>
      <w:r w:rsidR="002A7A5B">
        <w:rPr>
          <w:rFonts w:ascii="Arial" w:hAnsi="Arial" w:cs="Arial"/>
          <w:color w:val="000000"/>
          <w:lang w:eastAsia="en-GB"/>
        </w:rPr>
        <w:t xml:space="preserve"> A list of those awarded in 2012 is provided in the link above.</w:t>
      </w:r>
    </w:p>
    <w:p w:rsidR="002A7A5B" w:rsidRPr="000C1C94" w:rsidRDefault="00B001D0" w:rsidP="000C1C94">
      <w:pPr>
        <w:spacing w:after="0" w:line="240" w:lineRule="auto"/>
        <w:rPr>
          <w:rFonts w:ascii="Arial" w:hAnsi="Arial" w:cs="Arial"/>
          <w:color w:val="000000"/>
          <w:lang w:eastAsia="en-GB"/>
        </w:rPr>
      </w:pPr>
      <w:hyperlink r:id="rId68" w:history="1">
        <w:r w:rsidR="002A7A5B" w:rsidRPr="00D124CE">
          <w:rPr>
            <w:rStyle w:val="Hyperlink"/>
            <w:rFonts w:ascii="Arial" w:hAnsi="Arial" w:cs="Arial"/>
            <w:lang w:eastAsia="en-GB"/>
          </w:rPr>
          <w:t>Strategic Commissions</w:t>
        </w:r>
      </w:hyperlink>
    </w:p>
    <w:p w:rsidR="002A7A5B" w:rsidRPr="000C1C94" w:rsidRDefault="002A7A5B" w:rsidP="000C1C94">
      <w:pPr>
        <w:spacing w:after="0" w:line="240" w:lineRule="auto"/>
        <w:rPr>
          <w:rFonts w:ascii="Arial" w:hAnsi="Arial" w:cs="Arial"/>
          <w:color w:val="000000"/>
          <w:lang w:eastAsia="en-GB"/>
        </w:rPr>
      </w:pPr>
      <w:r w:rsidRPr="000C1C94">
        <w:rPr>
          <w:rFonts w:ascii="Arial" w:hAnsi="Arial" w:cs="Arial"/>
          <w:color w:val="000000"/>
          <w:lang w:eastAsia="en-GB"/>
        </w:rPr>
        <w:t xml:space="preserve">The Council’s corporate grants </w:t>
      </w:r>
      <w:r>
        <w:rPr>
          <w:rFonts w:ascii="Arial" w:hAnsi="Arial" w:cs="Arial"/>
          <w:color w:val="000000"/>
          <w:lang w:eastAsia="en-GB"/>
        </w:rPr>
        <w:t>programme is use</w:t>
      </w:r>
      <w:r w:rsidRPr="000C1C94">
        <w:rPr>
          <w:rFonts w:ascii="Arial" w:hAnsi="Arial" w:cs="Arial"/>
          <w:color w:val="000000"/>
          <w:lang w:eastAsia="en-GB"/>
        </w:rPr>
        <w:t xml:space="preserve"> to support diverse voluntary sector organisations and individuals from all communities in the borough through capacity building, community cohesion and advice services.</w:t>
      </w:r>
      <w:r>
        <w:rPr>
          <w:rFonts w:ascii="Arial" w:hAnsi="Arial" w:cs="Arial"/>
          <w:color w:val="000000"/>
          <w:lang w:eastAsia="en-GB"/>
        </w:rPr>
        <w:t xml:space="preserve"> A list of grants awarded for 2012 is provided in the link above.</w:t>
      </w:r>
    </w:p>
    <w:p w:rsidR="002A7A5B" w:rsidRPr="000C1C94" w:rsidRDefault="002A7A5B" w:rsidP="000C1C94">
      <w:pPr>
        <w:spacing w:after="0" w:line="240" w:lineRule="auto"/>
        <w:rPr>
          <w:rFonts w:ascii="Arial" w:hAnsi="Arial" w:cs="Arial"/>
        </w:rPr>
      </w:pPr>
      <w:r w:rsidRPr="000C1C94">
        <w:rPr>
          <w:rFonts w:ascii="Arial" w:hAnsi="Arial" w:cs="Arial"/>
        </w:rPr>
        <w:t xml:space="preserve">A total of £108,000 in capital funding is being distributed by the Council to fourteen local voluntary sector organisations to improve their facilities.  The funding has come from the Cabinet Office for a project called </w:t>
      </w:r>
      <w:r w:rsidRPr="000C1C94">
        <w:rPr>
          <w:rFonts w:ascii="Arial" w:hAnsi="Arial" w:cs="Arial"/>
          <w:i/>
          <w:iCs/>
        </w:rPr>
        <w:t xml:space="preserve">‘Getting there first’.  </w:t>
      </w:r>
      <w:r w:rsidRPr="000C1C94">
        <w:rPr>
          <w:rFonts w:ascii="Arial" w:hAnsi="Arial" w:cs="Arial"/>
        </w:rPr>
        <w:t xml:space="preserve">All of the building works are being undertaken by Barking and Dagenham-based small businesses.  </w:t>
      </w:r>
    </w:p>
    <w:p w:rsidR="002A7A5B" w:rsidRPr="000C1C94" w:rsidRDefault="002A7A5B" w:rsidP="000C1C94">
      <w:pPr>
        <w:spacing w:after="0" w:line="240" w:lineRule="auto"/>
        <w:rPr>
          <w:rFonts w:ascii="Arial" w:hAnsi="Arial" w:cs="Arial"/>
        </w:rPr>
      </w:pPr>
    </w:p>
    <w:p w:rsidR="002A7A5B" w:rsidRPr="000C1C94" w:rsidRDefault="002A7A5B" w:rsidP="000C1C94">
      <w:pPr>
        <w:spacing w:after="0" w:line="240" w:lineRule="auto"/>
        <w:rPr>
          <w:rFonts w:ascii="Arial" w:hAnsi="Arial" w:cs="Arial"/>
        </w:rPr>
      </w:pPr>
      <w:r w:rsidRPr="000C1C94">
        <w:rPr>
          <w:rFonts w:ascii="Arial" w:hAnsi="Arial" w:cs="Arial"/>
        </w:rPr>
        <w:t>Each of the fourteen organisations being supported is contributing in some way to raising household incomes in the borough and is working with young people or adults to improve their skills or employability in some way.  The beneficiaries include:</w:t>
      </w:r>
    </w:p>
    <w:p w:rsidR="002A7A5B" w:rsidRPr="000C1C94" w:rsidRDefault="002A7A5B" w:rsidP="00C452B1">
      <w:pPr>
        <w:numPr>
          <w:ilvl w:val="0"/>
          <w:numId w:val="1"/>
        </w:numPr>
        <w:spacing w:after="0" w:line="240" w:lineRule="auto"/>
        <w:rPr>
          <w:rFonts w:ascii="Arial" w:hAnsi="Arial" w:cs="Arial"/>
        </w:rPr>
      </w:pPr>
      <w:r w:rsidRPr="000C1C94">
        <w:rPr>
          <w:rFonts w:ascii="Arial" w:hAnsi="Arial" w:cs="Arial"/>
        </w:rPr>
        <w:t>Barking &amp; Dagenham Volunteer Bureau, who are working on projects with young people not in mainstream education and will undertake repairs to floors, walls and lighting at their facility in Barking</w:t>
      </w:r>
    </w:p>
    <w:p w:rsidR="002A7A5B" w:rsidRPr="000C1C94" w:rsidRDefault="002A7A5B" w:rsidP="00C452B1">
      <w:pPr>
        <w:numPr>
          <w:ilvl w:val="0"/>
          <w:numId w:val="1"/>
        </w:numPr>
        <w:spacing w:after="0" w:line="240" w:lineRule="auto"/>
        <w:rPr>
          <w:rFonts w:ascii="Arial" w:hAnsi="Arial" w:cs="Arial"/>
        </w:rPr>
      </w:pPr>
      <w:r w:rsidRPr="000C1C94">
        <w:rPr>
          <w:rFonts w:ascii="Arial" w:hAnsi="Arial" w:cs="Arial"/>
        </w:rPr>
        <w:t>Widows &amp; Orphans, who are refurbishing a shop unit in Dagenham to provide information, advice and guidance on employment and skills to adults</w:t>
      </w:r>
    </w:p>
    <w:p w:rsidR="002A7A5B" w:rsidRPr="000C1C94" w:rsidRDefault="002A7A5B" w:rsidP="000C1C94">
      <w:pPr>
        <w:spacing w:after="0" w:line="240" w:lineRule="auto"/>
        <w:ind w:left="360"/>
        <w:rPr>
          <w:rFonts w:ascii="Arial" w:hAnsi="Arial" w:cs="Arial"/>
        </w:rPr>
      </w:pPr>
    </w:p>
    <w:p w:rsidR="002A7A5B" w:rsidRDefault="002A7A5B" w:rsidP="000C1C94">
      <w:pPr>
        <w:spacing w:after="0" w:line="240" w:lineRule="auto"/>
        <w:rPr>
          <w:rFonts w:ascii="Arial" w:hAnsi="Arial" w:cs="Arial"/>
        </w:rPr>
      </w:pPr>
      <w:r w:rsidRPr="000C1C94">
        <w:rPr>
          <w:rFonts w:ascii="Arial" w:hAnsi="Arial" w:cs="Arial"/>
        </w:rPr>
        <w:t>The monies from the Cabinet Office have also covered the costs of a business admin</w:t>
      </w:r>
      <w:r>
        <w:rPr>
          <w:rFonts w:ascii="Arial" w:hAnsi="Arial" w:cs="Arial"/>
        </w:rPr>
        <w:t>istration</w:t>
      </w:r>
      <w:r w:rsidRPr="000C1C94">
        <w:rPr>
          <w:rFonts w:ascii="Arial" w:hAnsi="Arial" w:cs="Arial"/>
        </w:rPr>
        <w:t xml:space="preserve"> apprentice, recruited from within the borough and who has overseen the progress of the project.</w:t>
      </w:r>
    </w:p>
    <w:p w:rsidR="002A7A5B" w:rsidRDefault="002A7A5B" w:rsidP="000C1C94">
      <w:pPr>
        <w:spacing w:after="0" w:line="240" w:lineRule="auto"/>
        <w:rPr>
          <w:rFonts w:ascii="Arial" w:hAnsi="Arial" w:cs="Arial"/>
        </w:rPr>
      </w:pPr>
    </w:p>
    <w:p w:rsidR="002A7A5B" w:rsidRDefault="002A7A5B" w:rsidP="000C1C94">
      <w:pPr>
        <w:spacing w:after="0" w:line="240" w:lineRule="auto"/>
        <w:rPr>
          <w:rFonts w:ascii="Arial" w:hAnsi="Arial" w:cs="Arial"/>
        </w:rPr>
      </w:pPr>
      <w:r>
        <w:rPr>
          <w:rFonts w:ascii="Arial" w:hAnsi="Arial" w:cs="Arial"/>
        </w:rPr>
        <w:t xml:space="preserve">Barking &amp; Dagenham saw a </w:t>
      </w:r>
      <w:hyperlink r:id="rId69" w:history="1">
        <w:r w:rsidRPr="00095BA9">
          <w:rPr>
            <w:rStyle w:val="Hyperlink"/>
            <w:rFonts w:ascii="Arial" w:hAnsi="Arial" w:cs="Arial"/>
          </w:rPr>
          <w:t>big increase in the number of squatters</w:t>
        </w:r>
      </w:hyperlink>
      <w:r>
        <w:rPr>
          <w:rFonts w:ascii="Arial" w:hAnsi="Arial" w:cs="Arial"/>
        </w:rPr>
        <w:t xml:space="preserve"> in the borough in 2011-12.</w:t>
      </w:r>
    </w:p>
    <w:p w:rsidR="00470342" w:rsidRDefault="00470342" w:rsidP="000C1C94">
      <w:pPr>
        <w:spacing w:after="0" w:line="240" w:lineRule="auto"/>
        <w:rPr>
          <w:rFonts w:ascii="Arial" w:hAnsi="Arial" w:cs="Arial"/>
        </w:rPr>
      </w:pPr>
    </w:p>
    <w:p w:rsidR="00470342" w:rsidRPr="000C1C94" w:rsidRDefault="00470342" w:rsidP="000C1C94">
      <w:pPr>
        <w:spacing w:after="0" w:line="240" w:lineRule="auto"/>
        <w:rPr>
          <w:rFonts w:ascii="Arial" w:hAnsi="Arial" w:cs="Arial"/>
        </w:rPr>
      </w:pPr>
      <w:r>
        <w:rPr>
          <w:rFonts w:ascii="Arial" w:hAnsi="Arial" w:cs="Arial"/>
        </w:rPr>
        <w:t xml:space="preserve">Barking &amp; Dagenham has the </w:t>
      </w:r>
      <w:hyperlink r:id="rId70" w:history="1">
        <w:r w:rsidRPr="00470342">
          <w:rPr>
            <w:rStyle w:val="Hyperlink"/>
            <w:rFonts w:ascii="Arial" w:hAnsi="Arial" w:cs="Arial"/>
          </w:rPr>
          <w:t>highest risk of house repossession</w:t>
        </w:r>
      </w:hyperlink>
      <w:r>
        <w:rPr>
          <w:rFonts w:ascii="Arial" w:hAnsi="Arial" w:cs="Arial"/>
        </w:rPr>
        <w:t xml:space="preserve"> in England.</w:t>
      </w:r>
    </w:p>
    <w:p w:rsidR="002A7A5B" w:rsidRDefault="002A7A5B" w:rsidP="000C1C94">
      <w:pPr>
        <w:spacing w:after="0" w:line="240" w:lineRule="auto"/>
        <w:rPr>
          <w:rFonts w:ascii="Arial" w:hAnsi="Arial" w:cs="Arial"/>
          <w:color w:val="000000"/>
          <w:lang w:eastAsia="en-GB"/>
        </w:rPr>
      </w:pPr>
    </w:p>
    <w:p w:rsidR="00470342" w:rsidRDefault="00470342" w:rsidP="000C1C94">
      <w:pPr>
        <w:spacing w:after="0" w:line="240" w:lineRule="auto"/>
        <w:rPr>
          <w:rFonts w:ascii="Arial" w:hAnsi="Arial" w:cs="Arial"/>
          <w:b/>
          <w:i/>
          <w:color w:val="000000"/>
          <w:lang w:eastAsia="en-GB"/>
        </w:rPr>
      </w:pPr>
    </w:p>
    <w:p w:rsidR="002A7A5B" w:rsidRDefault="002A7A5B" w:rsidP="000C1C94">
      <w:pPr>
        <w:spacing w:after="0" w:line="240" w:lineRule="auto"/>
        <w:rPr>
          <w:rFonts w:ascii="Arial" w:hAnsi="Arial" w:cs="Arial"/>
          <w:b/>
          <w:i/>
          <w:color w:val="000000"/>
          <w:lang w:eastAsia="en-GB"/>
        </w:rPr>
      </w:pPr>
      <w:r>
        <w:rPr>
          <w:rFonts w:ascii="Arial" w:hAnsi="Arial" w:cs="Arial"/>
          <w:b/>
          <w:i/>
          <w:color w:val="000000"/>
          <w:lang w:eastAsia="en-GB"/>
        </w:rPr>
        <w:t>Barking &amp; Dagenham Council for Voluntary Service (CVS)</w:t>
      </w:r>
    </w:p>
    <w:p w:rsidR="002A7A5B" w:rsidRDefault="002A7A5B" w:rsidP="002A6840">
      <w:pPr>
        <w:spacing w:after="0" w:line="240" w:lineRule="auto"/>
        <w:rPr>
          <w:rFonts w:ascii="Arial" w:hAnsi="Arial" w:cs="Arial"/>
        </w:rPr>
      </w:pPr>
      <w:r w:rsidRPr="00D124CE">
        <w:rPr>
          <w:rFonts w:ascii="Arial" w:hAnsi="Arial" w:cs="Arial"/>
        </w:rPr>
        <w:t>The figures in the table below represent CVS expenditure projections for the three</w:t>
      </w:r>
      <w:r>
        <w:rPr>
          <w:rFonts w:ascii="Arial" w:hAnsi="Arial" w:cs="Arial"/>
        </w:rPr>
        <w:t xml:space="preserve"> financial years covered by their</w:t>
      </w:r>
      <w:r w:rsidRPr="00D124CE">
        <w:rPr>
          <w:rFonts w:ascii="Arial" w:hAnsi="Arial" w:cs="Arial"/>
        </w:rPr>
        <w:t xml:space="preserve"> </w:t>
      </w:r>
      <w:hyperlink r:id="rId71" w:history="1">
        <w:r w:rsidRPr="002A6840">
          <w:rPr>
            <w:rStyle w:val="Hyperlink"/>
            <w:rFonts w:ascii="Arial" w:hAnsi="Arial" w:cs="Arial"/>
          </w:rPr>
          <w:t>Strategic Plan</w:t>
        </w:r>
      </w:hyperlink>
      <w:r w:rsidRPr="00D124CE">
        <w:rPr>
          <w:rFonts w:ascii="Arial" w:hAnsi="Arial" w:cs="Arial"/>
        </w:rPr>
        <w:t>.</w:t>
      </w:r>
      <w:r>
        <w:rPr>
          <w:rFonts w:ascii="Arial" w:hAnsi="Arial" w:cs="Arial"/>
        </w:rPr>
        <w:t xml:space="preserve"> </w:t>
      </w:r>
      <w:r w:rsidRPr="00D124CE">
        <w:rPr>
          <w:rFonts w:ascii="Arial" w:hAnsi="Arial" w:cs="Arial"/>
        </w:rPr>
        <w:t>Income generated through the hire of the Ripple Centre</w:t>
      </w:r>
      <w:r>
        <w:rPr>
          <w:rFonts w:ascii="Arial" w:hAnsi="Arial" w:cs="Arial"/>
        </w:rPr>
        <w:t xml:space="preserve"> (the Centre developed by the CVS with council support)</w:t>
      </w:r>
      <w:r w:rsidRPr="00D124CE">
        <w:rPr>
          <w:rFonts w:ascii="Arial" w:hAnsi="Arial" w:cs="Arial"/>
        </w:rPr>
        <w:t xml:space="preserve"> is currently in line with projections.</w:t>
      </w:r>
      <w:r>
        <w:rPr>
          <w:rFonts w:ascii="Arial" w:hAnsi="Arial" w:cs="Arial"/>
        </w:rPr>
        <w:t xml:space="preserve"> </w:t>
      </w:r>
      <w:r w:rsidRPr="00D124CE">
        <w:rPr>
          <w:rFonts w:ascii="Arial" w:hAnsi="Arial" w:cs="Arial"/>
        </w:rPr>
        <w:t>At the start of the financial year 2012/13, a major</w:t>
      </w:r>
      <w:r>
        <w:rPr>
          <w:rFonts w:ascii="Arial" w:hAnsi="Arial" w:cs="Arial"/>
        </w:rPr>
        <w:t xml:space="preserve"> source of project funding came</w:t>
      </w:r>
      <w:r w:rsidRPr="00D124CE">
        <w:rPr>
          <w:rFonts w:ascii="Arial" w:hAnsi="Arial" w:cs="Arial"/>
        </w:rPr>
        <w:t xml:space="preserve"> to an end. This funding is for a key area of CVS work, and alternative funding will therefore need to be secured in order to continue this work.  The projected increase in staff costs for 2012/13 relates to the Ripple Centre. The anticipated increase in use of the Ripple Centre will result in additional staffing requirements to manage and maintain the Centre, but will also bring in additional income that will cover these costs.</w:t>
      </w:r>
      <w:r>
        <w:rPr>
          <w:rFonts w:ascii="Arial" w:hAnsi="Arial" w:cs="Arial"/>
        </w:rPr>
        <w:t xml:space="preserve"> </w:t>
      </w:r>
      <w:r w:rsidRPr="00D124CE">
        <w:rPr>
          <w:rFonts w:ascii="Arial" w:hAnsi="Arial" w:cs="Arial"/>
        </w:rPr>
        <w:t>The projected increase in staff</w:t>
      </w:r>
      <w:r>
        <w:rPr>
          <w:rFonts w:ascii="Arial" w:hAnsi="Arial" w:cs="Arial"/>
        </w:rPr>
        <w:t xml:space="preserve"> costs for 2013/14 relates to the</w:t>
      </w:r>
      <w:r w:rsidRPr="00D124CE">
        <w:rPr>
          <w:rFonts w:ascii="Arial" w:hAnsi="Arial" w:cs="Arial"/>
        </w:rPr>
        <w:t xml:space="preserve"> intention to inc</w:t>
      </w:r>
      <w:r>
        <w:rPr>
          <w:rFonts w:ascii="Arial" w:hAnsi="Arial" w:cs="Arial"/>
        </w:rPr>
        <w:t>rease the development support</w:t>
      </w:r>
      <w:r w:rsidRPr="00D124CE">
        <w:rPr>
          <w:rFonts w:ascii="Arial" w:hAnsi="Arial" w:cs="Arial"/>
        </w:rPr>
        <w:t xml:space="preserve"> provide</w:t>
      </w:r>
      <w:r>
        <w:rPr>
          <w:rFonts w:ascii="Arial" w:hAnsi="Arial" w:cs="Arial"/>
        </w:rPr>
        <w:t>d</w:t>
      </w:r>
      <w:r w:rsidRPr="00D124CE">
        <w:rPr>
          <w:rFonts w:ascii="Arial" w:hAnsi="Arial" w:cs="Arial"/>
        </w:rPr>
        <w:t xml:space="preserve"> to local groups.  </w:t>
      </w:r>
    </w:p>
    <w:p w:rsidR="002A7A5B" w:rsidRDefault="002A7A5B" w:rsidP="002A684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1"/>
        <w:gridCol w:w="2311"/>
      </w:tblGrid>
      <w:tr w:rsidR="002A7A5B" w:rsidTr="00F77558">
        <w:tc>
          <w:tcPr>
            <w:tcW w:w="2310" w:type="dxa"/>
          </w:tcPr>
          <w:p w:rsidR="002A7A5B" w:rsidRPr="00F77558" w:rsidRDefault="002A7A5B" w:rsidP="00F77558">
            <w:pPr>
              <w:spacing w:after="0" w:line="240" w:lineRule="auto"/>
              <w:jc w:val="center"/>
              <w:rPr>
                <w:rFonts w:ascii="Arial" w:hAnsi="Arial" w:cs="Arial"/>
                <w:b/>
              </w:rPr>
            </w:pPr>
          </w:p>
        </w:tc>
        <w:tc>
          <w:tcPr>
            <w:tcW w:w="2310" w:type="dxa"/>
          </w:tcPr>
          <w:p w:rsidR="002A7A5B" w:rsidRPr="00F77558" w:rsidRDefault="002A7A5B" w:rsidP="00F77558">
            <w:pPr>
              <w:spacing w:after="0" w:line="240" w:lineRule="auto"/>
              <w:jc w:val="center"/>
              <w:rPr>
                <w:rFonts w:ascii="Arial" w:hAnsi="Arial" w:cs="Arial"/>
                <w:b/>
              </w:rPr>
            </w:pPr>
            <w:r w:rsidRPr="00F77558">
              <w:rPr>
                <w:rFonts w:ascii="Arial" w:hAnsi="Arial" w:cs="Arial"/>
                <w:b/>
              </w:rPr>
              <w:t>2011-12</w:t>
            </w:r>
          </w:p>
        </w:tc>
        <w:tc>
          <w:tcPr>
            <w:tcW w:w="2311" w:type="dxa"/>
          </w:tcPr>
          <w:p w:rsidR="002A7A5B" w:rsidRPr="00F77558" w:rsidRDefault="002A7A5B" w:rsidP="00F77558">
            <w:pPr>
              <w:spacing w:after="0" w:line="240" w:lineRule="auto"/>
              <w:jc w:val="center"/>
              <w:rPr>
                <w:rFonts w:ascii="Arial" w:hAnsi="Arial" w:cs="Arial"/>
                <w:b/>
              </w:rPr>
            </w:pPr>
            <w:r w:rsidRPr="00F77558">
              <w:rPr>
                <w:rFonts w:ascii="Arial" w:hAnsi="Arial" w:cs="Arial"/>
                <w:b/>
              </w:rPr>
              <w:t>2012-13</w:t>
            </w:r>
          </w:p>
        </w:tc>
        <w:tc>
          <w:tcPr>
            <w:tcW w:w="2311" w:type="dxa"/>
          </w:tcPr>
          <w:p w:rsidR="002A7A5B" w:rsidRPr="00F77558" w:rsidRDefault="002A7A5B" w:rsidP="00F77558">
            <w:pPr>
              <w:spacing w:after="0" w:line="240" w:lineRule="auto"/>
              <w:jc w:val="center"/>
              <w:rPr>
                <w:rFonts w:ascii="Arial" w:hAnsi="Arial" w:cs="Arial"/>
                <w:b/>
              </w:rPr>
            </w:pPr>
            <w:r w:rsidRPr="00F77558">
              <w:rPr>
                <w:rFonts w:ascii="Arial" w:hAnsi="Arial" w:cs="Arial"/>
                <w:b/>
              </w:rPr>
              <w:t>2013-14</w:t>
            </w:r>
          </w:p>
        </w:tc>
      </w:tr>
      <w:tr w:rsidR="002A7A5B" w:rsidTr="00F77558">
        <w:tc>
          <w:tcPr>
            <w:tcW w:w="2310" w:type="dxa"/>
          </w:tcPr>
          <w:p w:rsidR="002A7A5B" w:rsidRPr="00F77558" w:rsidRDefault="002A7A5B" w:rsidP="00F77558">
            <w:pPr>
              <w:spacing w:after="0" w:line="240" w:lineRule="auto"/>
              <w:jc w:val="both"/>
              <w:rPr>
                <w:rFonts w:ascii="Arial" w:hAnsi="Arial" w:cs="Arial"/>
              </w:rPr>
            </w:pPr>
            <w:r w:rsidRPr="00F77558">
              <w:rPr>
                <w:rFonts w:ascii="Arial" w:hAnsi="Arial" w:cs="Arial"/>
              </w:rPr>
              <w:t>Staff</w:t>
            </w:r>
          </w:p>
        </w:tc>
        <w:tc>
          <w:tcPr>
            <w:tcW w:w="2310" w:type="dxa"/>
          </w:tcPr>
          <w:p w:rsidR="002A7A5B" w:rsidRPr="00F77558" w:rsidRDefault="002A7A5B" w:rsidP="00F77558">
            <w:pPr>
              <w:spacing w:after="0" w:line="240" w:lineRule="auto"/>
              <w:jc w:val="both"/>
              <w:rPr>
                <w:rFonts w:ascii="Arial" w:hAnsi="Arial" w:cs="Arial"/>
              </w:rPr>
            </w:pPr>
            <w:r w:rsidRPr="00F77558">
              <w:rPr>
                <w:rFonts w:ascii="Arial" w:hAnsi="Arial" w:cs="Arial"/>
              </w:rPr>
              <w:t>339,569</w:t>
            </w:r>
          </w:p>
        </w:tc>
        <w:tc>
          <w:tcPr>
            <w:tcW w:w="2311" w:type="dxa"/>
          </w:tcPr>
          <w:p w:rsidR="002A7A5B" w:rsidRPr="00F77558" w:rsidRDefault="002A7A5B" w:rsidP="00F77558">
            <w:pPr>
              <w:spacing w:after="0" w:line="240" w:lineRule="auto"/>
              <w:jc w:val="both"/>
              <w:rPr>
                <w:rFonts w:ascii="Arial" w:hAnsi="Arial" w:cs="Arial"/>
              </w:rPr>
            </w:pPr>
            <w:r w:rsidRPr="00F77558">
              <w:rPr>
                <w:rFonts w:ascii="Arial" w:hAnsi="Arial" w:cs="Arial"/>
              </w:rPr>
              <w:t>384,805</w:t>
            </w:r>
          </w:p>
        </w:tc>
        <w:tc>
          <w:tcPr>
            <w:tcW w:w="2311" w:type="dxa"/>
          </w:tcPr>
          <w:p w:rsidR="002A7A5B" w:rsidRPr="00F77558" w:rsidRDefault="002A7A5B" w:rsidP="00F77558">
            <w:pPr>
              <w:spacing w:after="0" w:line="240" w:lineRule="auto"/>
              <w:jc w:val="both"/>
              <w:rPr>
                <w:rFonts w:ascii="Arial" w:hAnsi="Arial" w:cs="Arial"/>
              </w:rPr>
            </w:pPr>
            <w:r w:rsidRPr="00F77558">
              <w:rPr>
                <w:rFonts w:ascii="Arial" w:hAnsi="Arial" w:cs="Arial"/>
              </w:rPr>
              <w:t>424,000</w:t>
            </w:r>
          </w:p>
        </w:tc>
      </w:tr>
      <w:tr w:rsidR="002A7A5B" w:rsidTr="00F77558">
        <w:tc>
          <w:tcPr>
            <w:tcW w:w="2310" w:type="dxa"/>
          </w:tcPr>
          <w:p w:rsidR="002A7A5B" w:rsidRPr="00F77558" w:rsidRDefault="002A7A5B" w:rsidP="00F77558">
            <w:pPr>
              <w:spacing w:after="0" w:line="240" w:lineRule="auto"/>
              <w:jc w:val="both"/>
              <w:rPr>
                <w:rFonts w:ascii="Arial" w:hAnsi="Arial" w:cs="Arial"/>
              </w:rPr>
            </w:pPr>
            <w:r w:rsidRPr="00F77558">
              <w:rPr>
                <w:rFonts w:ascii="Arial" w:hAnsi="Arial" w:cs="Arial"/>
              </w:rPr>
              <w:t>Volunteers</w:t>
            </w:r>
          </w:p>
        </w:tc>
        <w:tc>
          <w:tcPr>
            <w:tcW w:w="2310" w:type="dxa"/>
          </w:tcPr>
          <w:p w:rsidR="002A7A5B" w:rsidRPr="00F77558" w:rsidRDefault="002A7A5B" w:rsidP="00F77558">
            <w:pPr>
              <w:spacing w:after="0" w:line="240" w:lineRule="auto"/>
              <w:jc w:val="both"/>
              <w:rPr>
                <w:rFonts w:ascii="Arial" w:hAnsi="Arial" w:cs="Arial"/>
              </w:rPr>
            </w:pPr>
            <w:r w:rsidRPr="00F77558">
              <w:rPr>
                <w:rFonts w:ascii="Arial" w:hAnsi="Arial" w:cs="Arial"/>
              </w:rPr>
              <w:t>1,500</w:t>
            </w:r>
          </w:p>
        </w:tc>
        <w:tc>
          <w:tcPr>
            <w:tcW w:w="2311" w:type="dxa"/>
          </w:tcPr>
          <w:p w:rsidR="002A7A5B" w:rsidRPr="00F77558" w:rsidRDefault="002A7A5B" w:rsidP="00F77558">
            <w:pPr>
              <w:spacing w:after="0" w:line="240" w:lineRule="auto"/>
              <w:jc w:val="both"/>
              <w:rPr>
                <w:rFonts w:ascii="Arial" w:hAnsi="Arial" w:cs="Arial"/>
              </w:rPr>
            </w:pPr>
            <w:r w:rsidRPr="00F77558">
              <w:rPr>
                <w:rFonts w:ascii="Arial" w:hAnsi="Arial" w:cs="Arial"/>
              </w:rPr>
              <w:t>2,000</w:t>
            </w:r>
          </w:p>
        </w:tc>
        <w:tc>
          <w:tcPr>
            <w:tcW w:w="2311" w:type="dxa"/>
          </w:tcPr>
          <w:p w:rsidR="002A7A5B" w:rsidRPr="00F77558" w:rsidRDefault="002A7A5B" w:rsidP="00F77558">
            <w:pPr>
              <w:spacing w:after="0" w:line="240" w:lineRule="auto"/>
              <w:jc w:val="both"/>
              <w:rPr>
                <w:rFonts w:ascii="Arial" w:hAnsi="Arial" w:cs="Arial"/>
              </w:rPr>
            </w:pPr>
            <w:r w:rsidRPr="00F77558">
              <w:rPr>
                <w:rFonts w:ascii="Arial" w:hAnsi="Arial" w:cs="Arial"/>
              </w:rPr>
              <w:t>2,500</w:t>
            </w:r>
          </w:p>
        </w:tc>
      </w:tr>
      <w:tr w:rsidR="002A7A5B" w:rsidTr="00F77558">
        <w:tc>
          <w:tcPr>
            <w:tcW w:w="2310" w:type="dxa"/>
          </w:tcPr>
          <w:p w:rsidR="002A7A5B" w:rsidRPr="00F77558" w:rsidRDefault="002A7A5B" w:rsidP="00F77558">
            <w:pPr>
              <w:spacing w:after="0" w:line="240" w:lineRule="auto"/>
              <w:jc w:val="both"/>
              <w:rPr>
                <w:rFonts w:ascii="Arial" w:hAnsi="Arial" w:cs="Arial"/>
              </w:rPr>
            </w:pPr>
            <w:r w:rsidRPr="00F77558">
              <w:rPr>
                <w:rFonts w:ascii="Arial" w:hAnsi="Arial" w:cs="Arial"/>
              </w:rPr>
              <w:t>Overheads</w:t>
            </w:r>
          </w:p>
        </w:tc>
        <w:tc>
          <w:tcPr>
            <w:tcW w:w="2310" w:type="dxa"/>
          </w:tcPr>
          <w:p w:rsidR="002A7A5B" w:rsidRPr="00F77558" w:rsidRDefault="002A7A5B" w:rsidP="00F77558">
            <w:pPr>
              <w:spacing w:after="0" w:line="240" w:lineRule="auto"/>
              <w:jc w:val="both"/>
              <w:rPr>
                <w:rFonts w:ascii="Arial" w:hAnsi="Arial" w:cs="Arial"/>
              </w:rPr>
            </w:pPr>
            <w:r w:rsidRPr="00F77558">
              <w:rPr>
                <w:rFonts w:ascii="Arial" w:hAnsi="Arial" w:cs="Arial"/>
              </w:rPr>
              <w:t>40,980</w:t>
            </w:r>
          </w:p>
        </w:tc>
        <w:tc>
          <w:tcPr>
            <w:tcW w:w="2311" w:type="dxa"/>
          </w:tcPr>
          <w:p w:rsidR="002A7A5B" w:rsidRPr="00F77558" w:rsidRDefault="002A7A5B" w:rsidP="00F77558">
            <w:pPr>
              <w:spacing w:after="0" w:line="240" w:lineRule="auto"/>
              <w:jc w:val="both"/>
              <w:rPr>
                <w:rFonts w:ascii="Arial" w:hAnsi="Arial" w:cs="Arial"/>
              </w:rPr>
            </w:pPr>
            <w:r w:rsidRPr="00F77558">
              <w:rPr>
                <w:rFonts w:ascii="Arial" w:hAnsi="Arial" w:cs="Arial"/>
              </w:rPr>
              <w:t>41,500</w:t>
            </w:r>
          </w:p>
        </w:tc>
        <w:tc>
          <w:tcPr>
            <w:tcW w:w="2311" w:type="dxa"/>
          </w:tcPr>
          <w:p w:rsidR="002A7A5B" w:rsidRPr="00F77558" w:rsidRDefault="002A7A5B" w:rsidP="00F77558">
            <w:pPr>
              <w:spacing w:after="0" w:line="240" w:lineRule="auto"/>
              <w:jc w:val="both"/>
              <w:rPr>
                <w:rFonts w:ascii="Arial" w:hAnsi="Arial" w:cs="Arial"/>
              </w:rPr>
            </w:pPr>
            <w:r w:rsidRPr="00F77558">
              <w:rPr>
                <w:rFonts w:ascii="Arial" w:hAnsi="Arial" w:cs="Arial"/>
              </w:rPr>
              <w:t>42,000</w:t>
            </w:r>
          </w:p>
        </w:tc>
      </w:tr>
      <w:tr w:rsidR="002A7A5B" w:rsidTr="00F77558">
        <w:tc>
          <w:tcPr>
            <w:tcW w:w="2310" w:type="dxa"/>
          </w:tcPr>
          <w:p w:rsidR="002A7A5B" w:rsidRPr="00F77558" w:rsidRDefault="002A7A5B" w:rsidP="00F77558">
            <w:pPr>
              <w:spacing w:after="0" w:line="240" w:lineRule="auto"/>
              <w:jc w:val="both"/>
              <w:rPr>
                <w:rFonts w:ascii="Arial" w:hAnsi="Arial" w:cs="Arial"/>
              </w:rPr>
            </w:pPr>
            <w:r w:rsidRPr="00F77558">
              <w:rPr>
                <w:rFonts w:ascii="Arial" w:hAnsi="Arial" w:cs="Arial"/>
              </w:rPr>
              <w:t>Services</w:t>
            </w:r>
          </w:p>
        </w:tc>
        <w:tc>
          <w:tcPr>
            <w:tcW w:w="2310" w:type="dxa"/>
          </w:tcPr>
          <w:p w:rsidR="002A7A5B" w:rsidRPr="00F77558" w:rsidRDefault="002A7A5B" w:rsidP="00F77558">
            <w:pPr>
              <w:spacing w:after="0" w:line="240" w:lineRule="auto"/>
              <w:jc w:val="both"/>
              <w:rPr>
                <w:rFonts w:ascii="Arial" w:hAnsi="Arial" w:cs="Arial"/>
              </w:rPr>
            </w:pPr>
            <w:r w:rsidRPr="00F77558">
              <w:rPr>
                <w:rFonts w:ascii="Arial" w:hAnsi="Arial" w:cs="Arial"/>
              </w:rPr>
              <w:t>85,226</w:t>
            </w:r>
          </w:p>
        </w:tc>
        <w:tc>
          <w:tcPr>
            <w:tcW w:w="2311" w:type="dxa"/>
          </w:tcPr>
          <w:p w:rsidR="002A7A5B" w:rsidRPr="00F77558" w:rsidRDefault="002A7A5B" w:rsidP="00F77558">
            <w:pPr>
              <w:spacing w:after="0" w:line="240" w:lineRule="auto"/>
              <w:jc w:val="both"/>
              <w:rPr>
                <w:rFonts w:ascii="Arial" w:hAnsi="Arial" w:cs="Arial"/>
              </w:rPr>
            </w:pPr>
            <w:r w:rsidRPr="00F77558">
              <w:rPr>
                <w:rFonts w:ascii="Arial" w:hAnsi="Arial" w:cs="Arial"/>
              </w:rPr>
              <w:t>70,000</w:t>
            </w:r>
          </w:p>
        </w:tc>
        <w:tc>
          <w:tcPr>
            <w:tcW w:w="2311" w:type="dxa"/>
          </w:tcPr>
          <w:p w:rsidR="002A7A5B" w:rsidRPr="00F77558" w:rsidRDefault="002A7A5B" w:rsidP="00F77558">
            <w:pPr>
              <w:spacing w:after="0" w:line="240" w:lineRule="auto"/>
              <w:jc w:val="both"/>
              <w:rPr>
                <w:rFonts w:ascii="Arial" w:hAnsi="Arial" w:cs="Arial"/>
              </w:rPr>
            </w:pPr>
            <w:r w:rsidRPr="00F77558">
              <w:rPr>
                <w:rFonts w:ascii="Arial" w:hAnsi="Arial" w:cs="Arial"/>
              </w:rPr>
              <w:t>75,000</w:t>
            </w:r>
          </w:p>
        </w:tc>
      </w:tr>
      <w:tr w:rsidR="002A7A5B" w:rsidTr="00F77558">
        <w:tc>
          <w:tcPr>
            <w:tcW w:w="2310" w:type="dxa"/>
          </w:tcPr>
          <w:p w:rsidR="002A7A5B" w:rsidRPr="00F77558" w:rsidRDefault="002A7A5B" w:rsidP="00F77558">
            <w:pPr>
              <w:spacing w:after="0" w:line="240" w:lineRule="auto"/>
              <w:jc w:val="both"/>
              <w:rPr>
                <w:rFonts w:ascii="Arial" w:hAnsi="Arial" w:cs="Arial"/>
              </w:rPr>
            </w:pPr>
            <w:r w:rsidRPr="00F77558">
              <w:rPr>
                <w:rFonts w:ascii="Arial" w:hAnsi="Arial" w:cs="Arial"/>
              </w:rPr>
              <w:t>Building costs</w:t>
            </w:r>
          </w:p>
        </w:tc>
        <w:tc>
          <w:tcPr>
            <w:tcW w:w="2310" w:type="dxa"/>
          </w:tcPr>
          <w:p w:rsidR="002A7A5B" w:rsidRPr="00F77558" w:rsidRDefault="002A7A5B" w:rsidP="00F77558">
            <w:pPr>
              <w:spacing w:after="0" w:line="240" w:lineRule="auto"/>
              <w:jc w:val="both"/>
              <w:rPr>
                <w:rFonts w:ascii="Arial" w:hAnsi="Arial" w:cs="Arial"/>
              </w:rPr>
            </w:pPr>
            <w:r w:rsidRPr="00F77558">
              <w:rPr>
                <w:rFonts w:ascii="Arial" w:hAnsi="Arial" w:cs="Arial"/>
              </w:rPr>
              <w:t>81,346</w:t>
            </w:r>
          </w:p>
        </w:tc>
        <w:tc>
          <w:tcPr>
            <w:tcW w:w="2311" w:type="dxa"/>
          </w:tcPr>
          <w:p w:rsidR="002A7A5B" w:rsidRPr="00F77558" w:rsidRDefault="002A7A5B" w:rsidP="00F77558">
            <w:pPr>
              <w:spacing w:after="0" w:line="240" w:lineRule="auto"/>
              <w:jc w:val="both"/>
              <w:rPr>
                <w:rFonts w:ascii="Arial" w:hAnsi="Arial" w:cs="Arial"/>
              </w:rPr>
            </w:pPr>
            <w:r w:rsidRPr="00F77558">
              <w:rPr>
                <w:rFonts w:ascii="Arial" w:hAnsi="Arial" w:cs="Arial"/>
              </w:rPr>
              <w:t>85,000</w:t>
            </w:r>
          </w:p>
        </w:tc>
        <w:tc>
          <w:tcPr>
            <w:tcW w:w="2311" w:type="dxa"/>
          </w:tcPr>
          <w:p w:rsidR="002A7A5B" w:rsidRPr="00F77558" w:rsidRDefault="002A7A5B" w:rsidP="00F77558">
            <w:pPr>
              <w:spacing w:after="0" w:line="240" w:lineRule="auto"/>
              <w:jc w:val="both"/>
              <w:rPr>
                <w:rFonts w:ascii="Arial" w:hAnsi="Arial" w:cs="Arial"/>
              </w:rPr>
            </w:pPr>
            <w:r w:rsidRPr="00F77558">
              <w:rPr>
                <w:rFonts w:ascii="Arial" w:hAnsi="Arial" w:cs="Arial"/>
              </w:rPr>
              <w:t>90,000</w:t>
            </w:r>
          </w:p>
        </w:tc>
      </w:tr>
      <w:tr w:rsidR="002A7A5B" w:rsidTr="00F77558">
        <w:tc>
          <w:tcPr>
            <w:tcW w:w="2310" w:type="dxa"/>
          </w:tcPr>
          <w:p w:rsidR="002A7A5B" w:rsidRPr="00F77558" w:rsidRDefault="002A7A5B" w:rsidP="00F77558">
            <w:pPr>
              <w:spacing w:after="0" w:line="240" w:lineRule="auto"/>
              <w:jc w:val="both"/>
              <w:rPr>
                <w:rFonts w:ascii="Arial" w:hAnsi="Arial" w:cs="Arial"/>
                <w:b/>
              </w:rPr>
            </w:pPr>
            <w:r w:rsidRPr="00F77558">
              <w:rPr>
                <w:rFonts w:ascii="Arial" w:hAnsi="Arial" w:cs="Arial"/>
                <w:b/>
              </w:rPr>
              <w:t>Total</w:t>
            </w:r>
          </w:p>
        </w:tc>
        <w:tc>
          <w:tcPr>
            <w:tcW w:w="2310" w:type="dxa"/>
          </w:tcPr>
          <w:p w:rsidR="002A7A5B" w:rsidRPr="00F77558" w:rsidRDefault="002A7A5B" w:rsidP="00F77558">
            <w:pPr>
              <w:spacing w:after="0" w:line="240" w:lineRule="auto"/>
              <w:jc w:val="both"/>
              <w:rPr>
                <w:rFonts w:ascii="Arial" w:hAnsi="Arial" w:cs="Arial"/>
                <w:b/>
              </w:rPr>
            </w:pPr>
            <w:r w:rsidRPr="00F77558">
              <w:rPr>
                <w:rFonts w:ascii="Arial" w:hAnsi="Arial" w:cs="Arial"/>
                <w:b/>
              </w:rPr>
              <w:t>528,621</w:t>
            </w:r>
          </w:p>
        </w:tc>
        <w:tc>
          <w:tcPr>
            <w:tcW w:w="2311" w:type="dxa"/>
          </w:tcPr>
          <w:p w:rsidR="002A7A5B" w:rsidRPr="00F77558" w:rsidRDefault="002A7A5B" w:rsidP="00F77558">
            <w:pPr>
              <w:spacing w:after="0" w:line="240" w:lineRule="auto"/>
              <w:jc w:val="both"/>
              <w:rPr>
                <w:rFonts w:ascii="Arial" w:hAnsi="Arial" w:cs="Arial"/>
                <w:b/>
              </w:rPr>
            </w:pPr>
            <w:r w:rsidRPr="00F77558">
              <w:rPr>
                <w:rFonts w:ascii="Arial" w:hAnsi="Arial" w:cs="Arial"/>
                <w:b/>
              </w:rPr>
              <w:t>583,305</w:t>
            </w:r>
          </w:p>
        </w:tc>
        <w:tc>
          <w:tcPr>
            <w:tcW w:w="2311" w:type="dxa"/>
          </w:tcPr>
          <w:p w:rsidR="002A7A5B" w:rsidRPr="00F77558" w:rsidRDefault="002A7A5B" w:rsidP="00F77558">
            <w:pPr>
              <w:spacing w:after="0" w:line="240" w:lineRule="auto"/>
              <w:jc w:val="both"/>
              <w:rPr>
                <w:rFonts w:ascii="Arial" w:hAnsi="Arial" w:cs="Arial"/>
                <w:b/>
              </w:rPr>
            </w:pPr>
            <w:r w:rsidRPr="00F77558">
              <w:rPr>
                <w:rFonts w:ascii="Arial" w:hAnsi="Arial" w:cs="Arial"/>
                <w:b/>
              </w:rPr>
              <w:t>633,500</w:t>
            </w:r>
          </w:p>
        </w:tc>
      </w:tr>
    </w:tbl>
    <w:p w:rsidR="002A7A5B" w:rsidRDefault="002A7A5B" w:rsidP="000C1C94">
      <w:pPr>
        <w:spacing w:after="0" w:line="240" w:lineRule="auto"/>
        <w:rPr>
          <w:rFonts w:ascii="Arial" w:hAnsi="Arial" w:cs="Arial"/>
        </w:rPr>
      </w:pPr>
    </w:p>
    <w:p w:rsidR="002A7A5B" w:rsidRPr="00DE2C0D" w:rsidRDefault="002A7A5B" w:rsidP="00E11E9F">
      <w:pPr>
        <w:spacing w:after="0" w:line="240" w:lineRule="auto"/>
        <w:rPr>
          <w:rFonts w:ascii="Arial" w:hAnsi="Arial" w:cs="Arial"/>
          <w:color w:val="000000"/>
          <w:lang w:eastAsia="en-GB"/>
        </w:rPr>
      </w:pPr>
      <w:r>
        <w:rPr>
          <w:rFonts w:ascii="Arial" w:hAnsi="Arial" w:cs="Arial"/>
        </w:rPr>
        <w:t xml:space="preserve">The local paper has recently </w:t>
      </w:r>
      <w:hyperlink r:id="rId72" w:history="1">
        <w:r w:rsidRPr="00E11E9F">
          <w:rPr>
            <w:rStyle w:val="Hyperlink"/>
            <w:rFonts w:ascii="Arial" w:hAnsi="Arial" w:cs="Arial"/>
          </w:rPr>
          <w:t>reported</w:t>
        </w:r>
      </w:hyperlink>
      <w:r>
        <w:rPr>
          <w:rFonts w:ascii="Arial" w:hAnsi="Arial" w:cs="Arial"/>
        </w:rPr>
        <w:t xml:space="preserve"> on the work of Barking &amp; Dagenham CVS.</w:t>
      </w:r>
    </w:p>
    <w:p w:rsidR="002A7A5B" w:rsidRDefault="002A7A5B" w:rsidP="000C1C94">
      <w:pPr>
        <w:spacing w:after="0" w:line="240" w:lineRule="auto"/>
        <w:rPr>
          <w:rFonts w:ascii="Arial" w:hAnsi="Arial" w:cs="Arial"/>
        </w:rPr>
      </w:pPr>
    </w:p>
    <w:p w:rsidR="002A7A5B" w:rsidRDefault="002A7A5B" w:rsidP="00410382">
      <w:pPr>
        <w:spacing w:after="0" w:line="240" w:lineRule="auto"/>
        <w:rPr>
          <w:rFonts w:ascii="Arial" w:hAnsi="Arial" w:cs="Arial"/>
          <w:b/>
          <w:i/>
        </w:rPr>
      </w:pPr>
      <w:r w:rsidRPr="00410382">
        <w:rPr>
          <w:rFonts w:ascii="Arial" w:hAnsi="Arial" w:cs="Arial"/>
          <w:b/>
          <w:i/>
        </w:rPr>
        <w:t>Barking &amp; Dagenham VCS</w:t>
      </w:r>
    </w:p>
    <w:p w:rsidR="002A7A5B" w:rsidRDefault="002A7A5B" w:rsidP="00410382">
      <w:pPr>
        <w:spacing w:after="0" w:line="240" w:lineRule="auto"/>
        <w:rPr>
          <w:rFonts w:ascii="Arial" w:hAnsi="Arial" w:cs="Arial"/>
        </w:rPr>
      </w:pPr>
      <w:r>
        <w:rPr>
          <w:rFonts w:ascii="Arial" w:hAnsi="Arial" w:cs="Arial"/>
        </w:rPr>
        <w:t xml:space="preserve">In 2010 Barking &amp; Dagenham CVS produced its </w:t>
      </w:r>
      <w:hyperlink r:id="rId73" w:history="1">
        <w:r w:rsidRPr="00E4111E">
          <w:rPr>
            <w:rStyle w:val="Hyperlink"/>
            <w:rFonts w:ascii="Arial" w:hAnsi="Arial" w:cs="Arial"/>
          </w:rPr>
          <w:t>“State of the Sector” report</w:t>
        </w:r>
      </w:hyperlink>
      <w:r>
        <w:rPr>
          <w:rFonts w:ascii="Arial" w:hAnsi="Arial" w:cs="Arial"/>
        </w:rPr>
        <w:t>. [LVSC has not reported these findings in previous funding cuts updates]. Its main findings included:</w:t>
      </w:r>
    </w:p>
    <w:p w:rsidR="002A7A5B" w:rsidRDefault="002A7A5B" w:rsidP="00C452B1">
      <w:pPr>
        <w:numPr>
          <w:ilvl w:val="0"/>
          <w:numId w:val="2"/>
        </w:numPr>
        <w:spacing w:after="0" w:line="240" w:lineRule="auto"/>
        <w:rPr>
          <w:rFonts w:ascii="Arial" w:hAnsi="Arial" w:cs="Arial"/>
        </w:rPr>
      </w:pPr>
      <w:r>
        <w:rPr>
          <w:rFonts w:ascii="Arial" w:hAnsi="Arial" w:cs="Arial"/>
        </w:rPr>
        <w:t>There were approximately 600 VCS organisations in Barking &amp; Dagenham. Just over half of these were registered charities, and over 100 were small neighbourhood, community or faith-based organisations.</w:t>
      </w:r>
    </w:p>
    <w:p w:rsidR="002A7A5B" w:rsidRDefault="002A7A5B" w:rsidP="00C452B1">
      <w:pPr>
        <w:numPr>
          <w:ilvl w:val="0"/>
          <w:numId w:val="2"/>
        </w:numPr>
        <w:spacing w:after="0" w:line="240" w:lineRule="auto"/>
        <w:rPr>
          <w:rFonts w:ascii="Arial" w:hAnsi="Arial" w:cs="Arial"/>
        </w:rPr>
      </w:pPr>
      <w:r>
        <w:rPr>
          <w:rFonts w:ascii="Arial" w:hAnsi="Arial" w:cs="Arial"/>
        </w:rPr>
        <w:t>The number of VCS organisations in the borough increased by 65% between 2005 and 2010. This increase was predominantly concentrated on small organisations with low income level.</w:t>
      </w:r>
    </w:p>
    <w:p w:rsidR="002A7A5B" w:rsidRDefault="002A7A5B" w:rsidP="00C452B1">
      <w:pPr>
        <w:numPr>
          <w:ilvl w:val="0"/>
          <w:numId w:val="2"/>
        </w:numPr>
        <w:spacing w:after="0" w:line="240" w:lineRule="auto"/>
        <w:rPr>
          <w:rFonts w:ascii="Arial" w:hAnsi="Arial" w:cs="Arial"/>
        </w:rPr>
      </w:pPr>
      <w:r>
        <w:rPr>
          <w:rFonts w:ascii="Arial" w:hAnsi="Arial" w:cs="Arial"/>
        </w:rPr>
        <w:t>The number of groups which cited religious activities as their main charitable object increased from 35% in 2005 to 45% in 2009.</w:t>
      </w:r>
    </w:p>
    <w:p w:rsidR="002A7A5B" w:rsidRDefault="002A7A5B" w:rsidP="00C452B1">
      <w:pPr>
        <w:numPr>
          <w:ilvl w:val="0"/>
          <w:numId w:val="2"/>
        </w:numPr>
        <w:spacing w:after="0" w:line="240" w:lineRule="auto"/>
        <w:rPr>
          <w:rFonts w:ascii="Arial" w:hAnsi="Arial" w:cs="Arial"/>
        </w:rPr>
      </w:pPr>
      <w:r>
        <w:rPr>
          <w:rFonts w:ascii="Arial" w:hAnsi="Arial" w:cs="Arial"/>
        </w:rPr>
        <w:t>There had been a significant increase in advocacy, information and advice services, showing the sector responding to the worsening economic environment and also to provide information and advice to newer communities arriving in the borough.</w:t>
      </w:r>
    </w:p>
    <w:p w:rsidR="002A7A5B" w:rsidRDefault="002A7A5B" w:rsidP="00C452B1">
      <w:pPr>
        <w:numPr>
          <w:ilvl w:val="0"/>
          <w:numId w:val="2"/>
        </w:numPr>
        <w:spacing w:after="0" w:line="240" w:lineRule="auto"/>
        <w:rPr>
          <w:rFonts w:ascii="Arial" w:hAnsi="Arial" w:cs="Arial"/>
        </w:rPr>
      </w:pPr>
      <w:r>
        <w:rPr>
          <w:rFonts w:ascii="Arial" w:hAnsi="Arial" w:cs="Arial"/>
        </w:rPr>
        <w:t>Whilst micro and small organisations made up 83% of all charities in Barking &amp; Dagenham they collectively received only 10% of all income in 2009.</w:t>
      </w:r>
    </w:p>
    <w:p w:rsidR="002A7A5B" w:rsidRDefault="002A7A5B" w:rsidP="00C452B1">
      <w:pPr>
        <w:numPr>
          <w:ilvl w:val="0"/>
          <w:numId w:val="2"/>
        </w:numPr>
        <w:spacing w:after="0" w:line="240" w:lineRule="auto"/>
        <w:rPr>
          <w:rFonts w:ascii="Arial" w:hAnsi="Arial" w:cs="Arial"/>
        </w:rPr>
      </w:pPr>
      <w:r>
        <w:rPr>
          <w:rFonts w:ascii="Arial" w:hAnsi="Arial" w:cs="Arial"/>
        </w:rPr>
        <w:t>Six large local charities comprised only 2% of the local sector but accounted for 50% of all income.</w:t>
      </w:r>
    </w:p>
    <w:p w:rsidR="002A7A5B" w:rsidRDefault="002A7A5B" w:rsidP="00C452B1">
      <w:pPr>
        <w:numPr>
          <w:ilvl w:val="0"/>
          <w:numId w:val="2"/>
        </w:numPr>
        <w:spacing w:after="0" w:line="240" w:lineRule="auto"/>
        <w:rPr>
          <w:rFonts w:ascii="Arial" w:hAnsi="Arial" w:cs="Arial"/>
        </w:rPr>
      </w:pPr>
      <w:r>
        <w:rPr>
          <w:rFonts w:ascii="Arial" w:hAnsi="Arial" w:cs="Arial"/>
        </w:rPr>
        <w:t>Between 2005 and 2009 the average income for micro-organisations fell by 15%. The average income for small, medium and large organisations rose by 9%, 17% and 29% respectively.</w:t>
      </w:r>
    </w:p>
    <w:p w:rsidR="002A7A5B" w:rsidRDefault="002A7A5B" w:rsidP="00C452B1">
      <w:pPr>
        <w:numPr>
          <w:ilvl w:val="0"/>
          <w:numId w:val="2"/>
        </w:numPr>
        <w:spacing w:after="0" w:line="240" w:lineRule="auto"/>
        <w:rPr>
          <w:rFonts w:ascii="Arial" w:hAnsi="Arial" w:cs="Arial"/>
        </w:rPr>
      </w:pPr>
      <w:r>
        <w:rPr>
          <w:rFonts w:ascii="Arial" w:hAnsi="Arial" w:cs="Arial"/>
        </w:rPr>
        <w:t>The total expenditure in 2009 was £35.9million and there were 3,000 trustees providing in-kind support equivalent to £19.2million. The in-kind contribution of other VCS volunteers in the borough was estimated as £11.3milliion</w:t>
      </w:r>
    </w:p>
    <w:p w:rsidR="002A7A5B" w:rsidRDefault="002A7A5B" w:rsidP="00C452B1">
      <w:pPr>
        <w:numPr>
          <w:ilvl w:val="0"/>
          <w:numId w:val="2"/>
        </w:numPr>
        <w:spacing w:after="0" w:line="240" w:lineRule="auto"/>
        <w:rPr>
          <w:rFonts w:ascii="Arial" w:hAnsi="Arial" w:cs="Arial"/>
        </w:rPr>
      </w:pPr>
      <w:r>
        <w:rPr>
          <w:rFonts w:ascii="Arial" w:hAnsi="Arial" w:cs="Arial"/>
        </w:rPr>
        <w:t>Local VCS organisation employed over 1,000 paid staff, the majority of whom were local residents. In 2009 the salary bill for the VCS in the borough was £16milliion.</w:t>
      </w:r>
    </w:p>
    <w:p w:rsidR="002A7A5B" w:rsidRPr="00E4111E" w:rsidRDefault="002A7A5B" w:rsidP="00C452B1">
      <w:pPr>
        <w:numPr>
          <w:ilvl w:val="0"/>
          <w:numId w:val="2"/>
        </w:numPr>
        <w:spacing w:after="0" w:line="240" w:lineRule="auto"/>
        <w:rPr>
          <w:rFonts w:ascii="Arial" w:hAnsi="Arial" w:cs="Arial"/>
          <w:color w:val="000000"/>
          <w:lang w:eastAsia="en-GB"/>
        </w:rPr>
      </w:pPr>
      <w:r>
        <w:rPr>
          <w:rFonts w:ascii="Arial" w:hAnsi="Arial" w:cs="Arial"/>
        </w:rPr>
        <w:t>In 2009 the contribution made by the VCS in Barking &amp; Dagenham was valued at £66.4milliion.</w:t>
      </w:r>
    </w:p>
    <w:p w:rsidR="002A7A5B" w:rsidRDefault="002A7A5B" w:rsidP="00E4111E">
      <w:pPr>
        <w:spacing w:after="0" w:line="240" w:lineRule="auto"/>
        <w:rPr>
          <w:rFonts w:ascii="Arial" w:hAnsi="Arial" w:cs="Arial"/>
        </w:rPr>
      </w:pPr>
    </w:p>
    <w:p w:rsidR="002A7A5B" w:rsidRDefault="002A7A5B" w:rsidP="003622B6">
      <w:pPr>
        <w:spacing w:after="0" w:line="240" w:lineRule="auto"/>
        <w:rPr>
          <w:rFonts w:ascii="Arial" w:hAnsi="Arial" w:cs="Arial"/>
        </w:rPr>
      </w:pPr>
      <w:r>
        <w:rPr>
          <w:rFonts w:ascii="Arial" w:hAnsi="Arial" w:cs="Arial"/>
        </w:rPr>
        <w:t xml:space="preserve">The </w:t>
      </w:r>
      <w:hyperlink r:id="rId74" w:history="1">
        <w:r w:rsidRPr="003622B6">
          <w:rPr>
            <w:rStyle w:val="Hyperlink"/>
            <w:rFonts w:ascii="Arial" w:hAnsi="Arial" w:cs="Arial"/>
          </w:rPr>
          <w:t>2012 report</w:t>
        </w:r>
      </w:hyperlink>
      <w:r>
        <w:rPr>
          <w:rFonts w:ascii="Arial" w:hAnsi="Arial" w:cs="Arial"/>
        </w:rPr>
        <w:t xml:space="preserve"> by Barking &amp; Dagenham CVS for the local Joint Strategic Needs Assessment identified the following gaps in services in the borough:</w:t>
      </w:r>
    </w:p>
    <w:p w:rsidR="002A7A5B" w:rsidRDefault="002A7A5B" w:rsidP="00C452B1">
      <w:pPr>
        <w:numPr>
          <w:ilvl w:val="0"/>
          <w:numId w:val="2"/>
        </w:numPr>
        <w:spacing w:after="0" w:line="240" w:lineRule="auto"/>
        <w:rPr>
          <w:rFonts w:ascii="Arial" w:hAnsi="Arial" w:cs="Arial"/>
        </w:rPr>
      </w:pPr>
      <w:r>
        <w:rPr>
          <w:rFonts w:ascii="Arial" w:hAnsi="Arial" w:cs="Arial"/>
        </w:rPr>
        <w:t>Integration of services especially transition for 6-11 year olds and 17 year olds</w:t>
      </w:r>
    </w:p>
    <w:p w:rsidR="002A7A5B" w:rsidRDefault="002A7A5B" w:rsidP="00C452B1">
      <w:pPr>
        <w:numPr>
          <w:ilvl w:val="0"/>
          <w:numId w:val="2"/>
        </w:numPr>
        <w:spacing w:after="0" w:line="240" w:lineRule="auto"/>
        <w:rPr>
          <w:rFonts w:ascii="Arial" w:hAnsi="Arial" w:cs="Arial"/>
        </w:rPr>
      </w:pPr>
      <w:r>
        <w:rPr>
          <w:rFonts w:ascii="Arial" w:hAnsi="Arial" w:cs="Arial"/>
        </w:rPr>
        <w:t>Poor understanding of LGBT issues in primary care</w:t>
      </w:r>
    </w:p>
    <w:p w:rsidR="002A7A5B" w:rsidRDefault="002A7A5B" w:rsidP="00C452B1">
      <w:pPr>
        <w:numPr>
          <w:ilvl w:val="0"/>
          <w:numId w:val="2"/>
        </w:numPr>
        <w:spacing w:after="0" w:line="240" w:lineRule="auto"/>
        <w:rPr>
          <w:rFonts w:ascii="Arial" w:hAnsi="Arial" w:cs="Arial"/>
        </w:rPr>
      </w:pPr>
      <w:r>
        <w:rPr>
          <w:rFonts w:ascii="Arial" w:hAnsi="Arial" w:cs="Arial"/>
        </w:rPr>
        <w:t>Increasing family breakdown and sexual exploitation of women</w:t>
      </w:r>
    </w:p>
    <w:p w:rsidR="002A7A5B" w:rsidRDefault="002A7A5B" w:rsidP="00C452B1">
      <w:pPr>
        <w:numPr>
          <w:ilvl w:val="0"/>
          <w:numId w:val="2"/>
        </w:numPr>
        <w:spacing w:after="0" w:line="240" w:lineRule="auto"/>
        <w:rPr>
          <w:rFonts w:ascii="Arial" w:hAnsi="Arial" w:cs="Arial"/>
        </w:rPr>
      </w:pPr>
      <w:r>
        <w:rPr>
          <w:rFonts w:ascii="Arial" w:hAnsi="Arial" w:cs="Arial"/>
        </w:rPr>
        <w:t>An increasing number of children, young people and adults on the Autistic spectrum</w:t>
      </w:r>
    </w:p>
    <w:p w:rsidR="002A7A5B" w:rsidRDefault="002A7A5B" w:rsidP="00C452B1">
      <w:pPr>
        <w:numPr>
          <w:ilvl w:val="0"/>
          <w:numId w:val="2"/>
        </w:numPr>
        <w:spacing w:after="0" w:line="240" w:lineRule="auto"/>
        <w:rPr>
          <w:rFonts w:ascii="Arial" w:hAnsi="Arial" w:cs="Arial"/>
        </w:rPr>
      </w:pPr>
      <w:r>
        <w:rPr>
          <w:rFonts w:ascii="Arial" w:hAnsi="Arial" w:cs="Arial"/>
        </w:rPr>
        <w:t>No strategic VCS organisation for older people</w:t>
      </w:r>
    </w:p>
    <w:p w:rsidR="002A7A5B" w:rsidRDefault="002A7A5B" w:rsidP="00C452B1">
      <w:pPr>
        <w:numPr>
          <w:ilvl w:val="0"/>
          <w:numId w:val="2"/>
        </w:numPr>
        <w:spacing w:after="0" w:line="240" w:lineRule="auto"/>
        <w:rPr>
          <w:rFonts w:ascii="Arial" w:hAnsi="Arial" w:cs="Arial"/>
        </w:rPr>
      </w:pPr>
      <w:r>
        <w:rPr>
          <w:rFonts w:ascii="Arial" w:hAnsi="Arial" w:cs="Arial"/>
        </w:rPr>
        <w:t>Large increases in demand for information, advice and advocacy services</w:t>
      </w:r>
    </w:p>
    <w:p w:rsidR="002A7A5B" w:rsidRPr="00470342" w:rsidRDefault="002A7A5B" w:rsidP="00C452B1">
      <w:pPr>
        <w:numPr>
          <w:ilvl w:val="0"/>
          <w:numId w:val="2"/>
        </w:numPr>
        <w:spacing w:after="0" w:line="240" w:lineRule="auto"/>
        <w:rPr>
          <w:rFonts w:ascii="Arial" w:hAnsi="Arial" w:cs="Arial"/>
          <w:color w:val="000000"/>
          <w:lang w:eastAsia="en-GB"/>
        </w:rPr>
      </w:pPr>
      <w:r>
        <w:rPr>
          <w:rFonts w:ascii="Arial" w:hAnsi="Arial" w:cs="Arial"/>
        </w:rPr>
        <w:t>Increasing numbers of families with high and complex needs and generational worklessness, as families move into the borough as a result of recent housing and benefit reform policies.</w:t>
      </w:r>
    </w:p>
    <w:p w:rsidR="00470342" w:rsidRDefault="00470342" w:rsidP="00470342">
      <w:pPr>
        <w:spacing w:after="0" w:line="240" w:lineRule="auto"/>
        <w:rPr>
          <w:rFonts w:ascii="Arial" w:hAnsi="Arial" w:cs="Arial"/>
        </w:rPr>
      </w:pPr>
    </w:p>
    <w:p w:rsidR="00470342" w:rsidRPr="00470342" w:rsidRDefault="00470342" w:rsidP="00470342">
      <w:pPr>
        <w:spacing w:after="0" w:line="240" w:lineRule="auto"/>
        <w:rPr>
          <w:rFonts w:ascii="Arial" w:hAnsi="Arial" w:cs="Arial"/>
          <w:b/>
          <w:color w:val="000000"/>
          <w:lang w:eastAsia="en-GB"/>
        </w:rPr>
      </w:pPr>
      <w:r>
        <w:rPr>
          <w:rFonts w:ascii="Arial" w:hAnsi="Arial" w:cs="Arial"/>
          <w:b/>
        </w:rPr>
        <w:t>Impacts on individual VCS organisations in Barking &amp; Dagenham</w:t>
      </w:r>
    </w:p>
    <w:p w:rsidR="002A7A5B" w:rsidRPr="00E11E9F" w:rsidRDefault="00B001D0" w:rsidP="00DE2C0D">
      <w:pPr>
        <w:spacing w:after="0" w:line="240" w:lineRule="auto"/>
        <w:rPr>
          <w:rFonts w:ascii="Arial" w:hAnsi="Arial" w:cs="Arial"/>
          <w:b/>
          <w:i/>
        </w:rPr>
      </w:pPr>
      <w:hyperlink r:id="rId75" w:history="1">
        <w:r w:rsidR="002A7A5B" w:rsidRPr="00E11E9F">
          <w:rPr>
            <w:rStyle w:val="Hyperlink"/>
            <w:rFonts w:ascii="Arial" w:hAnsi="Arial" w:cs="Arial"/>
            <w:b/>
            <w:i/>
          </w:rPr>
          <w:t>Youth League UK</w:t>
        </w:r>
      </w:hyperlink>
    </w:p>
    <w:p w:rsidR="002A7A5B" w:rsidRDefault="002A7A5B" w:rsidP="00DE2C0D">
      <w:pPr>
        <w:spacing w:after="0" w:line="240" w:lineRule="auto"/>
        <w:rPr>
          <w:rFonts w:ascii="Arial" w:hAnsi="Arial" w:cs="Arial"/>
        </w:rPr>
      </w:pPr>
      <w:r>
        <w:rPr>
          <w:rFonts w:ascii="Arial" w:hAnsi="Arial" w:cs="Arial"/>
        </w:rPr>
        <w:t>Following some difficult times Youth League UK, which works to increase sports participation and reduce re-offending amongst young people in Barking &amp; Dagenham has received £298,000 in Big Lottery funding to run an outreach program in the borough over the next four years. The charity reported that there had been a huge increase in demand for their play activities since the recession began in 2008.</w:t>
      </w:r>
    </w:p>
    <w:p w:rsidR="002A7A5B" w:rsidRDefault="002A7A5B" w:rsidP="00DE2C0D">
      <w:pPr>
        <w:spacing w:after="0" w:line="240" w:lineRule="auto"/>
        <w:rPr>
          <w:rFonts w:ascii="Arial" w:hAnsi="Arial" w:cs="Arial"/>
        </w:rPr>
      </w:pPr>
    </w:p>
    <w:p w:rsidR="002A7A5B" w:rsidRPr="005F7AD0" w:rsidRDefault="00B001D0" w:rsidP="00DE2C0D">
      <w:pPr>
        <w:spacing w:after="0" w:line="240" w:lineRule="auto"/>
        <w:rPr>
          <w:rFonts w:ascii="Arial" w:hAnsi="Arial" w:cs="Arial"/>
          <w:b/>
          <w:i/>
        </w:rPr>
      </w:pPr>
      <w:hyperlink r:id="rId76" w:history="1">
        <w:r w:rsidR="002A7A5B" w:rsidRPr="005F7AD0">
          <w:rPr>
            <w:rStyle w:val="Hyperlink"/>
            <w:rFonts w:ascii="Arial" w:hAnsi="Arial" w:cs="Arial"/>
            <w:b/>
            <w:i/>
          </w:rPr>
          <w:t>Broadway Theatre</w:t>
        </w:r>
      </w:hyperlink>
    </w:p>
    <w:p w:rsidR="002A7A5B" w:rsidRPr="005F7AD0" w:rsidRDefault="002A7A5B" w:rsidP="005F7AD0">
      <w:pPr>
        <w:spacing w:after="0" w:line="240" w:lineRule="auto"/>
        <w:rPr>
          <w:rFonts w:ascii="Arial" w:hAnsi="Arial" w:cs="Arial"/>
          <w:lang w:eastAsia="en-GB"/>
        </w:rPr>
      </w:pPr>
      <w:r>
        <w:rPr>
          <w:rFonts w:ascii="Arial" w:hAnsi="Arial" w:cs="Arial"/>
          <w:lang w:eastAsia="en-GB"/>
        </w:rPr>
        <w:t>The trust which had</w:t>
      </w:r>
      <w:r w:rsidRPr="005F7AD0">
        <w:rPr>
          <w:rFonts w:ascii="Arial" w:hAnsi="Arial" w:cs="Arial"/>
          <w:lang w:eastAsia="en-GB"/>
        </w:rPr>
        <w:t xml:space="preserve"> </w:t>
      </w:r>
      <w:r>
        <w:rPr>
          <w:rFonts w:ascii="Arial" w:hAnsi="Arial" w:cs="Arial"/>
          <w:lang w:eastAsia="en-GB"/>
        </w:rPr>
        <w:t>managed the Broadway Theatre over the last nine years</w:t>
      </w:r>
      <w:r w:rsidRPr="005F7AD0">
        <w:rPr>
          <w:rFonts w:ascii="Arial" w:hAnsi="Arial" w:cs="Arial"/>
          <w:lang w:eastAsia="en-GB"/>
        </w:rPr>
        <w:t xml:space="preserve"> left</w:t>
      </w:r>
      <w:r>
        <w:rPr>
          <w:rFonts w:ascii="Arial" w:hAnsi="Arial" w:cs="Arial"/>
          <w:lang w:eastAsia="en-GB"/>
        </w:rPr>
        <w:t xml:space="preserve"> in August 2012, following Barking &amp; Dagenham</w:t>
      </w:r>
      <w:r w:rsidRPr="005F7AD0">
        <w:rPr>
          <w:rFonts w:ascii="Arial" w:hAnsi="Arial" w:cs="Arial"/>
          <w:lang w:eastAsia="en-GB"/>
        </w:rPr>
        <w:t xml:space="preserve"> council’s decision to withdraw its funding</w:t>
      </w:r>
      <w:bookmarkStart w:id="19" w:name="sharinganchor"/>
      <w:bookmarkEnd w:id="19"/>
      <w:r>
        <w:rPr>
          <w:rFonts w:ascii="Arial" w:hAnsi="Arial" w:cs="Arial"/>
          <w:lang w:eastAsia="en-GB"/>
        </w:rPr>
        <w:t xml:space="preserve"> and the theatre is now being run by the local authority and</w:t>
      </w:r>
      <w:r w:rsidRPr="005F7AD0">
        <w:rPr>
          <w:rFonts w:ascii="Arial" w:hAnsi="Arial" w:cs="Arial"/>
          <w:vanish/>
          <w:lang w:eastAsia="en-GB"/>
        </w:rPr>
        <w:t>Top of Form</w:t>
      </w:r>
      <w:r>
        <w:rPr>
          <w:rFonts w:ascii="Arial" w:hAnsi="Arial" w:cs="Arial"/>
          <w:lang w:eastAsia="en-GB"/>
        </w:rPr>
        <w:t xml:space="preserve"> Barking &amp;</w:t>
      </w:r>
      <w:r w:rsidRPr="005F7AD0">
        <w:rPr>
          <w:rFonts w:ascii="Arial" w:hAnsi="Arial" w:cs="Arial"/>
          <w:lang w:eastAsia="en-GB"/>
        </w:rPr>
        <w:t xml:space="preserve"> Dagenham College. </w:t>
      </w:r>
      <w:r>
        <w:rPr>
          <w:rFonts w:ascii="Arial" w:hAnsi="Arial" w:cs="Arial"/>
          <w:lang w:eastAsia="en-GB"/>
        </w:rPr>
        <w:t>Barking &amp;</w:t>
      </w:r>
      <w:r w:rsidRPr="005F7AD0">
        <w:rPr>
          <w:rFonts w:ascii="Arial" w:hAnsi="Arial" w:cs="Arial"/>
          <w:lang w:eastAsia="en-GB"/>
        </w:rPr>
        <w:t xml:space="preserve"> Dagenham council made the decision to withdraw the theatre’s entire £331,000</w:t>
      </w:r>
      <w:r>
        <w:rPr>
          <w:rFonts w:ascii="Arial" w:hAnsi="Arial" w:cs="Arial"/>
          <w:lang w:eastAsia="en-GB"/>
        </w:rPr>
        <w:t xml:space="preserve"> annual grant earlier this year. </w:t>
      </w:r>
      <w:r w:rsidRPr="005F7AD0">
        <w:rPr>
          <w:rFonts w:ascii="Arial" w:hAnsi="Arial" w:cs="Arial"/>
          <w:lang w:eastAsia="en-GB"/>
        </w:rPr>
        <w:t>The council, which refurbished the building in 2003 at the cost of £4.4million, must keep the theatre</w:t>
      </w:r>
      <w:r>
        <w:rPr>
          <w:rFonts w:ascii="Arial" w:hAnsi="Arial" w:cs="Arial"/>
          <w:lang w:eastAsia="en-GB"/>
        </w:rPr>
        <w:t xml:space="preserve"> open for the use of Barking &amp;</w:t>
      </w:r>
      <w:r w:rsidRPr="005F7AD0">
        <w:rPr>
          <w:rFonts w:ascii="Arial" w:hAnsi="Arial" w:cs="Arial"/>
          <w:lang w:eastAsia="en-GB"/>
        </w:rPr>
        <w:t xml:space="preserve"> Dagenham College due to contractual obligations.</w:t>
      </w:r>
    </w:p>
    <w:p w:rsidR="002A7A5B" w:rsidRDefault="002A7A5B" w:rsidP="00DE2C0D">
      <w:pPr>
        <w:spacing w:after="0" w:line="240" w:lineRule="auto"/>
        <w:rPr>
          <w:rFonts w:ascii="Arial" w:hAnsi="Arial" w:cs="Arial"/>
        </w:rPr>
      </w:pPr>
    </w:p>
    <w:p w:rsidR="002A7A5B" w:rsidRPr="00F63A73" w:rsidRDefault="00B001D0" w:rsidP="00DE2C0D">
      <w:pPr>
        <w:spacing w:after="0" w:line="240" w:lineRule="auto"/>
        <w:rPr>
          <w:rFonts w:ascii="Arial" w:hAnsi="Arial" w:cs="Arial"/>
          <w:b/>
          <w:i/>
        </w:rPr>
      </w:pPr>
      <w:hyperlink r:id="rId77" w:history="1">
        <w:r w:rsidR="002A7A5B" w:rsidRPr="00F63A73">
          <w:rPr>
            <w:rStyle w:val="Hyperlink"/>
            <w:rFonts w:ascii="Arial" w:hAnsi="Arial" w:cs="Arial"/>
            <w:b/>
            <w:i/>
          </w:rPr>
          <w:t>Scratton Farm Social Club</w:t>
        </w:r>
      </w:hyperlink>
    </w:p>
    <w:p w:rsidR="002A7A5B" w:rsidRDefault="002A7A5B" w:rsidP="00F63A73">
      <w:pPr>
        <w:pStyle w:val="NormalWeb"/>
        <w:spacing w:before="0" w:beforeAutospacing="0" w:after="0" w:afterAutospacing="0"/>
        <w:rPr>
          <w:rFonts w:ascii="Arial" w:hAnsi="Arial" w:cs="Arial"/>
          <w:sz w:val="22"/>
          <w:szCs w:val="22"/>
        </w:rPr>
      </w:pPr>
      <w:r w:rsidRPr="00F63A73">
        <w:rPr>
          <w:rFonts w:ascii="Arial" w:hAnsi="Arial" w:cs="Arial"/>
          <w:sz w:val="22"/>
          <w:szCs w:val="22"/>
        </w:rPr>
        <w:t>Large parts of a former social club in the Barking &amp; Dagenham neighbourhood</w:t>
      </w:r>
      <w:r>
        <w:rPr>
          <w:rFonts w:ascii="Arial" w:hAnsi="Arial" w:cs="Arial"/>
          <w:sz w:val="22"/>
          <w:szCs w:val="22"/>
        </w:rPr>
        <w:t>,</w:t>
      </w:r>
      <w:r w:rsidRPr="00F63A73">
        <w:rPr>
          <w:rFonts w:ascii="Arial" w:hAnsi="Arial" w:cs="Arial"/>
          <w:sz w:val="22"/>
          <w:szCs w:val="22"/>
        </w:rPr>
        <w:t xml:space="preserve"> Scratton Farm,</w:t>
      </w:r>
      <w:r>
        <w:rPr>
          <w:rFonts w:ascii="Arial" w:hAnsi="Arial" w:cs="Arial"/>
          <w:sz w:val="22"/>
          <w:szCs w:val="22"/>
        </w:rPr>
        <w:t xml:space="preserve"> </w:t>
      </w:r>
      <w:r w:rsidRPr="00F63A73">
        <w:rPr>
          <w:rFonts w:ascii="Arial" w:hAnsi="Arial" w:cs="Arial"/>
          <w:sz w:val="22"/>
          <w:szCs w:val="22"/>
        </w:rPr>
        <w:t>which community members had hoped to open again, were destroyed in a suspected arson attack. The buil</w:t>
      </w:r>
      <w:r>
        <w:rPr>
          <w:rFonts w:ascii="Arial" w:hAnsi="Arial" w:cs="Arial"/>
          <w:sz w:val="22"/>
          <w:szCs w:val="22"/>
        </w:rPr>
        <w:t>d</w:t>
      </w:r>
      <w:r w:rsidRPr="00F63A73">
        <w:rPr>
          <w:rFonts w:ascii="Arial" w:hAnsi="Arial" w:cs="Arial"/>
          <w:sz w:val="22"/>
          <w:szCs w:val="22"/>
        </w:rPr>
        <w:t>ing was closed in July 2012 but as a result of the fire will now not be able to re-open and resulting in the area losing a youth club, community centre and venue for community events.</w:t>
      </w:r>
    </w:p>
    <w:p w:rsidR="002A7A5B" w:rsidRDefault="002A7A5B" w:rsidP="00F63A73">
      <w:pPr>
        <w:pStyle w:val="NormalWeb"/>
        <w:spacing w:before="0" w:beforeAutospacing="0" w:after="0" w:afterAutospacing="0"/>
        <w:rPr>
          <w:rFonts w:ascii="Arial" w:hAnsi="Arial" w:cs="Arial"/>
          <w:sz w:val="22"/>
          <w:szCs w:val="22"/>
        </w:rPr>
      </w:pPr>
    </w:p>
    <w:p w:rsidR="002A7A5B" w:rsidRPr="00F63A73" w:rsidRDefault="00B001D0" w:rsidP="00F63A73">
      <w:pPr>
        <w:pStyle w:val="NormalWeb"/>
        <w:spacing w:before="0" w:beforeAutospacing="0" w:after="0" w:afterAutospacing="0"/>
        <w:rPr>
          <w:rFonts w:ascii="Arial" w:hAnsi="Arial" w:cs="Arial"/>
          <w:b/>
          <w:i/>
          <w:sz w:val="22"/>
          <w:szCs w:val="22"/>
        </w:rPr>
      </w:pPr>
      <w:hyperlink r:id="rId78" w:history="1">
        <w:r w:rsidR="002A7A5B" w:rsidRPr="00F63A73">
          <w:rPr>
            <w:rStyle w:val="Hyperlink"/>
            <w:rFonts w:ascii="Arial" w:hAnsi="Arial" w:cs="Arial"/>
            <w:b/>
            <w:i/>
            <w:sz w:val="22"/>
            <w:szCs w:val="22"/>
          </w:rPr>
          <w:t>Barking Food Bank</w:t>
        </w:r>
      </w:hyperlink>
    </w:p>
    <w:p w:rsidR="002A7A5B" w:rsidRDefault="002A7A5B" w:rsidP="00F63A73">
      <w:pPr>
        <w:pStyle w:val="NormalWeb"/>
        <w:spacing w:before="0" w:beforeAutospacing="0" w:after="0" w:afterAutospacing="0"/>
        <w:rPr>
          <w:rFonts w:ascii="Arial" w:hAnsi="Arial" w:cs="Arial"/>
          <w:sz w:val="22"/>
          <w:szCs w:val="22"/>
        </w:rPr>
      </w:pPr>
      <w:r>
        <w:rPr>
          <w:rFonts w:ascii="Arial" w:hAnsi="Arial" w:cs="Arial"/>
          <w:sz w:val="22"/>
          <w:szCs w:val="22"/>
        </w:rPr>
        <w:t>Barking Food Bank, which provides food to those struggling to feed themselves as the recession continues reported a doubling in demand for its services over the two months between May and July 2012.</w:t>
      </w:r>
    </w:p>
    <w:p w:rsidR="00470342" w:rsidRDefault="00470342" w:rsidP="00F63A73">
      <w:pPr>
        <w:pStyle w:val="NormalWeb"/>
        <w:spacing w:before="0" w:beforeAutospacing="0" w:after="0" w:afterAutospacing="0"/>
        <w:rPr>
          <w:rFonts w:ascii="Arial" w:hAnsi="Arial" w:cs="Arial"/>
          <w:sz w:val="22"/>
          <w:szCs w:val="22"/>
        </w:rPr>
      </w:pPr>
    </w:p>
    <w:p w:rsidR="00470342" w:rsidRPr="00470342" w:rsidRDefault="00470342" w:rsidP="00470342">
      <w:pPr>
        <w:pStyle w:val="Standard"/>
        <w:spacing w:after="0" w:line="240" w:lineRule="auto"/>
        <w:rPr>
          <w:rStyle w:val="Hyperlink"/>
          <w:rFonts w:ascii="Arial" w:hAnsi="Arial" w:cs="Arial"/>
          <w:b/>
          <w:i/>
          <w:sz w:val="22"/>
          <w:szCs w:val="22"/>
        </w:rPr>
      </w:pPr>
      <w:r>
        <w:rPr>
          <w:rFonts w:ascii="Arial" w:hAnsi="Arial" w:cs="Arial"/>
          <w:b/>
          <w:i/>
          <w:sz w:val="22"/>
          <w:szCs w:val="22"/>
        </w:rPr>
        <w:fldChar w:fldCharType="begin"/>
      </w:r>
      <w:r>
        <w:rPr>
          <w:rFonts w:ascii="Arial" w:hAnsi="Arial" w:cs="Arial"/>
          <w:b/>
          <w:i/>
          <w:sz w:val="22"/>
          <w:szCs w:val="22"/>
        </w:rPr>
        <w:instrText xml:space="preserve"> HYPERLINK "http://www.barkinganddagenhampost.co.uk/news/1_000_vulnerable_residents_set_to_suffer_under_plans_to_cut_legal_aid_in_barking_and_dagenham_1_1678009" </w:instrText>
      </w:r>
      <w:r>
        <w:rPr>
          <w:rFonts w:ascii="Arial" w:hAnsi="Arial" w:cs="Arial"/>
          <w:b/>
          <w:i/>
          <w:sz w:val="22"/>
          <w:szCs w:val="22"/>
        </w:rPr>
        <w:fldChar w:fldCharType="separate"/>
      </w:r>
      <w:r w:rsidRPr="00470342">
        <w:rPr>
          <w:rStyle w:val="Hyperlink"/>
          <w:rFonts w:ascii="Arial" w:hAnsi="Arial" w:cs="Arial"/>
          <w:b/>
          <w:i/>
          <w:sz w:val="22"/>
          <w:szCs w:val="22"/>
        </w:rPr>
        <w:t>Barking &amp; Dagenham Citizens Advice Bureau</w:t>
      </w:r>
    </w:p>
    <w:p w:rsidR="00470342" w:rsidRPr="003A3373" w:rsidRDefault="00470342" w:rsidP="00470342">
      <w:pPr>
        <w:pStyle w:val="Standard"/>
        <w:spacing w:after="0" w:line="240" w:lineRule="auto"/>
        <w:rPr>
          <w:rFonts w:ascii="Arial" w:hAnsi="Arial" w:cs="Arial"/>
          <w:sz w:val="22"/>
          <w:szCs w:val="22"/>
        </w:rPr>
      </w:pPr>
      <w:r>
        <w:rPr>
          <w:rFonts w:ascii="Arial" w:hAnsi="Arial" w:cs="Arial"/>
          <w:b/>
          <w:i/>
          <w:sz w:val="22"/>
          <w:szCs w:val="22"/>
        </w:rPr>
        <w:fldChar w:fldCharType="end"/>
      </w:r>
      <w:r w:rsidRPr="003A3373">
        <w:rPr>
          <w:rFonts w:ascii="Arial" w:hAnsi="Arial" w:cs="Arial"/>
          <w:sz w:val="22"/>
          <w:szCs w:val="22"/>
        </w:rPr>
        <w:t>Barking and Dagenham Citizens Advice Bureau have reported that 1000 vulnerable people using legal aid  could suffer after the government announced it would slash its legal aid funding by more than a quarter of a million pounds in Barking and Dagenham in 2013-14.</w:t>
      </w:r>
    </w:p>
    <w:p w:rsidR="002A7A5B" w:rsidRPr="00333E83" w:rsidRDefault="002A7A5B" w:rsidP="00DE2C0D">
      <w:pPr>
        <w:pStyle w:val="Heading2"/>
        <w:rPr>
          <w:lang w:eastAsia="en-GB"/>
        </w:rPr>
      </w:pPr>
      <w:bookmarkStart w:id="20" w:name="_Toc365401310"/>
      <w:r>
        <w:rPr>
          <w:lang w:eastAsia="en-GB"/>
        </w:rPr>
        <w:t>Barnet</w:t>
      </w:r>
      <w:bookmarkEnd w:id="20"/>
    </w:p>
    <w:p w:rsidR="002A7A5B" w:rsidRDefault="002A7A5B" w:rsidP="006D5AE2">
      <w:pPr>
        <w:spacing w:after="0" w:line="240" w:lineRule="auto"/>
        <w:rPr>
          <w:rFonts w:ascii="Arial" w:hAnsi="Arial" w:cs="Arial"/>
          <w:b/>
          <w:i/>
        </w:rPr>
      </w:pPr>
      <w:r>
        <w:rPr>
          <w:rFonts w:ascii="Arial" w:hAnsi="Arial" w:cs="Arial"/>
          <w:b/>
          <w:i/>
        </w:rPr>
        <w:t xml:space="preserve">General </w:t>
      </w:r>
      <w:r w:rsidR="00470342">
        <w:rPr>
          <w:rFonts w:ascii="Arial" w:hAnsi="Arial" w:cs="Arial"/>
          <w:b/>
          <w:i/>
        </w:rPr>
        <w:t xml:space="preserve">statutory </w:t>
      </w:r>
      <w:r>
        <w:rPr>
          <w:rFonts w:ascii="Arial" w:hAnsi="Arial" w:cs="Arial"/>
          <w:b/>
          <w:i/>
        </w:rPr>
        <w:t>funding</w:t>
      </w:r>
    </w:p>
    <w:p w:rsidR="002A7A5B" w:rsidRDefault="002A7A5B" w:rsidP="001852CF">
      <w:pPr>
        <w:spacing w:after="0" w:line="249" w:lineRule="atLeast"/>
        <w:rPr>
          <w:rFonts w:ascii="Arial" w:hAnsi="Arial" w:cs="Arial"/>
        </w:rPr>
      </w:pPr>
      <w:r w:rsidRPr="00C17BE1">
        <w:rPr>
          <w:rFonts w:ascii="Arial" w:hAnsi="Arial" w:cs="Arial"/>
        </w:rPr>
        <w:t xml:space="preserve">Barnet council estimates that public spending cuts will result in an overall reduction in its budget that is equivalent to a spending reduction of 26% over a four-year period. </w:t>
      </w:r>
    </w:p>
    <w:p w:rsidR="00470342" w:rsidRDefault="00470342" w:rsidP="001852CF">
      <w:pPr>
        <w:spacing w:after="0" w:line="249" w:lineRule="atLeast"/>
        <w:rPr>
          <w:rFonts w:ascii="Arial" w:hAnsi="Arial" w:cs="Arial"/>
        </w:rPr>
      </w:pPr>
    </w:p>
    <w:p w:rsidR="00470342" w:rsidRPr="00470342" w:rsidRDefault="00470342" w:rsidP="00470342">
      <w:pPr>
        <w:pStyle w:val="Standard"/>
        <w:spacing w:after="0" w:line="249" w:lineRule="atLeast"/>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"http://www.computerweekly.com/news/2240173932/Capita-to-cut-70-of-staff-in-Barnet-council-outsourcing-deal" </w:instrText>
      </w:r>
      <w:r>
        <w:rPr>
          <w:rFonts w:ascii="Arial" w:hAnsi="Arial" w:cs="Arial"/>
          <w:sz w:val="22"/>
          <w:szCs w:val="22"/>
        </w:rPr>
        <w:fldChar w:fldCharType="separate"/>
      </w:r>
      <w:r w:rsidRPr="00470342">
        <w:rPr>
          <w:rStyle w:val="Hyperlink"/>
          <w:rFonts w:ascii="Arial" w:hAnsi="Arial" w:cs="Arial"/>
          <w:sz w:val="22"/>
          <w:szCs w:val="22"/>
        </w:rPr>
        <w:t>Barnet council is due to outsource many of its services to Capita in an effort to save money.</w:t>
      </w:r>
    </w:p>
    <w:p w:rsidR="00470342" w:rsidRDefault="00470342" w:rsidP="001852CF">
      <w:pPr>
        <w:spacing w:after="0" w:line="249" w:lineRule="atLeast"/>
        <w:rPr>
          <w:rFonts w:ascii="Arial" w:hAnsi="Arial" w:cs="Arial"/>
          <w:color w:val="000000"/>
          <w:sz w:val="20"/>
          <w:szCs w:val="20"/>
          <w:lang w:eastAsia="en-GB"/>
        </w:rPr>
      </w:pPr>
      <w:r>
        <w:rPr>
          <w:rFonts w:ascii="Arial" w:hAnsi="Arial" w:cs="Arial"/>
          <w:color w:val="000000"/>
          <w:kern w:val="3"/>
          <w:lang w:eastAsia="en-GB"/>
        </w:rPr>
        <w:fldChar w:fldCharType="end"/>
      </w:r>
    </w:p>
    <w:p w:rsidR="002A7A5B" w:rsidRDefault="002A7A5B" w:rsidP="00D767B5">
      <w:pPr>
        <w:pStyle w:val="Heading2"/>
        <w:rPr>
          <w:i/>
          <w:sz w:val="22"/>
          <w:szCs w:val="22"/>
          <w:lang w:eastAsia="en-GB"/>
        </w:rPr>
      </w:pPr>
      <w:bookmarkStart w:id="21" w:name="_Toc332311416"/>
      <w:bookmarkStart w:id="22" w:name="_Toc365401311"/>
      <w:r>
        <w:rPr>
          <w:i/>
          <w:sz w:val="22"/>
          <w:szCs w:val="22"/>
          <w:lang w:eastAsia="en-GB"/>
        </w:rPr>
        <w:t>CVS in Barnet: CommU</w:t>
      </w:r>
      <w:r w:rsidRPr="00232907">
        <w:rPr>
          <w:i/>
          <w:sz w:val="22"/>
          <w:szCs w:val="22"/>
          <w:lang w:eastAsia="en-GB"/>
        </w:rPr>
        <w:t>nityBarnet</w:t>
      </w:r>
      <w:bookmarkEnd w:id="21"/>
      <w:bookmarkEnd w:id="22"/>
    </w:p>
    <w:p w:rsidR="002A7A5B" w:rsidRDefault="002A7A5B" w:rsidP="000D50EA">
      <w:pPr>
        <w:spacing w:after="0" w:line="240" w:lineRule="auto"/>
        <w:rPr>
          <w:rFonts w:ascii="Arial" w:hAnsi="Arial" w:cs="Arial"/>
          <w:lang w:eastAsia="en-GB"/>
        </w:rPr>
      </w:pPr>
      <w:r>
        <w:rPr>
          <w:rFonts w:ascii="Arial" w:hAnsi="Arial" w:cs="Arial"/>
          <w:lang w:eastAsia="en-GB"/>
        </w:rPr>
        <w:t xml:space="preserve">Community Barnet’s </w:t>
      </w:r>
      <w:r w:rsidRPr="00232907">
        <w:rPr>
          <w:rFonts w:ascii="Arial" w:hAnsi="Arial" w:cs="Arial"/>
          <w:lang w:eastAsia="en-GB"/>
        </w:rPr>
        <w:t>budget will be reduced</w:t>
      </w:r>
      <w:r>
        <w:rPr>
          <w:rFonts w:ascii="Arial" w:hAnsi="Arial" w:cs="Arial"/>
          <w:lang w:eastAsia="en-GB"/>
        </w:rPr>
        <w:t xml:space="preserve"> by 7.4%</w:t>
      </w:r>
      <w:r w:rsidRPr="00232907">
        <w:rPr>
          <w:rFonts w:ascii="Arial" w:hAnsi="Arial" w:cs="Arial"/>
          <w:lang w:eastAsia="en-GB"/>
        </w:rPr>
        <w:t xml:space="preserve"> in 2012</w:t>
      </w:r>
      <w:r>
        <w:rPr>
          <w:rFonts w:ascii="Arial" w:hAnsi="Arial" w:cs="Arial"/>
          <w:lang w:eastAsia="en-GB"/>
        </w:rPr>
        <w:t xml:space="preserve"> </w:t>
      </w:r>
      <w:r w:rsidRPr="00232907">
        <w:rPr>
          <w:rFonts w:ascii="Arial" w:hAnsi="Arial" w:cs="Arial"/>
          <w:lang w:eastAsia="en-GB"/>
        </w:rPr>
        <w:t>-13 and</w:t>
      </w:r>
      <w:r>
        <w:rPr>
          <w:rFonts w:ascii="Arial" w:hAnsi="Arial" w:cs="Arial"/>
          <w:lang w:eastAsia="en-GB"/>
        </w:rPr>
        <w:t xml:space="preserve"> again in</w:t>
      </w:r>
      <w:r w:rsidRPr="00232907">
        <w:rPr>
          <w:rFonts w:ascii="Arial" w:hAnsi="Arial" w:cs="Arial"/>
          <w:lang w:eastAsia="en-GB"/>
        </w:rPr>
        <w:t xml:space="preserve"> 2013</w:t>
      </w:r>
      <w:r>
        <w:rPr>
          <w:rFonts w:ascii="Arial" w:hAnsi="Arial" w:cs="Arial"/>
          <w:lang w:eastAsia="en-GB"/>
        </w:rPr>
        <w:t xml:space="preserve"> </w:t>
      </w:r>
      <w:r w:rsidRPr="00232907">
        <w:rPr>
          <w:rFonts w:ascii="Arial" w:hAnsi="Arial" w:cs="Arial"/>
          <w:lang w:eastAsia="en-GB"/>
        </w:rPr>
        <w:t>-14</w:t>
      </w:r>
      <w:r>
        <w:rPr>
          <w:rFonts w:ascii="Arial" w:hAnsi="Arial" w:cs="Arial"/>
          <w:lang w:eastAsia="en-GB"/>
        </w:rPr>
        <w:t>, producing</w:t>
      </w:r>
      <w:r w:rsidRPr="00232907">
        <w:rPr>
          <w:rFonts w:ascii="Arial" w:hAnsi="Arial" w:cs="Arial"/>
          <w:lang w:eastAsia="en-GB"/>
        </w:rPr>
        <w:t xml:space="preserve"> an overall cut of 18%.</w:t>
      </w:r>
      <w:r>
        <w:rPr>
          <w:rFonts w:ascii="Arial" w:hAnsi="Arial" w:cs="Arial"/>
          <w:lang w:eastAsia="en-GB"/>
        </w:rPr>
        <w:t xml:space="preserve"> </w:t>
      </w:r>
    </w:p>
    <w:p w:rsidR="002A7A5B" w:rsidRDefault="002A7A5B" w:rsidP="000D50EA">
      <w:pPr>
        <w:spacing w:after="0" w:line="240" w:lineRule="auto"/>
        <w:rPr>
          <w:rFonts w:ascii="Arial" w:hAnsi="Arial" w:cs="Arial"/>
          <w:lang w:eastAsia="en-GB"/>
        </w:rPr>
      </w:pPr>
    </w:p>
    <w:p w:rsidR="002A7A5B" w:rsidRDefault="002A7A5B" w:rsidP="000D50EA">
      <w:pPr>
        <w:spacing w:after="0" w:line="240" w:lineRule="auto"/>
        <w:rPr>
          <w:rFonts w:ascii="Arial" w:hAnsi="Arial" w:cs="Arial"/>
          <w:b/>
          <w:i/>
          <w:lang w:eastAsia="en-GB"/>
        </w:rPr>
      </w:pPr>
      <w:r>
        <w:rPr>
          <w:rFonts w:ascii="Arial" w:hAnsi="Arial" w:cs="Arial"/>
          <w:b/>
          <w:i/>
          <w:lang w:eastAsia="en-GB"/>
        </w:rPr>
        <w:t>Barnet VCS</w:t>
      </w:r>
    </w:p>
    <w:p w:rsidR="002A7A5B" w:rsidRDefault="002A7A5B" w:rsidP="000D50EA">
      <w:pPr>
        <w:spacing w:after="0" w:line="240" w:lineRule="auto"/>
        <w:rPr>
          <w:rFonts w:ascii="Arial" w:hAnsi="Arial" w:cs="Arial"/>
        </w:rPr>
      </w:pPr>
      <w:r w:rsidRPr="000D50EA">
        <w:rPr>
          <w:rFonts w:ascii="Arial" w:hAnsi="Arial" w:cs="Arial"/>
        </w:rPr>
        <w:t>LB Barnet proposed the following budgets for its funding of the VCS in a consultation in 2010-11</w:t>
      </w:r>
      <w:r w:rsidRPr="000D50EA">
        <w:rPr>
          <w:rStyle w:val="FootnoteReference"/>
          <w:rFonts w:ascii="Arial" w:hAnsi="Arial" w:cs="Arial"/>
        </w:rPr>
        <w:footnoteReference w:id="4"/>
      </w:r>
      <w:r>
        <w:rPr>
          <w:rFonts w:ascii="Arial" w:hAnsi="Arial" w:cs="Arial"/>
        </w:rPr>
        <w:t xml:space="preserve">. </w:t>
      </w:r>
      <w:r w:rsidRPr="000D50EA">
        <w:rPr>
          <w:rFonts w:ascii="Arial" w:hAnsi="Arial" w:cs="Arial"/>
        </w:rPr>
        <w:t xml:space="preserve">The proposed budgets are summarised in the table below. </w:t>
      </w:r>
      <w:r>
        <w:rPr>
          <w:rFonts w:ascii="Arial" w:hAnsi="Arial" w:cs="Arial"/>
        </w:rPr>
        <w:t xml:space="preserve"> This is equivalent to a 25% cut in 2011-12 and an 11% further cut in 2012-13. </w:t>
      </w:r>
      <w:r>
        <w:rPr>
          <w:rFonts w:ascii="Arial" w:hAnsi="Arial" w:cs="Arial"/>
          <w:lang w:eastAsia="en-GB"/>
        </w:rPr>
        <w:t>If the CVS, CommUnity Barnet, is excluded from the budget reduction proposed the overall cut to the Grant Programme for the VCS in Barnet is at least 43%, significantly higher than the 26% cut in the estimated spending power of LB Barnet over the same period.</w:t>
      </w:r>
    </w:p>
    <w:p w:rsidR="002A7A5B" w:rsidRPr="000D50EA" w:rsidRDefault="002A7A5B" w:rsidP="000D50E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8"/>
        <w:gridCol w:w="1212"/>
        <w:gridCol w:w="1260"/>
        <w:gridCol w:w="1260"/>
        <w:gridCol w:w="1440"/>
        <w:gridCol w:w="1260"/>
      </w:tblGrid>
      <w:tr w:rsidR="002A7A5B" w:rsidRPr="000F725A" w:rsidTr="003563B9">
        <w:trPr>
          <w:trHeight w:val="297"/>
        </w:trPr>
        <w:tc>
          <w:tcPr>
            <w:tcW w:w="2568" w:type="dxa"/>
            <w:noWrap/>
            <w:vAlign w:val="bottom"/>
          </w:tcPr>
          <w:p w:rsidR="002A7A5B" w:rsidRPr="000F725A" w:rsidRDefault="002A7A5B" w:rsidP="003563B9">
            <w:pPr>
              <w:spacing w:after="80"/>
              <w:rPr>
                <w:rFonts w:ascii="Arial" w:hAnsi="Arial" w:cs="Arial"/>
              </w:rPr>
            </w:pPr>
          </w:p>
        </w:tc>
        <w:tc>
          <w:tcPr>
            <w:tcW w:w="1212" w:type="dxa"/>
            <w:vAlign w:val="bottom"/>
          </w:tcPr>
          <w:p w:rsidR="002A7A5B" w:rsidRPr="000F725A" w:rsidRDefault="002A7A5B" w:rsidP="003563B9">
            <w:pPr>
              <w:spacing w:after="80"/>
              <w:jc w:val="center"/>
              <w:rPr>
                <w:rFonts w:ascii="Arial" w:hAnsi="Arial" w:cs="Arial"/>
              </w:rPr>
            </w:pPr>
            <w:r w:rsidRPr="000F725A">
              <w:rPr>
                <w:rFonts w:ascii="Arial" w:hAnsi="Arial" w:cs="Arial"/>
                <w:b/>
              </w:rPr>
              <w:t>Existing budget</w:t>
            </w:r>
          </w:p>
        </w:tc>
        <w:tc>
          <w:tcPr>
            <w:tcW w:w="3960" w:type="dxa"/>
            <w:gridSpan w:val="3"/>
            <w:vAlign w:val="bottom"/>
          </w:tcPr>
          <w:p w:rsidR="002A7A5B" w:rsidRPr="000F725A" w:rsidRDefault="002A7A5B" w:rsidP="003563B9">
            <w:pPr>
              <w:spacing w:after="80"/>
              <w:jc w:val="center"/>
              <w:rPr>
                <w:rFonts w:ascii="Arial" w:hAnsi="Arial" w:cs="Arial"/>
                <w:b/>
              </w:rPr>
            </w:pPr>
            <w:r w:rsidRPr="000F725A">
              <w:rPr>
                <w:rFonts w:ascii="Arial" w:hAnsi="Arial" w:cs="Arial"/>
                <w:b/>
              </w:rPr>
              <w:t>Proposed budgets (approximate)</w:t>
            </w:r>
          </w:p>
        </w:tc>
        <w:tc>
          <w:tcPr>
            <w:tcW w:w="1260" w:type="dxa"/>
            <w:vMerge w:val="restart"/>
            <w:vAlign w:val="bottom"/>
          </w:tcPr>
          <w:p w:rsidR="002A7A5B" w:rsidRPr="000F725A" w:rsidRDefault="002A7A5B" w:rsidP="003563B9">
            <w:pPr>
              <w:spacing w:after="80"/>
              <w:jc w:val="center"/>
              <w:rPr>
                <w:rFonts w:ascii="Arial" w:hAnsi="Arial" w:cs="Arial"/>
                <w:sz w:val="16"/>
                <w:szCs w:val="16"/>
              </w:rPr>
            </w:pPr>
            <w:r w:rsidRPr="000F725A">
              <w:rPr>
                <w:rFonts w:ascii="Arial" w:hAnsi="Arial" w:cs="Arial"/>
                <w:b/>
                <w:sz w:val="16"/>
                <w:szCs w:val="16"/>
              </w:rPr>
              <w:t>% remaining</w:t>
            </w:r>
          </w:p>
        </w:tc>
      </w:tr>
      <w:tr w:rsidR="002A7A5B" w:rsidRPr="000F725A" w:rsidTr="003563B9">
        <w:trPr>
          <w:trHeight w:val="361"/>
        </w:trPr>
        <w:tc>
          <w:tcPr>
            <w:tcW w:w="2568" w:type="dxa"/>
            <w:noWrap/>
            <w:vAlign w:val="bottom"/>
          </w:tcPr>
          <w:p w:rsidR="002A7A5B" w:rsidRPr="000F725A" w:rsidRDefault="002A7A5B" w:rsidP="003563B9">
            <w:pPr>
              <w:spacing w:after="80"/>
              <w:rPr>
                <w:rFonts w:ascii="Arial" w:hAnsi="Arial" w:cs="Arial"/>
                <w:b/>
              </w:rPr>
            </w:pPr>
            <w:r w:rsidRPr="000F725A">
              <w:rPr>
                <w:rFonts w:ascii="Arial" w:hAnsi="Arial" w:cs="Arial"/>
                <w:b/>
              </w:rPr>
              <w:t xml:space="preserve">Budget item </w:t>
            </w:r>
          </w:p>
        </w:tc>
        <w:tc>
          <w:tcPr>
            <w:tcW w:w="1212" w:type="dxa"/>
            <w:vAlign w:val="bottom"/>
          </w:tcPr>
          <w:p w:rsidR="002A7A5B" w:rsidRPr="000F725A" w:rsidRDefault="002A7A5B" w:rsidP="003563B9">
            <w:pPr>
              <w:spacing w:after="80"/>
              <w:jc w:val="center"/>
              <w:rPr>
                <w:rFonts w:ascii="Arial" w:hAnsi="Arial" w:cs="Arial"/>
                <w:b/>
              </w:rPr>
            </w:pPr>
            <w:r w:rsidRPr="000F725A">
              <w:rPr>
                <w:rFonts w:ascii="Arial" w:hAnsi="Arial" w:cs="Arial"/>
                <w:b/>
              </w:rPr>
              <w:t>2010/11</w:t>
            </w:r>
          </w:p>
        </w:tc>
        <w:tc>
          <w:tcPr>
            <w:tcW w:w="1260" w:type="dxa"/>
            <w:vAlign w:val="bottom"/>
          </w:tcPr>
          <w:p w:rsidR="002A7A5B" w:rsidRPr="000F725A" w:rsidRDefault="002A7A5B" w:rsidP="003563B9">
            <w:pPr>
              <w:spacing w:after="80"/>
              <w:jc w:val="center"/>
              <w:rPr>
                <w:rFonts w:ascii="Arial" w:hAnsi="Arial" w:cs="Arial"/>
                <w:b/>
              </w:rPr>
            </w:pPr>
            <w:r w:rsidRPr="000F725A">
              <w:rPr>
                <w:rFonts w:ascii="Arial" w:hAnsi="Arial" w:cs="Arial"/>
                <w:b/>
              </w:rPr>
              <w:t>2011/12</w:t>
            </w:r>
          </w:p>
        </w:tc>
        <w:tc>
          <w:tcPr>
            <w:tcW w:w="1260" w:type="dxa"/>
            <w:vAlign w:val="bottom"/>
          </w:tcPr>
          <w:p w:rsidR="002A7A5B" w:rsidRPr="000F725A" w:rsidRDefault="002A7A5B" w:rsidP="003563B9">
            <w:pPr>
              <w:spacing w:after="80"/>
              <w:jc w:val="center"/>
              <w:rPr>
                <w:rFonts w:ascii="Arial" w:hAnsi="Arial" w:cs="Arial"/>
                <w:b/>
              </w:rPr>
            </w:pPr>
            <w:r w:rsidRPr="000F725A">
              <w:rPr>
                <w:rFonts w:ascii="Arial" w:hAnsi="Arial" w:cs="Arial"/>
                <w:b/>
              </w:rPr>
              <w:t>2012/13</w:t>
            </w:r>
          </w:p>
        </w:tc>
        <w:tc>
          <w:tcPr>
            <w:tcW w:w="1440" w:type="dxa"/>
            <w:vAlign w:val="bottom"/>
          </w:tcPr>
          <w:p w:rsidR="002A7A5B" w:rsidRPr="000F725A" w:rsidRDefault="002A7A5B" w:rsidP="003563B9">
            <w:pPr>
              <w:spacing w:after="80"/>
              <w:jc w:val="center"/>
              <w:rPr>
                <w:rFonts w:ascii="Arial" w:hAnsi="Arial" w:cs="Arial"/>
                <w:b/>
              </w:rPr>
            </w:pPr>
            <w:r w:rsidRPr="000F725A">
              <w:rPr>
                <w:rFonts w:ascii="Arial" w:hAnsi="Arial" w:cs="Arial"/>
                <w:b/>
              </w:rPr>
              <w:t>2013/14</w:t>
            </w:r>
          </w:p>
        </w:tc>
        <w:tc>
          <w:tcPr>
            <w:tcW w:w="1260" w:type="dxa"/>
            <w:vMerge/>
            <w:vAlign w:val="bottom"/>
          </w:tcPr>
          <w:p w:rsidR="002A7A5B" w:rsidRPr="000F725A" w:rsidRDefault="002A7A5B" w:rsidP="003563B9">
            <w:pPr>
              <w:spacing w:after="80"/>
              <w:jc w:val="center"/>
              <w:rPr>
                <w:rFonts w:ascii="Arial" w:hAnsi="Arial" w:cs="Arial"/>
                <w:b/>
              </w:rPr>
            </w:pPr>
          </w:p>
        </w:tc>
      </w:tr>
      <w:tr w:rsidR="002A7A5B" w:rsidRPr="000F725A" w:rsidTr="003563B9">
        <w:trPr>
          <w:trHeight w:val="255"/>
        </w:trPr>
        <w:tc>
          <w:tcPr>
            <w:tcW w:w="2568" w:type="dxa"/>
            <w:noWrap/>
            <w:vAlign w:val="bottom"/>
          </w:tcPr>
          <w:p w:rsidR="002A7A5B" w:rsidRPr="000F725A" w:rsidRDefault="002A7A5B" w:rsidP="003563B9">
            <w:pPr>
              <w:spacing w:after="80"/>
              <w:rPr>
                <w:rFonts w:ascii="Arial" w:hAnsi="Arial" w:cs="Arial"/>
              </w:rPr>
            </w:pPr>
            <w:r w:rsidRPr="000F725A">
              <w:rPr>
                <w:rFonts w:ascii="Arial" w:hAnsi="Arial" w:cs="Arial"/>
              </w:rPr>
              <w:t>Community / Legal Advice</w:t>
            </w:r>
          </w:p>
        </w:tc>
        <w:tc>
          <w:tcPr>
            <w:tcW w:w="1212"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£506,438</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£481,438</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£417,438</w:t>
            </w:r>
          </w:p>
        </w:tc>
        <w:tc>
          <w:tcPr>
            <w:tcW w:w="144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£360,438</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71%</w:t>
            </w:r>
          </w:p>
        </w:tc>
      </w:tr>
      <w:tr w:rsidR="002A7A5B" w:rsidRPr="000F725A" w:rsidTr="003563B9">
        <w:trPr>
          <w:trHeight w:val="255"/>
        </w:trPr>
        <w:tc>
          <w:tcPr>
            <w:tcW w:w="2568" w:type="dxa"/>
            <w:noWrap/>
            <w:vAlign w:val="bottom"/>
          </w:tcPr>
          <w:p w:rsidR="002A7A5B" w:rsidRPr="000F725A" w:rsidRDefault="002A7A5B" w:rsidP="003563B9">
            <w:pPr>
              <w:spacing w:after="80"/>
              <w:rPr>
                <w:rFonts w:ascii="Arial" w:hAnsi="Arial" w:cs="Arial"/>
              </w:rPr>
            </w:pPr>
            <w:r w:rsidRPr="000F725A">
              <w:rPr>
                <w:rFonts w:ascii="Arial" w:hAnsi="Arial" w:cs="Arial"/>
              </w:rPr>
              <w:t>Artsdepot core funding</w:t>
            </w:r>
          </w:p>
        </w:tc>
        <w:tc>
          <w:tcPr>
            <w:tcW w:w="1212"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£194,000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0</w:t>
            </w:r>
          </w:p>
        </w:tc>
        <w:tc>
          <w:tcPr>
            <w:tcW w:w="144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0%</w:t>
            </w:r>
          </w:p>
        </w:tc>
      </w:tr>
      <w:tr w:rsidR="002A7A5B" w:rsidRPr="000F725A" w:rsidTr="003563B9">
        <w:trPr>
          <w:trHeight w:val="255"/>
        </w:trPr>
        <w:tc>
          <w:tcPr>
            <w:tcW w:w="2568" w:type="dxa"/>
            <w:noWrap/>
            <w:vAlign w:val="bottom"/>
          </w:tcPr>
          <w:p w:rsidR="002A7A5B" w:rsidRPr="000F725A" w:rsidRDefault="002A7A5B" w:rsidP="003563B9">
            <w:pPr>
              <w:spacing w:after="80"/>
              <w:rPr>
                <w:rFonts w:ascii="Arial" w:hAnsi="Arial" w:cs="Arial"/>
              </w:rPr>
            </w:pPr>
            <w:r w:rsidRPr="000F725A">
              <w:rPr>
                <w:rFonts w:ascii="Arial" w:hAnsi="Arial" w:cs="Arial"/>
              </w:rPr>
              <w:t>Preventive Programme</w:t>
            </w:r>
          </w:p>
        </w:tc>
        <w:tc>
          <w:tcPr>
            <w:tcW w:w="1212"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£87,300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£83,000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£75,000</w:t>
            </w:r>
          </w:p>
        </w:tc>
        <w:tc>
          <w:tcPr>
            <w:tcW w:w="144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£67,</w:t>
            </w:r>
            <w:r>
              <w:rPr>
                <w:rFonts w:ascii="Arial" w:hAnsi="Arial" w:cs="Arial"/>
              </w:rPr>
              <w:t>3</w:t>
            </w:r>
            <w:r w:rsidRPr="000F725A">
              <w:rPr>
                <w:rFonts w:ascii="Arial" w:hAnsi="Arial" w:cs="Arial"/>
              </w:rPr>
              <w:t>00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77%</w:t>
            </w:r>
          </w:p>
        </w:tc>
      </w:tr>
      <w:tr w:rsidR="002A7A5B" w:rsidRPr="000F725A" w:rsidTr="003563B9">
        <w:trPr>
          <w:trHeight w:val="255"/>
        </w:trPr>
        <w:tc>
          <w:tcPr>
            <w:tcW w:w="2568" w:type="dxa"/>
            <w:noWrap/>
            <w:vAlign w:val="bottom"/>
          </w:tcPr>
          <w:p w:rsidR="002A7A5B" w:rsidRPr="000F725A" w:rsidRDefault="002A7A5B" w:rsidP="003563B9">
            <w:pPr>
              <w:spacing w:after="80"/>
              <w:rPr>
                <w:rFonts w:ascii="Arial" w:hAnsi="Arial" w:cs="Arial"/>
              </w:rPr>
            </w:pPr>
            <w:r w:rsidRPr="000F725A">
              <w:rPr>
                <w:rFonts w:ascii="Arial" w:hAnsi="Arial" w:cs="Arial"/>
              </w:rPr>
              <w:t xml:space="preserve">Community Barnet </w:t>
            </w:r>
          </w:p>
        </w:tc>
        <w:tc>
          <w:tcPr>
            <w:tcW w:w="1212"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£94,500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£94,500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£87,500</w:t>
            </w:r>
          </w:p>
        </w:tc>
        <w:tc>
          <w:tcPr>
            <w:tcW w:w="144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£77,500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82%</w:t>
            </w:r>
          </w:p>
        </w:tc>
      </w:tr>
      <w:tr w:rsidR="002A7A5B" w:rsidRPr="000F725A" w:rsidTr="003563B9">
        <w:trPr>
          <w:trHeight w:val="255"/>
        </w:trPr>
        <w:tc>
          <w:tcPr>
            <w:tcW w:w="2568" w:type="dxa"/>
            <w:noWrap/>
            <w:vAlign w:val="bottom"/>
          </w:tcPr>
          <w:p w:rsidR="002A7A5B" w:rsidRPr="000F725A" w:rsidRDefault="002A7A5B" w:rsidP="003563B9">
            <w:pPr>
              <w:spacing w:after="80"/>
              <w:rPr>
                <w:rFonts w:ascii="Arial" w:hAnsi="Arial" w:cs="Arial"/>
              </w:rPr>
            </w:pPr>
            <w:r w:rsidRPr="000F725A">
              <w:rPr>
                <w:rFonts w:ascii="Arial" w:hAnsi="Arial" w:cs="Arial"/>
              </w:rPr>
              <w:t>Volunteering</w:t>
            </w:r>
          </w:p>
        </w:tc>
        <w:tc>
          <w:tcPr>
            <w:tcW w:w="1212"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£34,500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£34,500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£34,500</w:t>
            </w:r>
          </w:p>
        </w:tc>
        <w:tc>
          <w:tcPr>
            <w:tcW w:w="144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£34,500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100%</w:t>
            </w:r>
          </w:p>
        </w:tc>
      </w:tr>
      <w:tr w:rsidR="002A7A5B" w:rsidRPr="000F725A" w:rsidTr="003563B9">
        <w:trPr>
          <w:trHeight w:val="255"/>
        </w:trPr>
        <w:tc>
          <w:tcPr>
            <w:tcW w:w="2568" w:type="dxa"/>
            <w:noWrap/>
            <w:vAlign w:val="bottom"/>
          </w:tcPr>
          <w:p w:rsidR="002A7A5B" w:rsidRPr="000F725A" w:rsidRDefault="002A7A5B" w:rsidP="003563B9">
            <w:pPr>
              <w:spacing w:after="80"/>
              <w:rPr>
                <w:rFonts w:ascii="Arial" w:hAnsi="Arial" w:cs="Arial"/>
              </w:rPr>
            </w:pPr>
            <w:r w:rsidRPr="000F725A">
              <w:rPr>
                <w:rFonts w:ascii="Arial" w:hAnsi="Arial" w:cs="Arial"/>
              </w:rPr>
              <w:t>Victim Support</w:t>
            </w:r>
          </w:p>
        </w:tc>
        <w:tc>
          <w:tcPr>
            <w:tcW w:w="1212"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£13,800</w:t>
            </w:r>
          </w:p>
        </w:tc>
        <w:tc>
          <w:tcPr>
            <w:tcW w:w="1260"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w:t>
            </w:r>
          </w:p>
        </w:tc>
        <w:tc>
          <w:tcPr>
            <w:tcW w:w="3960" w:type="dxa"/>
            <w:gridSpan w:val="3"/>
            <w:noWrap/>
            <w:vAlign w:val="bottom"/>
          </w:tcPr>
          <w:p w:rsidR="002A7A5B" w:rsidRPr="000F725A" w:rsidRDefault="002A7A5B" w:rsidP="003563B9">
            <w:pPr>
              <w:spacing w:after="80"/>
              <w:jc w:val="center"/>
              <w:rPr>
                <w:rFonts w:ascii="Arial" w:hAnsi="Arial" w:cs="Arial"/>
              </w:rPr>
            </w:pPr>
          </w:p>
        </w:tc>
      </w:tr>
      <w:tr w:rsidR="002A7A5B" w:rsidRPr="000F725A" w:rsidTr="003563B9">
        <w:trPr>
          <w:trHeight w:val="255"/>
        </w:trPr>
        <w:tc>
          <w:tcPr>
            <w:tcW w:w="2568" w:type="dxa"/>
            <w:noWrap/>
            <w:vAlign w:val="bottom"/>
          </w:tcPr>
          <w:p w:rsidR="002A7A5B" w:rsidRPr="000F725A" w:rsidRDefault="002A7A5B" w:rsidP="003563B9">
            <w:pPr>
              <w:spacing w:after="80"/>
              <w:rPr>
                <w:rFonts w:ascii="Arial" w:hAnsi="Arial" w:cs="Arial"/>
              </w:rPr>
            </w:pPr>
            <w:r w:rsidRPr="000F725A">
              <w:rPr>
                <w:rFonts w:ascii="Arial" w:hAnsi="Arial" w:cs="Arial"/>
              </w:rPr>
              <w:t>Innovation fund (LBB element)</w:t>
            </w:r>
          </w:p>
        </w:tc>
        <w:tc>
          <w:tcPr>
            <w:tcW w:w="1212" w:type="dxa"/>
            <w:noWrap/>
            <w:vAlign w:val="bottom"/>
          </w:tcPr>
          <w:p w:rsidR="002A7A5B" w:rsidRPr="000F725A" w:rsidRDefault="002A7A5B" w:rsidP="003563B9">
            <w:pPr>
              <w:spacing w:after="80"/>
              <w:jc w:val="center"/>
              <w:rPr>
                <w:rFonts w:ascii="Arial" w:hAnsi="Arial" w:cs="Arial"/>
              </w:rPr>
            </w:pPr>
            <w:r w:rsidRPr="000F725A">
              <w:rPr>
                <w:rFonts w:ascii="Arial" w:hAnsi="Arial" w:cs="Arial"/>
              </w:rPr>
              <w:t>£26,000</w:t>
            </w:r>
          </w:p>
        </w:tc>
        <w:tc>
          <w:tcPr>
            <w:tcW w:w="5220" w:type="dxa"/>
            <w:gridSpan w:val="4"/>
            <w:noWrap/>
            <w:vAlign w:val="bottom"/>
          </w:tcPr>
          <w:p w:rsidR="002A7A5B" w:rsidRPr="000F725A" w:rsidRDefault="002A7A5B" w:rsidP="003563B9">
            <w:pPr>
              <w:spacing w:after="80"/>
              <w:jc w:val="center"/>
              <w:rPr>
                <w:rFonts w:ascii="Arial" w:hAnsi="Arial" w:cs="Arial"/>
              </w:rPr>
            </w:pPr>
            <w:r w:rsidRPr="000F725A">
              <w:rPr>
                <w:rFonts w:ascii="Arial" w:hAnsi="Arial" w:cs="Arial"/>
              </w:rPr>
              <w:t>To be rolled up into the Big Society Innovation Fund</w:t>
            </w:r>
          </w:p>
        </w:tc>
      </w:tr>
    </w:tbl>
    <w:p w:rsidR="002A7A5B" w:rsidRDefault="002A7A5B" w:rsidP="000D50EA">
      <w:pPr>
        <w:spacing w:after="0" w:line="240" w:lineRule="auto"/>
        <w:rPr>
          <w:rFonts w:ascii="Arial" w:hAnsi="Arial" w:cs="Arial"/>
          <w:b/>
          <w:i/>
          <w:lang w:eastAsia="en-GB"/>
        </w:rPr>
      </w:pPr>
    </w:p>
    <w:p w:rsidR="00470342" w:rsidRPr="00470342" w:rsidRDefault="00470342" w:rsidP="00470342">
      <w:pPr>
        <w:spacing w:after="0" w:line="240" w:lineRule="auto"/>
        <w:rPr>
          <w:rFonts w:ascii="Arial" w:hAnsi="Arial" w:cs="Arial"/>
          <w:b/>
          <w:color w:val="000000"/>
          <w:lang w:eastAsia="en-GB"/>
        </w:rPr>
      </w:pPr>
      <w:r>
        <w:rPr>
          <w:rFonts w:ascii="Arial" w:hAnsi="Arial" w:cs="Arial"/>
          <w:b/>
        </w:rPr>
        <w:t>Impact on individual VCS organisations in Barnet</w:t>
      </w:r>
    </w:p>
    <w:p w:rsidR="00470342" w:rsidRPr="00470342" w:rsidRDefault="00470342" w:rsidP="00470342">
      <w:pPr>
        <w:pStyle w:val="Standard"/>
        <w:spacing w:after="0" w:line="240" w:lineRule="auto"/>
        <w:rPr>
          <w:rStyle w:val="Hyperlink"/>
          <w:rFonts w:ascii="Arial" w:hAnsi="Arial" w:cs="Arial"/>
          <w:b/>
          <w:i/>
          <w:sz w:val="22"/>
          <w:szCs w:val="22"/>
        </w:rPr>
      </w:pPr>
      <w:r>
        <w:rPr>
          <w:rFonts w:ascii="Arial" w:hAnsi="Arial" w:cs="Arial"/>
          <w:b/>
          <w:i/>
          <w:sz w:val="22"/>
          <w:szCs w:val="22"/>
        </w:rPr>
        <w:fldChar w:fldCharType="begin"/>
      </w:r>
      <w:r>
        <w:rPr>
          <w:rFonts w:ascii="Arial" w:hAnsi="Arial" w:cs="Arial"/>
          <w:b/>
          <w:i/>
          <w:sz w:val="22"/>
          <w:szCs w:val="22"/>
        </w:rPr>
        <w:instrText xml:space="preserve"> HYPERLINK "http://www.barnet-today.co.uk/news.cfm?id=24499" </w:instrText>
      </w:r>
      <w:r>
        <w:rPr>
          <w:rFonts w:ascii="Arial" w:hAnsi="Arial" w:cs="Arial"/>
          <w:b/>
          <w:i/>
          <w:sz w:val="22"/>
          <w:szCs w:val="22"/>
        </w:rPr>
        <w:fldChar w:fldCharType="separate"/>
      </w:r>
      <w:r w:rsidRPr="00470342">
        <w:rPr>
          <w:rStyle w:val="Hyperlink"/>
          <w:rFonts w:ascii="Arial" w:hAnsi="Arial" w:cs="Arial"/>
          <w:b/>
          <w:i/>
          <w:sz w:val="22"/>
          <w:szCs w:val="22"/>
        </w:rPr>
        <w:t>Barnet day centres</w:t>
      </w:r>
    </w:p>
    <w:p w:rsidR="00470342" w:rsidRPr="008F2815" w:rsidRDefault="00470342" w:rsidP="00470342">
      <w:pPr>
        <w:pStyle w:val="Standard"/>
        <w:spacing w:after="0" w:line="240" w:lineRule="auto"/>
        <w:rPr>
          <w:rFonts w:ascii="Arial" w:hAnsi="Arial" w:cs="Arial"/>
          <w:sz w:val="22"/>
          <w:szCs w:val="22"/>
        </w:rPr>
      </w:pPr>
      <w:r>
        <w:rPr>
          <w:rFonts w:ascii="Arial" w:hAnsi="Arial" w:cs="Arial"/>
          <w:b/>
          <w:i/>
          <w:sz w:val="22"/>
          <w:szCs w:val="22"/>
        </w:rPr>
        <w:fldChar w:fldCharType="end"/>
      </w:r>
      <w:r w:rsidRPr="008F2815">
        <w:rPr>
          <w:rFonts w:ascii="Arial" w:hAnsi="Arial" w:cs="Arial"/>
          <w:sz w:val="22"/>
          <w:szCs w:val="22"/>
        </w:rPr>
        <w:t>Four day centres for older people in Barnet have been identified as “very likely to close” due to an expected 23% cut in voluntary sector funding. It is part of the council’s plans to rejig day centre provision for the elderly across the borough. Barnet Council is planning to cut the amount of funding for traditional day centres, including Age UK’s Meritage Centre, in Church End, Hendon, and Ann Owens Centre, in Oak Lane, East Finchley, as well as two facilities for the Asian and African-Caribbean community based at the Multicultural Centre, in Algernon Road, Hendon, in favour of increasing local provision provided in libraries, leisure centres and church halls.</w:t>
      </w:r>
    </w:p>
    <w:p w:rsidR="00470342" w:rsidRPr="008F2815" w:rsidRDefault="00470342" w:rsidP="00470342">
      <w:pPr>
        <w:pStyle w:val="Standard"/>
        <w:spacing w:after="0" w:line="240" w:lineRule="auto"/>
        <w:rPr>
          <w:rFonts w:ascii="Arial" w:hAnsi="Arial" w:cs="Arial"/>
          <w:b/>
          <w:i/>
          <w:sz w:val="22"/>
          <w:szCs w:val="22"/>
        </w:rPr>
      </w:pPr>
    </w:p>
    <w:p w:rsidR="00470342" w:rsidRPr="00470342" w:rsidRDefault="00470342" w:rsidP="00470342">
      <w:pPr>
        <w:pStyle w:val="Standard"/>
        <w:spacing w:after="0" w:line="240" w:lineRule="auto"/>
        <w:rPr>
          <w:rStyle w:val="Hyperlink"/>
          <w:rFonts w:ascii="Arial" w:hAnsi="Arial" w:cs="Arial"/>
          <w:sz w:val="22"/>
          <w:szCs w:val="22"/>
        </w:rPr>
      </w:pPr>
      <w:r>
        <w:rPr>
          <w:rFonts w:ascii="Arial" w:hAnsi="Arial" w:cs="Arial"/>
          <w:b/>
          <w:i/>
          <w:sz w:val="22"/>
          <w:szCs w:val="22"/>
        </w:rPr>
        <w:fldChar w:fldCharType="begin"/>
      </w:r>
      <w:r>
        <w:rPr>
          <w:rFonts w:ascii="Arial" w:hAnsi="Arial" w:cs="Arial"/>
          <w:b/>
          <w:i/>
          <w:sz w:val="22"/>
          <w:szCs w:val="22"/>
        </w:rPr>
        <w:instrText xml:space="preserve"> HYPERLINK "http://uk.virginmoneygiving.com/charity-web/charity/finalCharityHomepage.action?uniqueVmgCharityUrl=barnetcab" </w:instrText>
      </w:r>
      <w:r>
        <w:rPr>
          <w:rFonts w:ascii="Arial" w:hAnsi="Arial" w:cs="Arial"/>
          <w:b/>
          <w:i/>
          <w:sz w:val="22"/>
          <w:szCs w:val="22"/>
        </w:rPr>
        <w:fldChar w:fldCharType="separate"/>
      </w:r>
      <w:r w:rsidRPr="00470342">
        <w:rPr>
          <w:rStyle w:val="Hyperlink"/>
          <w:rFonts w:ascii="Arial" w:hAnsi="Arial" w:cs="Arial"/>
          <w:b/>
          <w:i/>
          <w:sz w:val="22"/>
          <w:szCs w:val="22"/>
        </w:rPr>
        <w:t xml:space="preserve">Barnet Citizens Advice Bureau home visiting service </w:t>
      </w:r>
    </w:p>
    <w:p w:rsidR="00470342" w:rsidRPr="008F2815" w:rsidRDefault="00470342" w:rsidP="00470342">
      <w:pPr>
        <w:pStyle w:val="Standard"/>
        <w:spacing w:after="0" w:line="240" w:lineRule="auto"/>
        <w:rPr>
          <w:rFonts w:ascii="Arial" w:hAnsi="Arial" w:cs="Arial"/>
          <w:sz w:val="22"/>
          <w:szCs w:val="22"/>
        </w:rPr>
      </w:pPr>
      <w:r>
        <w:rPr>
          <w:rFonts w:ascii="Arial" w:hAnsi="Arial" w:cs="Arial"/>
          <w:b/>
          <w:i/>
          <w:sz w:val="22"/>
          <w:szCs w:val="22"/>
        </w:rPr>
        <w:fldChar w:fldCharType="end"/>
      </w:r>
      <w:r w:rsidRPr="008F2815">
        <w:rPr>
          <w:rFonts w:ascii="Arial" w:hAnsi="Arial" w:cs="Arial"/>
          <w:sz w:val="22"/>
          <w:szCs w:val="22"/>
        </w:rPr>
        <w:t>Barnet Citizens' Advice Bureau home visiting service is at risk as a result of funding cuts.</w:t>
      </w:r>
    </w:p>
    <w:p w:rsidR="00470342" w:rsidRPr="008F2815" w:rsidRDefault="00470342" w:rsidP="00470342">
      <w:pPr>
        <w:pStyle w:val="Standard"/>
        <w:spacing w:after="0" w:line="240" w:lineRule="auto"/>
        <w:rPr>
          <w:rFonts w:ascii="Arial" w:hAnsi="Arial" w:cs="Arial"/>
          <w:sz w:val="22"/>
          <w:szCs w:val="22"/>
        </w:rPr>
      </w:pPr>
    </w:p>
    <w:p w:rsidR="00470342" w:rsidRPr="00470342" w:rsidRDefault="00470342" w:rsidP="00470342">
      <w:pPr>
        <w:pStyle w:val="Standard"/>
        <w:spacing w:after="0" w:line="240" w:lineRule="auto"/>
        <w:rPr>
          <w:rStyle w:val="Hyperlink"/>
          <w:rFonts w:ascii="Arial" w:hAnsi="Arial" w:cs="Arial"/>
          <w:b/>
          <w:bCs/>
          <w:i/>
          <w:iCs/>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"http://www.london24.com/news/barnet_disability_arts_charity_feels_underestimated_by_eviction_threat_1_1975890" </w:instrText>
      </w:r>
      <w:r>
        <w:rPr>
          <w:rFonts w:ascii="Arial" w:hAnsi="Arial" w:cs="Arial"/>
          <w:b/>
          <w:bCs/>
          <w:i/>
          <w:iCs/>
          <w:sz w:val="22"/>
          <w:szCs w:val="22"/>
        </w:rPr>
        <w:fldChar w:fldCharType="separate"/>
      </w:r>
      <w:r w:rsidRPr="00470342">
        <w:rPr>
          <w:rStyle w:val="Hyperlink"/>
          <w:rFonts w:ascii="Arial" w:hAnsi="Arial" w:cs="Arial"/>
          <w:b/>
          <w:bCs/>
          <w:i/>
          <w:iCs/>
          <w:sz w:val="22"/>
          <w:szCs w:val="22"/>
        </w:rPr>
        <w:t>Community Focus</w:t>
      </w:r>
    </w:p>
    <w:p w:rsidR="00470342" w:rsidRPr="008F2815" w:rsidRDefault="00470342" w:rsidP="00470342">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Community Focus</w:t>
      </w:r>
      <w:r>
        <w:rPr>
          <w:rFonts w:ascii="Arial" w:hAnsi="Arial" w:cs="Arial"/>
          <w:sz w:val="22"/>
          <w:szCs w:val="22"/>
        </w:rPr>
        <w:t>,</w:t>
      </w:r>
      <w:r w:rsidRPr="008F2815">
        <w:rPr>
          <w:rFonts w:ascii="Arial" w:hAnsi="Arial" w:cs="Arial"/>
          <w:sz w:val="22"/>
          <w:szCs w:val="22"/>
        </w:rPr>
        <w:t xml:space="preserve"> a Barnet disability arts charity</w:t>
      </w:r>
      <w:r>
        <w:rPr>
          <w:rFonts w:ascii="Arial" w:hAnsi="Arial" w:cs="Arial"/>
          <w:sz w:val="22"/>
          <w:szCs w:val="22"/>
        </w:rPr>
        <w:t>,</w:t>
      </w:r>
      <w:r w:rsidRPr="008F2815">
        <w:rPr>
          <w:rFonts w:ascii="Arial" w:hAnsi="Arial" w:cs="Arial"/>
          <w:sz w:val="22"/>
          <w:szCs w:val="22"/>
        </w:rPr>
        <w:t xml:space="preserve"> may face closure following eviction from their current premises.</w:t>
      </w:r>
    </w:p>
    <w:p w:rsidR="00470342" w:rsidRPr="000D50EA" w:rsidRDefault="00470342" w:rsidP="000D50EA">
      <w:pPr>
        <w:spacing w:after="0" w:line="240" w:lineRule="auto"/>
        <w:rPr>
          <w:rFonts w:ascii="Arial" w:hAnsi="Arial" w:cs="Arial"/>
          <w:b/>
          <w:i/>
          <w:lang w:eastAsia="en-GB"/>
        </w:rPr>
      </w:pPr>
    </w:p>
    <w:p w:rsidR="002A7A5B" w:rsidRPr="001852CF" w:rsidRDefault="002A7A5B" w:rsidP="00D767B5">
      <w:pPr>
        <w:pStyle w:val="Heading2"/>
        <w:rPr>
          <w:lang w:eastAsia="en-GB"/>
        </w:rPr>
      </w:pPr>
      <w:bookmarkStart w:id="23" w:name="_Toc365401312"/>
      <w:r>
        <w:rPr>
          <w:lang w:eastAsia="en-GB"/>
        </w:rPr>
        <w:t>Bexley</w:t>
      </w:r>
      <w:bookmarkEnd w:id="23"/>
    </w:p>
    <w:p w:rsidR="002A7A5B" w:rsidRDefault="002A7A5B" w:rsidP="00BA3F8B">
      <w:pPr>
        <w:spacing w:after="0" w:line="240" w:lineRule="auto"/>
        <w:rPr>
          <w:rFonts w:ascii="Arial" w:hAnsi="Arial" w:cs="Arial"/>
          <w:b/>
          <w:i/>
        </w:rPr>
      </w:pPr>
      <w:r>
        <w:rPr>
          <w:rFonts w:ascii="Arial" w:hAnsi="Arial" w:cs="Arial"/>
          <w:b/>
          <w:i/>
        </w:rPr>
        <w:t xml:space="preserve">General </w:t>
      </w:r>
      <w:r w:rsidR="006C44BB">
        <w:rPr>
          <w:rFonts w:ascii="Arial" w:hAnsi="Arial" w:cs="Arial"/>
          <w:b/>
          <w:i/>
        </w:rPr>
        <w:t xml:space="preserve">statutory </w:t>
      </w:r>
      <w:r>
        <w:rPr>
          <w:rFonts w:ascii="Arial" w:hAnsi="Arial" w:cs="Arial"/>
          <w:b/>
          <w:i/>
        </w:rPr>
        <w:t>funding</w:t>
      </w:r>
    </w:p>
    <w:p w:rsidR="006C44BB" w:rsidRDefault="002A7A5B" w:rsidP="00B76AA2">
      <w:pPr>
        <w:spacing w:after="0" w:line="240" w:lineRule="auto"/>
        <w:rPr>
          <w:rFonts w:ascii="Arial" w:hAnsi="Arial" w:cs="Arial"/>
        </w:rPr>
      </w:pPr>
      <w:r w:rsidRPr="00BA3F8B">
        <w:rPr>
          <w:rFonts w:ascii="Arial" w:hAnsi="Arial" w:cs="Arial"/>
        </w:rPr>
        <w:t>The Council provides a variety of funding th</w:t>
      </w:r>
      <w:r>
        <w:rPr>
          <w:rFonts w:ascii="Arial" w:hAnsi="Arial" w:cs="Arial"/>
        </w:rPr>
        <w:t>rough grants to VCS organisations across the b</w:t>
      </w:r>
      <w:r w:rsidRPr="00BA3F8B">
        <w:rPr>
          <w:rFonts w:ascii="Arial" w:hAnsi="Arial" w:cs="Arial"/>
        </w:rPr>
        <w:t>orough.  In financial terms this represents an investment in local groups and services of around £9.6 million per</w:t>
      </w:r>
      <w:r>
        <w:rPr>
          <w:rFonts w:ascii="Arial" w:hAnsi="Arial" w:cs="Arial"/>
        </w:rPr>
        <w:t xml:space="preserve"> year</w:t>
      </w:r>
      <w:r w:rsidRPr="00BA3F8B">
        <w:rPr>
          <w:rFonts w:ascii="Arial" w:hAnsi="Arial" w:cs="Arial"/>
        </w:rPr>
        <w:t>.  Bexley has had its main government grant reduced by £9.25m, or just over 12%, for 2011/12 and by a further £5.48m in 2012/13, or just over 8%. It has also suffered reductions in s</w:t>
      </w:r>
      <w:r w:rsidR="006C44BB">
        <w:rPr>
          <w:rFonts w:ascii="Arial" w:hAnsi="Arial" w:cs="Arial"/>
        </w:rPr>
        <w:t>ome of its other grant funding.</w:t>
      </w:r>
    </w:p>
    <w:p w:rsidR="006C44BB" w:rsidRDefault="006C44BB" w:rsidP="00B76AA2">
      <w:pPr>
        <w:spacing w:after="0" w:line="240" w:lineRule="auto"/>
        <w:rPr>
          <w:rFonts w:ascii="Arial" w:hAnsi="Arial" w:cs="Arial"/>
        </w:rPr>
      </w:pPr>
    </w:p>
    <w:p w:rsidR="002A7A5B" w:rsidRDefault="002A7A5B" w:rsidP="00B76AA2">
      <w:pPr>
        <w:spacing w:after="0" w:line="240" w:lineRule="auto"/>
      </w:pPr>
      <w:r w:rsidRPr="00BA3F8B">
        <w:rPr>
          <w:rFonts w:ascii="Arial" w:hAnsi="Arial" w:cs="Arial"/>
        </w:rPr>
        <w:t xml:space="preserve">As part of </w:t>
      </w:r>
      <w:hyperlink r:id="rId79" w:history="1">
        <w:r w:rsidRPr="003F7A25">
          <w:rPr>
            <w:rStyle w:val="Hyperlink"/>
            <w:rFonts w:ascii="Arial" w:hAnsi="Arial" w:cs="Arial"/>
          </w:rPr>
          <w:t>Strategy 2014</w:t>
        </w:r>
      </w:hyperlink>
      <w:r w:rsidRPr="00BA3F8B">
        <w:rPr>
          <w:rFonts w:ascii="Arial" w:hAnsi="Arial" w:cs="Arial"/>
        </w:rPr>
        <w:t>, the Councils</w:t>
      </w:r>
      <w:r>
        <w:rPr>
          <w:rFonts w:ascii="Arial" w:hAnsi="Arial" w:cs="Arial"/>
        </w:rPr>
        <w:t>’</w:t>
      </w:r>
      <w:r w:rsidRPr="00BA3F8B">
        <w:rPr>
          <w:rFonts w:ascii="Arial" w:hAnsi="Arial" w:cs="Arial"/>
        </w:rPr>
        <w:t xml:space="preserve"> efficiency programme designed to meet the significant reduction in local government funding over the next three years, a phased reduction in the funding provided to </w:t>
      </w:r>
      <w:r>
        <w:rPr>
          <w:rFonts w:ascii="Arial" w:hAnsi="Arial" w:cs="Arial"/>
        </w:rPr>
        <w:t xml:space="preserve">VCS </w:t>
      </w:r>
      <w:r w:rsidRPr="00BA3F8B">
        <w:rPr>
          <w:rFonts w:ascii="Arial" w:hAnsi="Arial" w:cs="Arial"/>
        </w:rPr>
        <w:t xml:space="preserve">and other bodies through grant and subsidy </w:t>
      </w:r>
      <w:r>
        <w:rPr>
          <w:rFonts w:ascii="Arial" w:hAnsi="Arial" w:cs="Arial"/>
        </w:rPr>
        <w:t xml:space="preserve">has been proposed. </w:t>
      </w:r>
      <w:r w:rsidRPr="00BA3F8B">
        <w:rPr>
          <w:rFonts w:ascii="Arial" w:hAnsi="Arial" w:cs="Arial"/>
        </w:rPr>
        <w:t>An option to reduce all grant funding across the board is being considered.  This</w:t>
      </w:r>
      <w:r>
        <w:rPr>
          <w:rFonts w:ascii="Arial" w:hAnsi="Arial" w:cs="Arial"/>
        </w:rPr>
        <w:t xml:space="preserve"> would</w:t>
      </w:r>
      <w:r w:rsidRPr="00BA3F8B">
        <w:rPr>
          <w:rFonts w:ascii="Arial" w:hAnsi="Arial" w:cs="Arial"/>
        </w:rPr>
        <w:t xml:space="preserve"> </w:t>
      </w:r>
      <w:r>
        <w:rPr>
          <w:rFonts w:ascii="Arial" w:hAnsi="Arial" w:cs="Arial"/>
        </w:rPr>
        <w:t>represent</w:t>
      </w:r>
      <w:r w:rsidRPr="00BA3F8B">
        <w:rPr>
          <w:rFonts w:ascii="Arial" w:hAnsi="Arial" w:cs="Arial"/>
        </w:rPr>
        <w:t xml:space="preserve"> a reduction in funding of 20% by 2013/14</w:t>
      </w:r>
      <w:r>
        <w:rPr>
          <w:rFonts w:ascii="Arial" w:hAnsi="Arial" w:cs="Arial"/>
        </w:rPr>
        <w:t>.</w:t>
      </w:r>
      <w:r>
        <w:t xml:space="preserve"> </w:t>
      </w:r>
    </w:p>
    <w:p w:rsidR="006C44BB" w:rsidRDefault="006C44BB" w:rsidP="003F7A25">
      <w:pPr>
        <w:spacing w:after="0" w:line="240" w:lineRule="auto"/>
        <w:rPr>
          <w:rFonts w:ascii="Arial" w:hAnsi="Arial" w:cs="Arial"/>
        </w:rPr>
      </w:pPr>
    </w:p>
    <w:p w:rsidR="002A7A5B" w:rsidRDefault="002A7A5B" w:rsidP="006C44BB">
      <w:pPr>
        <w:spacing w:after="0" w:line="240" w:lineRule="auto"/>
        <w:rPr>
          <w:rFonts w:ascii="Arial" w:hAnsi="Arial" w:cs="Arial"/>
        </w:rPr>
      </w:pPr>
      <w:r w:rsidRPr="003F7A25">
        <w:rPr>
          <w:rFonts w:ascii="Arial" w:hAnsi="Arial" w:cs="Arial"/>
        </w:rPr>
        <w:t xml:space="preserve">Following the repatriation of a large part of London Council’s budget back to local Councils, BVSC and the Council worked together to ensure that key projects continued to receive funding until the end of their </w:t>
      </w:r>
      <w:r w:rsidR="006C44BB">
        <w:rPr>
          <w:rFonts w:ascii="Arial" w:hAnsi="Arial" w:cs="Arial"/>
        </w:rPr>
        <w:t>contracts with London Councils.</w:t>
      </w:r>
    </w:p>
    <w:p w:rsidR="007624FF" w:rsidRDefault="007624FF" w:rsidP="006C44BB">
      <w:pPr>
        <w:spacing w:after="0" w:line="240" w:lineRule="auto"/>
        <w:rPr>
          <w:rFonts w:ascii="Arial" w:hAnsi="Arial" w:cs="Arial"/>
        </w:rPr>
      </w:pPr>
    </w:p>
    <w:p w:rsidR="007624FF" w:rsidRPr="007624FF" w:rsidRDefault="00B001D0" w:rsidP="007624FF">
      <w:pPr>
        <w:pStyle w:val="Standard"/>
        <w:spacing w:after="0" w:line="240" w:lineRule="auto"/>
        <w:rPr>
          <w:rFonts w:ascii="Arial" w:hAnsi="Arial" w:cs="Arial"/>
          <w:b/>
          <w:bCs/>
          <w:i/>
          <w:iCs/>
          <w:sz w:val="22"/>
          <w:szCs w:val="22"/>
        </w:rPr>
      </w:pPr>
      <w:hyperlink r:id="rId80" w:history="1">
        <w:r w:rsidR="007624FF" w:rsidRPr="007624FF">
          <w:rPr>
            <w:rStyle w:val="Hyperlink"/>
            <w:rFonts w:ascii="Arial" w:hAnsi="Arial" w:cs="Arial"/>
            <w:bCs/>
            <w:iCs/>
            <w:sz w:val="22"/>
            <w:szCs w:val="22"/>
          </w:rPr>
          <w:t>Carers Support (Bexley)</w:t>
        </w:r>
      </w:hyperlink>
      <w:r w:rsidR="007624FF">
        <w:rPr>
          <w:rFonts w:ascii="Arial" w:hAnsi="Arial" w:cs="Arial"/>
          <w:b/>
          <w:bCs/>
          <w:i/>
          <w:iCs/>
          <w:sz w:val="22"/>
          <w:szCs w:val="22"/>
        </w:rPr>
        <w:t xml:space="preserve"> </w:t>
      </w:r>
      <w:r w:rsidR="007624FF" w:rsidRPr="008F2815">
        <w:rPr>
          <w:rFonts w:ascii="Arial" w:hAnsi="Arial" w:cs="Arial"/>
          <w:sz w:val="22"/>
          <w:szCs w:val="22"/>
        </w:rPr>
        <w:t>have raised concerns that the transfer of Independent Living funds to local authorities from 2015 will not be ring-fenced and risk</w:t>
      </w:r>
      <w:r w:rsidR="007624FF">
        <w:rPr>
          <w:rFonts w:ascii="Arial" w:hAnsi="Arial" w:cs="Arial"/>
          <w:sz w:val="22"/>
          <w:szCs w:val="22"/>
        </w:rPr>
        <w:t>s</w:t>
      </w:r>
      <w:r w:rsidR="007624FF" w:rsidRPr="008F2815">
        <w:rPr>
          <w:rFonts w:ascii="Arial" w:hAnsi="Arial" w:cs="Arial"/>
          <w:sz w:val="22"/>
          <w:szCs w:val="22"/>
        </w:rPr>
        <w:t xml:space="preserve"> reducing the support that disabled people can access.</w:t>
      </w:r>
    </w:p>
    <w:p w:rsidR="006C44BB" w:rsidRDefault="006C44BB" w:rsidP="003F7A25">
      <w:pPr>
        <w:spacing w:after="0" w:line="240" w:lineRule="auto"/>
        <w:rPr>
          <w:rFonts w:ascii="Arial" w:hAnsi="Arial" w:cs="Arial"/>
          <w:b/>
          <w:i/>
        </w:rPr>
      </w:pPr>
    </w:p>
    <w:p w:rsidR="002A7A5B" w:rsidRPr="003F7A25" w:rsidRDefault="002A7A5B" w:rsidP="003F7A25">
      <w:pPr>
        <w:spacing w:after="0" w:line="240" w:lineRule="auto"/>
        <w:rPr>
          <w:rFonts w:ascii="Arial" w:hAnsi="Arial" w:cs="Arial"/>
          <w:b/>
          <w:i/>
        </w:rPr>
      </w:pPr>
      <w:r w:rsidRPr="003F7A25">
        <w:rPr>
          <w:rFonts w:ascii="Arial" w:hAnsi="Arial" w:cs="Arial"/>
          <w:b/>
          <w:i/>
        </w:rPr>
        <w:t>Bexle</w:t>
      </w:r>
      <w:r>
        <w:rPr>
          <w:rFonts w:ascii="Arial" w:hAnsi="Arial" w:cs="Arial"/>
          <w:b/>
          <w:i/>
        </w:rPr>
        <w:t>y Council for Voluntary Service</w:t>
      </w:r>
    </w:p>
    <w:p w:rsidR="002A7A5B" w:rsidRPr="003F7A25" w:rsidRDefault="00B001D0" w:rsidP="003F7A25">
      <w:pPr>
        <w:spacing w:after="0" w:line="240" w:lineRule="auto"/>
        <w:rPr>
          <w:rFonts w:ascii="Arial" w:hAnsi="Arial" w:cs="Arial"/>
        </w:rPr>
      </w:pPr>
      <w:hyperlink r:id="rId81" w:history="1">
        <w:r w:rsidR="002A7A5B" w:rsidRPr="00B76AA2">
          <w:rPr>
            <w:rStyle w:val="Hyperlink"/>
            <w:rFonts w:ascii="Arial" w:hAnsi="Arial" w:cs="Arial"/>
          </w:rPr>
          <w:t>Bexley Voluntary Sector Council</w:t>
        </w:r>
      </w:hyperlink>
      <w:r w:rsidR="002A7A5B">
        <w:rPr>
          <w:rFonts w:ascii="Arial" w:hAnsi="Arial" w:cs="Arial"/>
        </w:rPr>
        <w:t xml:space="preserve"> (BVSC) </w:t>
      </w:r>
      <w:r w:rsidR="007624FF" w:rsidRPr="008F2815">
        <w:rPr>
          <w:rFonts w:ascii="Arial" w:hAnsi="Arial" w:cs="Arial"/>
        </w:rPr>
        <w:t>had further funding reductions in 2012-13, following cuts in 2011-12.</w:t>
      </w:r>
    </w:p>
    <w:p w:rsidR="002A7A5B" w:rsidRDefault="002A7A5B" w:rsidP="003F7A25">
      <w:pPr>
        <w:spacing w:after="0" w:line="240" w:lineRule="auto"/>
      </w:pPr>
    </w:p>
    <w:p w:rsidR="002A7A5B" w:rsidRDefault="002A7A5B" w:rsidP="003F7A25">
      <w:pPr>
        <w:spacing w:after="0" w:line="240" w:lineRule="auto"/>
        <w:rPr>
          <w:rFonts w:ascii="Arial" w:hAnsi="Arial" w:cs="Arial"/>
          <w:b/>
          <w:i/>
        </w:rPr>
      </w:pPr>
      <w:r w:rsidRPr="003F7A25">
        <w:rPr>
          <w:rFonts w:ascii="Arial" w:hAnsi="Arial" w:cs="Arial"/>
          <w:b/>
          <w:i/>
        </w:rPr>
        <w:t>Bexley VCS</w:t>
      </w:r>
    </w:p>
    <w:p w:rsidR="002A7A5B" w:rsidRPr="00BA3F8B" w:rsidRDefault="002A7A5B" w:rsidP="003F7A25">
      <w:pPr>
        <w:spacing w:after="0" w:line="240" w:lineRule="auto"/>
        <w:rPr>
          <w:rFonts w:ascii="Arial" w:hAnsi="Arial" w:cs="Arial"/>
        </w:rPr>
      </w:pPr>
      <w:r>
        <w:rPr>
          <w:rFonts w:ascii="Arial" w:hAnsi="Arial" w:cs="Arial"/>
        </w:rPr>
        <w:t xml:space="preserve">Bexley council awarded over £20,000 to its VCS in </w:t>
      </w:r>
      <w:hyperlink r:id="rId82" w:history="1">
        <w:r w:rsidRPr="00BA3F8B">
          <w:rPr>
            <w:rStyle w:val="Hyperlink"/>
            <w:rFonts w:ascii="Arial" w:hAnsi="Arial" w:cs="Arial"/>
          </w:rPr>
          <w:t>small grants</w:t>
        </w:r>
      </w:hyperlink>
      <w:r>
        <w:rPr>
          <w:rFonts w:ascii="Arial" w:hAnsi="Arial" w:cs="Arial"/>
        </w:rPr>
        <w:t xml:space="preserve"> in 2012-13.</w:t>
      </w:r>
      <w:r w:rsidRPr="00BA3F8B">
        <w:rPr>
          <w:rFonts w:ascii="Arial" w:hAnsi="Arial" w:cs="Arial"/>
        </w:rPr>
        <w:t xml:space="preserve"> The full list of grants is as follows:</w:t>
      </w:r>
    </w:p>
    <w:p w:rsidR="002A7A5B" w:rsidRPr="00BA3F8B" w:rsidRDefault="002A7A5B" w:rsidP="003F7A25">
      <w:pPr>
        <w:spacing w:after="0" w:line="240" w:lineRule="auto"/>
        <w:rPr>
          <w:rFonts w:ascii="Arial" w:hAnsi="Arial" w:cs="Arial"/>
        </w:rPr>
      </w:pPr>
      <w:r w:rsidRPr="00BA3F8B">
        <w:rPr>
          <w:rFonts w:ascii="Arial" w:hAnsi="Arial" w:cs="Arial"/>
        </w:rPr>
        <w:t>• Advocacy for All - £1,950 – To fund training on hate/mate crime for people with learning disability</w:t>
      </w:r>
    </w:p>
    <w:p w:rsidR="002A7A5B" w:rsidRPr="00BA3F8B" w:rsidRDefault="002A7A5B" w:rsidP="003F7A25">
      <w:pPr>
        <w:spacing w:after="0" w:line="240" w:lineRule="auto"/>
        <w:rPr>
          <w:rFonts w:ascii="Arial" w:hAnsi="Arial" w:cs="Arial"/>
        </w:rPr>
      </w:pPr>
      <w:r w:rsidRPr="00BA3F8B">
        <w:rPr>
          <w:rFonts w:ascii="Arial" w:hAnsi="Arial" w:cs="Arial"/>
        </w:rPr>
        <w:t>• Greenwich &amp; Bexley Community Hospice - £920 to buy 1,000 advance care planning booklets, to support people in Bexley with advanced illness to plan their future care</w:t>
      </w:r>
    </w:p>
    <w:p w:rsidR="002A7A5B" w:rsidRPr="00BA3F8B" w:rsidRDefault="002A7A5B" w:rsidP="003F7A25">
      <w:pPr>
        <w:spacing w:after="0" w:line="240" w:lineRule="auto"/>
        <w:rPr>
          <w:rFonts w:ascii="Arial" w:hAnsi="Arial" w:cs="Arial"/>
        </w:rPr>
      </w:pPr>
      <w:r w:rsidRPr="00BA3F8B">
        <w:rPr>
          <w:rFonts w:ascii="Arial" w:hAnsi="Arial" w:cs="Arial"/>
        </w:rPr>
        <w:t xml:space="preserve">• Lark in the Park - £2,000 - To part fund their summer events for families’ parchment craft sessions </w:t>
      </w:r>
    </w:p>
    <w:p w:rsidR="002A7A5B" w:rsidRPr="00BA3F8B" w:rsidRDefault="002A7A5B" w:rsidP="003F7A25">
      <w:pPr>
        <w:spacing w:after="0" w:line="240" w:lineRule="auto"/>
        <w:rPr>
          <w:rFonts w:ascii="Arial" w:hAnsi="Arial" w:cs="Arial"/>
        </w:rPr>
      </w:pPr>
      <w:r w:rsidRPr="00BA3F8B">
        <w:rPr>
          <w:rFonts w:ascii="Arial" w:hAnsi="Arial" w:cs="Arial"/>
        </w:rPr>
        <w:t>• Deepdene Seniors Learning Skills Club £2000 – To run chairobics sessions for elderly residents in Welling</w:t>
      </w:r>
    </w:p>
    <w:p w:rsidR="002A7A5B" w:rsidRPr="00BA3F8B" w:rsidRDefault="002A7A5B" w:rsidP="003F7A25">
      <w:pPr>
        <w:spacing w:after="0" w:line="240" w:lineRule="auto"/>
        <w:rPr>
          <w:rFonts w:ascii="Arial" w:hAnsi="Arial" w:cs="Arial"/>
        </w:rPr>
      </w:pPr>
      <w:r w:rsidRPr="00BA3F8B">
        <w:rPr>
          <w:rFonts w:ascii="Arial" w:hAnsi="Arial" w:cs="Arial"/>
        </w:rPr>
        <w:t>• Bexley Women’s Aid -£1,675 – To fund training courses to assist staff and volunteers to deliver services for women</w:t>
      </w:r>
    </w:p>
    <w:p w:rsidR="002A7A5B" w:rsidRPr="00BA3F8B" w:rsidRDefault="002A7A5B" w:rsidP="003F7A25">
      <w:pPr>
        <w:spacing w:after="0" w:line="240" w:lineRule="auto"/>
        <w:rPr>
          <w:rFonts w:ascii="Arial" w:hAnsi="Arial" w:cs="Arial"/>
        </w:rPr>
      </w:pPr>
      <w:r w:rsidRPr="00BA3F8B">
        <w:rPr>
          <w:rFonts w:ascii="Arial" w:hAnsi="Arial" w:cs="Arial"/>
        </w:rPr>
        <w:t xml:space="preserve">• Howbury Friends - £2,000 - To fund a community activity and information day to celebrate the Queen’s </w:t>
      </w:r>
    </w:p>
    <w:p w:rsidR="002A7A5B" w:rsidRPr="00BA3F8B" w:rsidRDefault="002A7A5B" w:rsidP="003F7A25">
      <w:pPr>
        <w:spacing w:after="0" w:line="240" w:lineRule="auto"/>
        <w:rPr>
          <w:rFonts w:ascii="Arial" w:hAnsi="Arial" w:cs="Arial"/>
        </w:rPr>
      </w:pPr>
      <w:r w:rsidRPr="00BA3F8B">
        <w:rPr>
          <w:rFonts w:ascii="Arial" w:hAnsi="Arial" w:cs="Arial"/>
        </w:rPr>
        <w:t>Jubilee and bring the community together</w:t>
      </w:r>
    </w:p>
    <w:p w:rsidR="002A7A5B" w:rsidRPr="00BA3F8B" w:rsidRDefault="002A7A5B" w:rsidP="003F7A25">
      <w:pPr>
        <w:spacing w:after="0" w:line="240" w:lineRule="auto"/>
        <w:rPr>
          <w:rFonts w:ascii="Arial" w:hAnsi="Arial" w:cs="Arial"/>
        </w:rPr>
      </w:pPr>
      <w:r w:rsidRPr="00BA3F8B">
        <w:rPr>
          <w:rFonts w:ascii="Arial" w:hAnsi="Arial" w:cs="Arial"/>
        </w:rPr>
        <w:t>• Alzheimer’s Society - £1,750 – To pay for a “singing for the brain/songs we love to remember” event, for people with dementia, their carers and the community to celebrate the Queen’s Jubilee</w:t>
      </w:r>
    </w:p>
    <w:p w:rsidR="002A7A5B" w:rsidRPr="00BA3F8B" w:rsidRDefault="002A7A5B" w:rsidP="003F7A25">
      <w:pPr>
        <w:spacing w:after="0" w:line="240" w:lineRule="auto"/>
        <w:rPr>
          <w:rFonts w:ascii="Arial" w:hAnsi="Arial" w:cs="Arial"/>
        </w:rPr>
      </w:pPr>
      <w:r w:rsidRPr="00BA3F8B">
        <w:rPr>
          <w:rFonts w:ascii="Arial" w:hAnsi="Arial" w:cs="Arial"/>
        </w:rPr>
        <w:t>• Charlton Athletic Community Trust - £2,000 – To pay for coaching and rental costs to run a week long course of football activities for young people in Thamesmead</w:t>
      </w:r>
    </w:p>
    <w:p w:rsidR="002A7A5B" w:rsidRPr="00BA3F8B" w:rsidRDefault="002A7A5B" w:rsidP="003F7A25">
      <w:pPr>
        <w:spacing w:after="0" w:line="240" w:lineRule="auto"/>
        <w:rPr>
          <w:rFonts w:ascii="Arial" w:hAnsi="Arial" w:cs="Arial"/>
        </w:rPr>
      </w:pPr>
      <w:r w:rsidRPr="00BA3F8B">
        <w:rPr>
          <w:rFonts w:ascii="Arial" w:hAnsi="Arial" w:cs="Arial"/>
        </w:rPr>
        <w:t>• Kent Association for the Blind - £1,355 – To purchase specialist equipment to enable people with profound sight impairment to more easily use common household equipment</w:t>
      </w:r>
    </w:p>
    <w:p w:rsidR="002A7A5B" w:rsidRPr="00BA3F8B" w:rsidRDefault="002A7A5B" w:rsidP="003F7A25">
      <w:pPr>
        <w:spacing w:after="0" w:line="240" w:lineRule="auto"/>
        <w:rPr>
          <w:rFonts w:ascii="Arial" w:hAnsi="Arial" w:cs="Arial"/>
        </w:rPr>
      </w:pPr>
      <w:r w:rsidRPr="00BA3F8B">
        <w:rPr>
          <w:rFonts w:ascii="Arial" w:hAnsi="Arial" w:cs="Arial"/>
        </w:rPr>
        <w:t>• The Howbury Tumblers - £1,999 – To fund a series of holiday workshops and games events for children 0 to 10 and their parents</w:t>
      </w:r>
    </w:p>
    <w:p w:rsidR="002A7A5B" w:rsidRPr="00BA3F8B" w:rsidRDefault="002A7A5B" w:rsidP="003F7A25">
      <w:pPr>
        <w:spacing w:after="0" w:line="240" w:lineRule="auto"/>
        <w:rPr>
          <w:rFonts w:ascii="Arial" w:hAnsi="Arial" w:cs="Arial"/>
        </w:rPr>
      </w:pPr>
      <w:r w:rsidRPr="00BA3F8B">
        <w:rPr>
          <w:rFonts w:ascii="Arial" w:hAnsi="Arial" w:cs="Arial"/>
        </w:rPr>
        <w:t>• Complementary Cancer Care Trust - £2,000 – To provide workshops to support carers and ex-carers, promoting their health and maintaining their independence</w:t>
      </w:r>
    </w:p>
    <w:p w:rsidR="002A7A5B" w:rsidRDefault="002A7A5B" w:rsidP="003F7A25">
      <w:pPr>
        <w:spacing w:after="0" w:line="240" w:lineRule="auto"/>
        <w:rPr>
          <w:rFonts w:ascii="Arial" w:hAnsi="Arial" w:cs="Arial"/>
        </w:rPr>
      </w:pPr>
      <w:r w:rsidRPr="00BA3F8B">
        <w:rPr>
          <w:rFonts w:ascii="Arial" w:hAnsi="Arial" w:cs="Arial"/>
        </w:rPr>
        <w:t>• Bexley Borough Neighbourhood Wat</w:t>
      </w:r>
      <w:r>
        <w:rPr>
          <w:rFonts w:ascii="Arial" w:hAnsi="Arial" w:cs="Arial"/>
        </w:rPr>
        <w:t>ch - £2,000 – t</w:t>
      </w:r>
      <w:r w:rsidRPr="00BA3F8B">
        <w:rPr>
          <w:rFonts w:ascii="Arial" w:hAnsi="Arial" w:cs="Arial"/>
        </w:rPr>
        <w:t>o pay for 2,000 copies of the “Safer Neighbourhood Team Guide Book”</w:t>
      </w:r>
      <w:r>
        <w:rPr>
          <w:rFonts w:ascii="Arial" w:hAnsi="Arial" w:cs="Arial"/>
        </w:rPr>
        <w:t>.</w:t>
      </w:r>
    </w:p>
    <w:p w:rsidR="007624FF" w:rsidRDefault="007624FF" w:rsidP="003F7A25">
      <w:pPr>
        <w:spacing w:after="0" w:line="240" w:lineRule="auto"/>
        <w:rPr>
          <w:rFonts w:ascii="Arial" w:hAnsi="Arial" w:cs="Arial"/>
          <w:b/>
        </w:rPr>
      </w:pPr>
    </w:p>
    <w:p w:rsidR="002A7A5B" w:rsidRPr="007624FF" w:rsidRDefault="007624FF" w:rsidP="003F7A25">
      <w:pPr>
        <w:spacing w:after="0" w:line="240" w:lineRule="auto"/>
        <w:rPr>
          <w:rFonts w:ascii="Arial" w:hAnsi="Arial" w:cs="Arial"/>
          <w:b/>
          <w:color w:val="000000"/>
          <w:lang w:eastAsia="en-GB"/>
        </w:rPr>
      </w:pPr>
      <w:r>
        <w:rPr>
          <w:rFonts w:ascii="Arial" w:hAnsi="Arial" w:cs="Arial"/>
          <w:b/>
        </w:rPr>
        <w:t>Impact on individual VCS organisations in Barnet</w:t>
      </w:r>
    </w:p>
    <w:p w:rsidR="002A7A5B" w:rsidRDefault="00B001D0" w:rsidP="003F7A25">
      <w:pPr>
        <w:spacing w:after="0" w:line="240" w:lineRule="auto"/>
        <w:rPr>
          <w:rFonts w:ascii="Arial" w:hAnsi="Arial" w:cs="Arial"/>
          <w:b/>
          <w:i/>
        </w:rPr>
      </w:pPr>
      <w:hyperlink r:id="rId83" w:history="1">
        <w:r w:rsidR="002A7A5B" w:rsidRPr="00725453">
          <w:rPr>
            <w:rStyle w:val="Hyperlink"/>
            <w:rFonts w:ascii="Arial" w:hAnsi="Arial" w:cs="Arial"/>
            <w:b/>
            <w:i/>
          </w:rPr>
          <w:t>MCCH Support Ltd</w:t>
        </w:r>
      </w:hyperlink>
    </w:p>
    <w:p w:rsidR="002A7A5B" w:rsidRPr="007624FF" w:rsidRDefault="002A7A5B" w:rsidP="007624FF">
      <w:pPr>
        <w:spacing w:after="0" w:line="240" w:lineRule="auto"/>
        <w:rPr>
          <w:rFonts w:ascii="Arial" w:hAnsi="Arial" w:cs="Arial"/>
        </w:rPr>
      </w:pPr>
      <w:r>
        <w:rPr>
          <w:rFonts w:ascii="Arial" w:hAnsi="Arial" w:cs="Arial"/>
        </w:rPr>
        <w:t xml:space="preserve">MCCH Support Ltd, which works over London and the South East, previously worked to support people with learning disabilities in Bexley at three centres, including the Ken Boyce Centre. From November 2012 the 41 service users from this latter centre will be transferred to the Crayford Community Centre, rooms at Crook Lodge and Erith Leisure Centre. The </w:t>
      </w:r>
      <w:hyperlink r:id="rId84" w:history="1">
        <w:r w:rsidRPr="00725453">
          <w:rPr>
            <w:rStyle w:val="Hyperlink"/>
            <w:rFonts w:ascii="Arial" w:hAnsi="Arial" w:cs="Arial"/>
          </w:rPr>
          <w:t>Ken Boyce Centre</w:t>
        </w:r>
      </w:hyperlink>
      <w:r>
        <w:rPr>
          <w:rFonts w:ascii="Arial" w:hAnsi="Arial" w:cs="Arial"/>
        </w:rPr>
        <w:t xml:space="preserve"> will close.</w:t>
      </w:r>
    </w:p>
    <w:p w:rsidR="002A7A5B" w:rsidRPr="00BA3F8B" w:rsidRDefault="002A7A5B" w:rsidP="00B76AA2">
      <w:pPr>
        <w:pStyle w:val="Heading2"/>
      </w:pPr>
      <w:bookmarkStart w:id="24" w:name="_Toc365401313"/>
      <w:r>
        <w:t>Brent</w:t>
      </w:r>
      <w:bookmarkEnd w:id="24"/>
    </w:p>
    <w:p w:rsidR="002A7A5B" w:rsidRDefault="002A7A5B" w:rsidP="003F7A25">
      <w:pPr>
        <w:spacing w:after="0" w:line="240" w:lineRule="auto"/>
        <w:rPr>
          <w:rFonts w:ascii="Arial" w:hAnsi="Arial" w:cs="Arial"/>
          <w:b/>
          <w:i/>
        </w:rPr>
      </w:pPr>
      <w:r>
        <w:rPr>
          <w:rFonts w:ascii="Arial" w:hAnsi="Arial" w:cs="Arial"/>
          <w:b/>
          <w:i/>
        </w:rPr>
        <w:t>General</w:t>
      </w:r>
      <w:r w:rsidR="000A40AF">
        <w:rPr>
          <w:rFonts w:ascii="Arial" w:hAnsi="Arial" w:cs="Arial"/>
          <w:b/>
          <w:i/>
        </w:rPr>
        <w:t xml:space="preserve"> statutory</w:t>
      </w:r>
      <w:r>
        <w:rPr>
          <w:rFonts w:ascii="Arial" w:hAnsi="Arial" w:cs="Arial"/>
          <w:b/>
          <w:i/>
        </w:rPr>
        <w:t xml:space="preserve"> funding</w:t>
      </w:r>
    </w:p>
    <w:p w:rsidR="002A7A5B" w:rsidRDefault="002A7A5B" w:rsidP="00666631">
      <w:pPr>
        <w:spacing w:after="0" w:line="240" w:lineRule="auto"/>
        <w:rPr>
          <w:rFonts w:ascii="Arial" w:hAnsi="Arial" w:cs="Arial"/>
        </w:rPr>
      </w:pPr>
      <w:r w:rsidRPr="00174660">
        <w:rPr>
          <w:rFonts w:ascii="Arial" w:hAnsi="Arial" w:cs="Arial"/>
        </w:rPr>
        <w:t xml:space="preserve">In </w:t>
      </w:r>
      <w:hyperlink r:id="rId85" w:history="1">
        <w:r w:rsidRPr="00174660">
          <w:rPr>
            <w:rStyle w:val="Hyperlink"/>
            <w:rFonts w:ascii="Arial" w:hAnsi="Arial" w:cs="Arial"/>
          </w:rPr>
          <w:t>Brent</w:t>
        </w:r>
      </w:hyperlink>
      <w:r w:rsidRPr="00174660">
        <w:rPr>
          <w:rFonts w:ascii="Arial" w:hAnsi="Arial" w:cs="Arial"/>
        </w:rPr>
        <w:t>, cuts to the local authority’s budget amount to nearly a third (£100 million) of existing budgets between 2010</w:t>
      </w:r>
      <w:r>
        <w:rPr>
          <w:rFonts w:ascii="Arial" w:hAnsi="Arial" w:cs="Arial"/>
        </w:rPr>
        <w:t xml:space="preserve"> </w:t>
      </w:r>
      <w:r w:rsidRPr="00174660">
        <w:rPr>
          <w:rFonts w:ascii="Arial" w:hAnsi="Arial" w:cs="Arial"/>
        </w:rPr>
        <w:t>-11 and 2014</w:t>
      </w:r>
      <w:r>
        <w:rPr>
          <w:rFonts w:ascii="Arial" w:hAnsi="Arial" w:cs="Arial"/>
        </w:rPr>
        <w:t xml:space="preserve"> - 15</w:t>
      </w:r>
      <w:r w:rsidRPr="00174660">
        <w:rPr>
          <w:rFonts w:ascii="Arial" w:hAnsi="Arial" w:cs="Arial"/>
        </w:rPr>
        <w:t xml:space="preserve">. Nevertheless, the council has made a commitment to continue to protect the most vulnerable communities in Brent and to a strong VCS, including development of a resource centre for local VCS groups. </w:t>
      </w:r>
    </w:p>
    <w:p w:rsidR="007624FF" w:rsidRDefault="007624FF" w:rsidP="00666631">
      <w:pPr>
        <w:spacing w:after="0" w:line="240" w:lineRule="auto"/>
        <w:rPr>
          <w:rFonts w:ascii="Arial" w:hAnsi="Arial" w:cs="Arial"/>
        </w:rPr>
      </w:pPr>
    </w:p>
    <w:p w:rsidR="007624FF" w:rsidRPr="008F2815" w:rsidRDefault="007624FF" w:rsidP="007624FF">
      <w:pPr>
        <w:pStyle w:val="Standard"/>
        <w:spacing w:after="0" w:line="240" w:lineRule="auto"/>
        <w:rPr>
          <w:rFonts w:ascii="Arial" w:hAnsi="Arial" w:cs="Arial"/>
          <w:sz w:val="22"/>
          <w:szCs w:val="22"/>
        </w:rPr>
      </w:pPr>
      <w:r w:rsidRPr="008F2815">
        <w:rPr>
          <w:rFonts w:ascii="Arial" w:hAnsi="Arial" w:cs="Arial"/>
          <w:sz w:val="22"/>
          <w:szCs w:val="22"/>
        </w:rPr>
        <w:t xml:space="preserve">Some councillor's have </w:t>
      </w:r>
      <w:hyperlink r:id="rId86" w:history="1">
        <w:r w:rsidRPr="007624FF">
          <w:rPr>
            <w:rStyle w:val="Hyperlink"/>
            <w:rFonts w:ascii="Arial" w:hAnsi="Arial" w:cs="Arial"/>
            <w:sz w:val="22"/>
            <w:szCs w:val="22"/>
          </w:rPr>
          <w:t>predicted that the council i</w:t>
        </w:r>
      </w:hyperlink>
      <w:r w:rsidRPr="008F2815">
        <w:rPr>
          <w:rFonts w:ascii="Arial" w:hAnsi="Arial" w:cs="Arial"/>
          <w:sz w:val="22"/>
          <w:szCs w:val="22"/>
        </w:rPr>
        <w:t>s facing a future budget crisis with an expected 11.8% (£19.3 million) cut in funding in 2014 – 15 and 7% annual cuts until 2020.</w:t>
      </w:r>
    </w:p>
    <w:p w:rsidR="002A7A5B" w:rsidRPr="00666631" w:rsidRDefault="002A7A5B" w:rsidP="00666631">
      <w:pPr>
        <w:spacing w:after="0" w:line="240" w:lineRule="auto"/>
        <w:rPr>
          <w:rFonts w:ascii="Arial" w:hAnsi="Arial" w:cs="Arial"/>
        </w:rPr>
      </w:pPr>
    </w:p>
    <w:p w:rsidR="002A7A5B" w:rsidRDefault="002A7A5B" w:rsidP="003F7A25">
      <w:pPr>
        <w:spacing w:after="0" w:line="240" w:lineRule="auto"/>
        <w:rPr>
          <w:rFonts w:ascii="Arial" w:hAnsi="Arial" w:cs="Arial"/>
          <w:b/>
          <w:i/>
        </w:rPr>
      </w:pPr>
      <w:r>
        <w:rPr>
          <w:rFonts w:ascii="Arial" w:hAnsi="Arial" w:cs="Arial"/>
          <w:b/>
          <w:i/>
        </w:rPr>
        <w:t>Brent Council for Voluntary Service</w:t>
      </w:r>
    </w:p>
    <w:p w:rsidR="002A7A5B" w:rsidRDefault="002A7A5B" w:rsidP="003F7A25">
      <w:pPr>
        <w:spacing w:after="0" w:line="240" w:lineRule="auto"/>
        <w:rPr>
          <w:rFonts w:ascii="Arial" w:hAnsi="Arial" w:cs="Arial"/>
        </w:rPr>
      </w:pPr>
      <w:r>
        <w:rPr>
          <w:rFonts w:ascii="Arial" w:hAnsi="Arial" w:cs="Arial"/>
        </w:rPr>
        <w:t xml:space="preserve">Brent is establishing a </w:t>
      </w:r>
      <w:hyperlink r:id="rId87" w:history="1">
        <w:r w:rsidRPr="00F645A7">
          <w:rPr>
            <w:rStyle w:val="Hyperlink"/>
            <w:rFonts w:ascii="Arial" w:hAnsi="Arial" w:cs="Arial"/>
          </w:rPr>
          <w:t>new Council for Voluntary Service</w:t>
        </w:r>
      </w:hyperlink>
      <w:r>
        <w:rPr>
          <w:rFonts w:ascii="Arial" w:hAnsi="Arial" w:cs="Arial"/>
        </w:rPr>
        <w:t xml:space="preserve"> which will begin delivering services in 2012-13. They are also supporting the development of a resource centre for local VCS organisations. Funding for infrastructure support is set to remain constant over 2012-13 to 2014-15.</w:t>
      </w:r>
    </w:p>
    <w:p w:rsidR="002A7A5B" w:rsidRDefault="002A7A5B" w:rsidP="003F7A25">
      <w:pPr>
        <w:spacing w:after="0" w:line="240" w:lineRule="auto"/>
        <w:rPr>
          <w:rFonts w:ascii="Arial" w:hAnsi="Arial" w:cs="Arial"/>
        </w:rPr>
      </w:pPr>
    </w:p>
    <w:p w:rsidR="002A7A5B" w:rsidRDefault="002A7A5B" w:rsidP="003F7A25">
      <w:pPr>
        <w:spacing w:after="0" w:line="240" w:lineRule="auto"/>
        <w:rPr>
          <w:rFonts w:ascii="Arial" w:hAnsi="Arial" w:cs="Arial"/>
          <w:b/>
          <w:i/>
        </w:rPr>
      </w:pPr>
      <w:r>
        <w:rPr>
          <w:rFonts w:ascii="Arial" w:hAnsi="Arial" w:cs="Arial"/>
          <w:b/>
          <w:i/>
        </w:rPr>
        <w:t>Brent VCS</w:t>
      </w:r>
    </w:p>
    <w:p w:rsidR="002A7A5B" w:rsidRDefault="002A7A5B" w:rsidP="001223F8">
      <w:pPr>
        <w:pStyle w:val="NormalWeb"/>
        <w:spacing w:before="0" w:beforeAutospacing="0" w:after="0" w:afterAutospacing="0"/>
        <w:rPr>
          <w:rFonts w:ascii="Arial" w:hAnsi="Arial" w:cs="Arial"/>
          <w:sz w:val="22"/>
          <w:szCs w:val="22"/>
        </w:rPr>
      </w:pPr>
      <w:r w:rsidRPr="001223F8">
        <w:rPr>
          <w:rFonts w:ascii="Arial" w:hAnsi="Arial" w:cs="Arial"/>
          <w:sz w:val="22"/>
          <w:szCs w:val="22"/>
        </w:rPr>
        <w:t>Funding to Brent’s VCS is set to remain constant between 2012-13 and 2014-15, and an estimated 78% of the London Councils re-patriated funding is ring-fenced for the local VCS over this period (compared with only 48% in 2011-12).</w:t>
      </w:r>
    </w:p>
    <w:p w:rsidR="002A7A5B" w:rsidRDefault="002A7A5B" w:rsidP="001223F8">
      <w:pPr>
        <w:pStyle w:val="NormalWeb"/>
        <w:spacing w:before="0" w:beforeAutospacing="0" w:after="0" w:afterAutospacing="0"/>
        <w:rPr>
          <w:rFonts w:ascii="Arial" w:hAnsi="Arial" w:cs="Arial"/>
          <w:sz w:val="22"/>
          <w:szCs w:val="22"/>
        </w:rPr>
      </w:pPr>
    </w:p>
    <w:p w:rsidR="002A7A5B" w:rsidRPr="001223F8" w:rsidRDefault="002A7A5B" w:rsidP="001223F8">
      <w:pPr>
        <w:pStyle w:val="NormalWeb"/>
        <w:spacing w:before="0" w:beforeAutospacing="0" w:after="0" w:afterAutospacing="0"/>
        <w:rPr>
          <w:rFonts w:ascii="Arial" w:hAnsi="Arial" w:cs="Arial"/>
          <w:sz w:val="22"/>
          <w:szCs w:val="22"/>
        </w:rPr>
      </w:pPr>
      <w:r w:rsidRPr="001223F8">
        <w:rPr>
          <w:rFonts w:ascii="Arial" w:hAnsi="Arial" w:cs="Arial"/>
          <w:sz w:val="22"/>
          <w:szCs w:val="22"/>
        </w:rPr>
        <w:t xml:space="preserve">The Voluntary Sector Initiative Fund helps the voluntary and community sector in Brent to deliver work to support the </w:t>
      </w:r>
      <w:hyperlink r:id="rId88" w:history="1">
        <w:r w:rsidRPr="001223F8">
          <w:rPr>
            <w:rStyle w:val="Hyperlink"/>
            <w:rFonts w:ascii="Arial" w:hAnsi="Arial" w:cs="Arial"/>
            <w:sz w:val="22"/>
            <w:szCs w:val="22"/>
          </w:rPr>
          <w:t>Council's Borough Plan</w:t>
        </w:r>
      </w:hyperlink>
      <w:r w:rsidRPr="001223F8">
        <w:rPr>
          <w:rFonts w:ascii="Arial" w:hAnsi="Arial" w:cs="Arial"/>
          <w:sz w:val="22"/>
          <w:szCs w:val="22"/>
        </w:rPr>
        <w:t xml:space="preserve"> which aims to reduce poverty and inequality.</w:t>
      </w:r>
    </w:p>
    <w:p w:rsidR="002A7A5B" w:rsidRPr="00174660" w:rsidRDefault="002A7A5B" w:rsidP="001223F8">
      <w:pPr>
        <w:pStyle w:val="NormalWeb"/>
        <w:spacing w:before="0" w:beforeAutospacing="0" w:after="0" w:afterAutospacing="0"/>
        <w:rPr>
          <w:rFonts w:ascii="Arial" w:hAnsi="Arial" w:cs="Arial"/>
          <w:sz w:val="22"/>
          <w:szCs w:val="22"/>
        </w:rPr>
      </w:pPr>
      <w:r w:rsidRPr="00174660">
        <w:rPr>
          <w:rFonts w:ascii="Arial" w:hAnsi="Arial" w:cs="Arial"/>
          <w:sz w:val="22"/>
          <w:szCs w:val="22"/>
        </w:rPr>
        <w:t> </w:t>
      </w:r>
    </w:p>
    <w:p w:rsidR="002A7A5B" w:rsidRPr="00174660" w:rsidRDefault="002A7A5B" w:rsidP="001223F8">
      <w:pPr>
        <w:pStyle w:val="NormalWeb"/>
        <w:spacing w:before="0" w:beforeAutospacing="0" w:after="0" w:afterAutospacing="0"/>
        <w:rPr>
          <w:rFonts w:ascii="Arial" w:hAnsi="Arial" w:cs="Arial"/>
          <w:sz w:val="22"/>
          <w:szCs w:val="22"/>
        </w:rPr>
      </w:pPr>
      <w:r w:rsidRPr="00174660">
        <w:rPr>
          <w:rFonts w:ascii="Arial" w:hAnsi="Arial" w:cs="Arial"/>
          <w:sz w:val="22"/>
          <w:szCs w:val="22"/>
        </w:rPr>
        <w:t xml:space="preserve">The Fund is split into three parts: </w:t>
      </w:r>
    </w:p>
    <w:p w:rsidR="002A7A5B" w:rsidRPr="00174660" w:rsidRDefault="002A7A5B" w:rsidP="001223F8">
      <w:pPr>
        <w:pStyle w:val="NormalWeb"/>
        <w:spacing w:before="0" w:beforeAutospacing="0" w:after="0" w:afterAutospacing="0"/>
        <w:rPr>
          <w:rFonts w:ascii="Arial" w:hAnsi="Arial" w:cs="Arial"/>
          <w:sz w:val="22"/>
          <w:szCs w:val="22"/>
        </w:rPr>
      </w:pPr>
      <w:r w:rsidRPr="00174660">
        <w:rPr>
          <w:rFonts w:ascii="Arial" w:hAnsi="Arial" w:cs="Arial"/>
          <w:sz w:val="22"/>
          <w:szCs w:val="22"/>
        </w:rPr>
        <w:t> </w:t>
      </w:r>
    </w:p>
    <w:p w:rsidR="002A7A5B" w:rsidRPr="00174660" w:rsidRDefault="002A7A5B" w:rsidP="00C452B1">
      <w:pPr>
        <w:numPr>
          <w:ilvl w:val="0"/>
          <w:numId w:val="4"/>
        </w:numPr>
        <w:spacing w:after="0" w:line="240" w:lineRule="auto"/>
        <w:ind w:left="0" w:firstLine="0"/>
        <w:rPr>
          <w:rFonts w:ascii="Arial" w:hAnsi="Arial" w:cs="Arial"/>
        </w:rPr>
      </w:pPr>
      <w:r w:rsidRPr="00174660">
        <w:rPr>
          <w:rFonts w:ascii="Arial" w:hAnsi="Arial" w:cs="Arial"/>
        </w:rPr>
        <w:t xml:space="preserve">Themed Grants Funding  </w:t>
      </w:r>
    </w:p>
    <w:p w:rsidR="002A7A5B" w:rsidRPr="00174660" w:rsidRDefault="002A7A5B" w:rsidP="00C452B1">
      <w:pPr>
        <w:numPr>
          <w:ilvl w:val="0"/>
          <w:numId w:val="4"/>
        </w:numPr>
        <w:spacing w:after="0" w:line="240" w:lineRule="auto"/>
        <w:ind w:left="0" w:firstLine="0"/>
        <w:rPr>
          <w:rFonts w:ascii="Arial" w:hAnsi="Arial" w:cs="Arial"/>
        </w:rPr>
      </w:pPr>
      <w:r w:rsidRPr="00174660">
        <w:rPr>
          <w:rFonts w:ascii="Arial" w:hAnsi="Arial" w:cs="Arial"/>
        </w:rPr>
        <w:t xml:space="preserve">Infrastructure Funding </w:t>
      </w:r>
    </w:p>
    <w:p w:rsidR="002A7A5B" w:rsidRDefault="002A7A5B" w:rsidP="00C452B1">
      <w:pPr>
        <w:numPr>
          <w:ilvl w:val="0"/>
          <w:numId w:val="4"/>
        </w:numPr>
        <w:spacing w:after="0" w:line="240" w:lineRule="auto"/>
        <w:ind w:left="0" w:firstLine="0"/>
        <w:rPr>
          <w:rFonts w:ascii="Arial" w:hAnsi="Arial" w:cs="Arial"/>
        </w:rPr>
      </w:pPr>
      <w:r w:rsidRPr="00174660">
        <w:rPr>
          <w:rFonts w:ascii="Arial" w:hAnsi="Arial" w:cs="Arial"/>
        </w:rPr>
        <w:t xml:space="preserve">Advice, Guidance and Advocacy Funding </w:t>
      </w:r>
    </w:p>
    <w:p w:rsidR="002A7A5B" w:rsidRDefault="002A7A5B" w:rsidP="001223F8">
      <w:pPr>
        <w:spacing w:after="0" w:line="240" w:lineRule="auto"/>
        <w:rPr>
          <w:rFonts w:ascii="Arial" w:hAnsi="Arial" w:cs="Arial"/>
        </w:rPr>
      </w:pPr>
    </w:p>
    <w:p w:rsidR="002A7A5B" w:rsidRPr="00D31622" w:rsidRDefault="002A7A5B" w:rsidP="001223F8">
      <w:pPr>
        <w:spacing w:after="0" w:line="240" w:lineRule="auto"/>
        <w:rPr>
          <w:rFonts w:ascii="Arial" w:hAnsi="Arial" w:cs="Arial"/>
        </w:rPr>
      </w:pPr>
      <w:r>
        <w:rPr>
          <w:rFonts w:ascii="Arial" w:hAnsi="Arial" w:cs="Arial"/>
        </w:rPr>
        <w:t>The Voluntary Sector Initiative Fund budget is £2,068,457. This round of</w:t>
      </w:r>
      <w:r w:rsidRPr="00D31622">
        <w:rPr>
          <w:rFonts w:ascii="Arial" w:hAnsi="Arial" w:cs="Arial"/>
        </w:rPr>
        <w:t xml:space="preserve"> themed </w:t>
      </w:r>
    </w:p>
    <w:p w:rsidR="002A7A5B" w:rsidRPr="00D31622" w:rsidRDefault="002A7A5B" w:rsidP="001223F8">
      <w:pPr>
        <w:spacing w:after="0" w:line="240" w:lineRule="auto"/>
        <w:rPr>
          <w:rFonts w:ascii="Arial" w:hAnsi="Arial" w:cs="Arial"/>
        </w:rPr>
      </w:pPr>
      <w:r w:rsidRPr="00D31622">
        <w:rPr>
          <w:rFonts w:ascii="Arial" w:hAnsi="Arial" w:cs="Arial"/>
        </w:rPr>
        <w:t>grants offer £661,347 over 2 years and nine months</w:t>
      </w:r>
      <w:r>
        <w:rPr>
          <w:rFonts w:ascii="Arial" w:hAnsi="Arial" w:cs="Arial"/>
        </w:rPr>
        <w:t>. Organisations recommended for funding through the Fund can be seen</w:t>
      </w:r>
      <w:hyperlink r:id="rId89" w:history="1">
        <w:r w:rsidRPr="00D31622">
          <w:rPr>
            <w:rStyle w:val="Hyperlink"/>
            <w:rFonts w:ascii="Arial" w:hAnsi="Arial" w:cs="Arial"/>
          </w:rPr>
          <w:t xml:space="preserve"> here</w:t>
        </w:r>
      </w:hyperlink>
      <w:r>
        <w:rPr>
          <w:rFonts w:ascii="Arial" w:hAnsi="Arial" w:cs="Arial"/>
        </w:rPr>
        <w:t>.</w:t>
      </w:r>
    </w:p>
    <w:p w:rsidR="002A7A5B" w:rsidRDefault="002A7A5B" w:rsidP="001223F8">
      <w:pPr>
        <w:spacing w:after="0" w:line="240" w:lineRule="auto"/>
        <w:rPr>
          <w:rFonts w:ascii="Arial" w:hAnsi="Arial" w:cs="Arial"/>
        </w:rPr>
      </w:pPr>
    </w:p>
    <w:p w:rsidR="002A7A5B" w:rsidRDefault="002A7A5B" w:rsidP="001223F8">
      <w:pPr>
        <w:spacing w:after="0" w:line="240" w:lineRule="auto"/>
        <w:rPr>
          <w:rFonts w:ascii="Arial" w:hAnsi="Arial" w:cs="Arial"/>
        </w:rPr>
      </w:pPr>
      <w:r>
        <w:rPr>
          <w:rFonts w:ascii="Arial" w:hAnsi="Arial" w:cs="Arial"/>
        </w:rPr>
        <w:t>Allocation of the Voluntary Sector Initiative Fund was summarised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20"/>
        <w:gridCol w:w="1620"/>
        <w:gridCol w:w="1574"/>
      </w:tblGrid>
      <w:tr w:rsidR="002A7A5B" w:rsidTr="003563B9">
        <w:tc>
          <w:tcPr>
            <w:tcW w:w="4428" w:type="dxa"/>
          </w:tcPr>
          <w:p w:rsidR="002A7A5B" w:rsidRPr="00F77558" w:rsidRDefault="002A7A5B" w:rsidP="003563B9">
            <w:pPr>
              <w:spacing w:after="0" w:line="240" w:lineRule="auto"/>
              <w:jc w:val="center"/>
              <w:rPr>
                <w:rFonts w:ascii="Arial" w:hAnsi="Arial" w:cs="Arial"/>
                <w:b/>
              </w:rPr>
            </w:pPr>
            <w:r w:rsidRPr="00F77558">
              <w:rPr>
                <w:rFonts w:ascii="Arial" w:hAnsi="Arial" w:cs="Arial"/>
                <w:b/>
              </w:rPr>
              <w:t>Cost item</w:t>
            </w:r>
          </w:p>
        </w:tc>
        <w:tc>
          <w:tcPr>
            <w:tcW w:w="1620" w:type="dxa"/>
          </w:tcPr>
          <w:p w:rsidR="002A7A5B" w:rsidRPr="00F77558" w:rsidRDefault="002A7A5B" w:rsidP="003563B9">
            <w:pPr>
              <w:spacing w:after="0" w:line="240" w:lineRule="auto"/>
              <w:jc w:val="center"/>
              <w:rPr>
                <w:rFonts w:ascii="Arial" w:hAnsi="Arial" w:cs="Arial"/>
                <w:b/>
              </w:rPr>
            </w:pPr>
            <w:r w:rsidRPr="00F77558">
              <w:rPr>
                <w:rFonts w:ascii="Arial" w:hAnsi="Arial" w:cs="Arial"/>
                <w:b/>
              </w:rPr>
              <w:t>2012-13</w:t>
            </w:r>
          </w:p>
        </w:tc>
        <w:tc>
          <w:tcPr>
            <w:tcW w:w="1620" w:type="dxa"/>
          </w:tcPr>
          <w:p w:rsidR="002A7A5B" w:rsidRPr="00F77558" w:rsidRDefault="002A7A5B" w:rsidP="003563B9">
            <w:pPr>
              <w:spacing w:after="0" w:line="240" w:lineRule="auto"/>
              <w:jc w:val="center"/>
              <w:rPr>
                <w:rFonts w:ascii="Arial" w:hAnsi="Arial" w:cs="Arial"/>
                <w:b/>
              </w:rPr>
            </w:pPr>
            <w:r w:rsidRPr="00F77558">
              <w:rPr>
                <w:rFonts w:ascii="Arial" w:hAnsi="Arial" w:cs="Arial"/>
                <w:b/>
              </w:rPr>
              <w:t>2013-14</w:t>
            </w:r>
          </w:p>
        </w:tc>
        <w:tc>
          <w:tcPr>
            <w:tcW w:w="1574" w:type="dxa"/>
          </w:tcPr>
          <w:p w:rsidR="002A7A5B" w:rsidRPr="00F77558" w:rsidRDefault="002A7A5B" w:rsidP="003563B9">
            <w:pPr>
              <w:spacing w:after="0" w:line="240" w:lineRule="auto"/>
              <w:jc w:val="center"/>
              <w:rPr>
                <w:rFonts w:ascii="Arial" w:hAnsi="Arial" w:cs="Arial"/>
                <w:b/>
              </w:rPr>
            </w:pPr>
            <w:r w:rsidRPr="00F77558">
              <w:rPr>
                <w:rFonts w:ascii="Arial" w:hAnsi="Arial" w:cs="Arial"/>
                <w:b/>
              </w:rPr>
              <w:t>2014-15</w:t>
            </w:r>
          </w:p>
        </w:tc>
      </w:tr>
      <w:tr w:rsidR="002A7A5B" w:rsidTr="003563B9">
        <w:tc>
          <w:tcPr>
            <w:tcW w:w="4428" w:type="dxa"/>
          </w:tcPr>
          <w:p w:rsidR="002A7A5B" w:rsidRPr="00F77558" w:rsidRDefault="002A7A5B" w:rsidP="003563B9">
            <w:pPr>
              <w:spacing w:after="0" w:line="240" w:lineRule="auto"/>
              <w:rPr>
                <w:rFonts w:ascii="Arial" w:hAnsi="Arial" w:cs="Arial"/>
              </w:rPr>
            </w:pPr>
            <w:r w:rsidRPr="00F77558">
              <w:rPr>
                <w:rFonts w:ascii="Arial" w:hAnsi="Arial" w:cs="Arial"/>
              </w:rPr>
              <w:t>Last payments Children &amp; Young People grants</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£59,554</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£0</w:t>
            </w:r>
          </w:p>
        </w:tc>
        <w:tc>
          <w:tcPr>
            <w:tcW w:w="1574" w:type="dxa"/>
          </w:tcPr>
          <w:p w:rsidR="002A7A5B" w:rsidRPr="00F77558" w:rsidRDefault="002A7A5B" w:rsidP="003563B9">
            <w:pPr>
              <w:spacing w:after="0" w:line="240" w:lineRule="auto"/>
              <w:rPr>
                <w:rFonts w:ascii="Arial" w:hAnsi="Arial" w:cs="Arial"/>
              </w:rPr>
            </w:pPr>
            <w:r w:rsidRPr="00F77558">
              <w:rPr>
                <w:rFonts w:ascii="Arial" w:hAnsi="Arial" w:cs="Arial"/>
              </w:rPr>
              <w:t>£0</w:t>
            </w:r>
          </w:p>
        </w:tc>
      </w:tr>
      <w:tr w:rsidR="002A7A5B" w:rsidTr="003563B9">
        <w:tc>
          <w:tcPr>
            <w:tcW w:w="4428" w:type="dxa"/>
          </w:tcPr>
          <w:p w:rsidR="002A7A5B" w:rsidRPr="00F77558" w:rsidRDefault="002A7A5B" w:rsidP="003563B9">
            <w:pPr>
              <w:spacing w:after="0" w:line="240" w:lineRule="auto"/>
              <w:rPr>
                <w:rFonts w:ascii="Arial" w:hAnsi="Arial" w:cs="Arial"/>
              </w:rPr>
            </w:pPr>
            <w:r w:rsidRPr="00F77558">
              <w:rPr>
                <w:rFonts w:ascii="Arial" w:hAnsi="Arial" w:cs="Arial"/>
              </w:rPr>
              <w:t>Last payments NT Grants</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£15,189</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£0</w:t>
            </w:r>
          </w:p>
        </w:tc>
        <w:tc>
          <w:tcPr>
            <w:tcW w:w="1574" w:type="dxa"/>
          </w:tcPr>
          <w:p w:rsidR="002A7A5B" w:rsidRPr="00F77558" w:rsidRDefault="002A7A5B" w:rsidP="003563B9">
            <w:pPr>
              <w:spacing w:after="0" w:line="240" w:lineRule="auto"/>
              <w:rPr>
                <w:rFonts w:ascii="Arial" w:hAnsi="Arial" w:cs="Arial"/>
              </w:rPr>
            </w:pPr>
            <w:r w:rsidRPr="00F77558">
              <w:rPr>
                <w:rFonts w:ascii="Arial" w:hAnsi="Arial" w:cs="Arial"/>
              </w:rPr>
              <w:t>£0</w:t>
            </w:r>
          </w:p>
        </w:tc>
      </w:tr>
      <w:tr w:rsidR="002A7A5B" w:rsidTr="003563B9">
        <w:tc>
          <w:tcPr>
            <w:tcW w:w="4428" w:type="dxa"/>
          </w:tcPr>
          <w:p w:rsidR="002A7A5B" w:rsidRPr="00F77558" w:rsidRDefault="002A7A5B" w:rsidP="003563B9">
            <w:pPr>
              <w:spacing w:after="0" w:line="240" w:lineRule="auto"/>
              <w:rPr>
                <w:rFonts w:ascii="Arial" w:hAnsi="Arial" w:cs="Arial"/>
              </w:rPr>
            </w:pPr>
            <w:r w:rsidRPr="00F77558">
              <w:rPr>
                <w:rFonts w:ascii="Arial" w:hAnsi="Arial" w:cs="Arial"/>
              </w:rPr>
              <w:t>Crime &amp; Regeneration</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£371,567</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£0</w:t>
            </w:r>
          </w:p>
        </w:tc>
        <w:tc>
          <w:tcPr>
            <w:tcW w:w="1574" w:type="dxa"/>
          </w:tcPr>
          <w:p w:rsidR="002A7A5B" w:rsidRPr="00F77558" w:rsidRDefault="002A7A5B" w:rsidP="003563B9">
            <w:pPr>
              <w:spacing w:after="0" w:line="240" w:lineRule="auto"/>
              <w:rPr>
                <w:rFonts w:ascii="Arial" w:hAnsi="Arial" w:cs="Arial"/>
              </w:rPr>
            </w:pPr>
            <w:r w:rsidRPr="00F77558">
              <w:rPr>
                <w:rFonts w:ascii="Arial" w:hAnsi="Arial" w:cs="Arial"/>
              </w:rPr>
              <w:t>£0</w:t>
            </w:r>
          </w:p>
        </w:tc>
      </w:tr>
      <w:tr w:rsidR="002A7A5B" w:rsidTr="003563B9">
        <w:tc>
          <w:tcPr>
            <w:tcW w:w="4428" w:type="dxa"/>
          </w:tcPr>
          <w:p w:rsidR="002A7A5B" w:rsidRPr="00F77558" w:rsidRDefault="002A7A5B" w:rsidP="003563B9">
            <w:pPr>
              <w:spacing w:after="0" w:line="240" w:lineRule="auto"/>
              <w:rPr>
                <w:rFonts w:ascii="Arial" w:hAnsi="Arial" w:cs="Arial"/>
              </w:rPr>
            </w:pPr>
            <w:r w:rsidRPr="00F77558">
              <w:rPr>
                <w:rFonts w:ascii="Arial" w:hAnsi="Arial" w:cs="Arial"/>
              </w:rPr>
              <w:t>Themed grants 2012-2015</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£177,985</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£241,261</w:t>
            </w:r>
          </w:p>
        </w:tc>
        <w:tc>
          <w:tcPr>
            <w:tcW w:w="1574" w:type="dxa"/>
          </w:tcPr>
          <w:p w:rsidR="002A7A5B" w:rsidRPr="00F77558" w:rsidRDefault="002A7A5B" w:rsidP="003563B9">
            <w:pPr>
              <w:spacing w:after="0" w:line="240" w:lineRule="auto"/>
              <w:rPr>
                <w:rFonts w:ascii="Arial" w:hAnsi="Arial" w:cs="Arial"/>
              </w:rPr>
            </w:pPr>
            <w:r w:rsidRPr="00F77558">
              <w:rPr>
                <w:rFonts w:ascii="Arial" w:hAnsi="Arial" w:cs="Arial"/>
              </w:rPr>
              <w:t>£241,902</w:t>
            </w:r>
          </w:p>
        </w:tc>
      </w:tr>
      <w:tr w:rsidR="002A7A5B" w:rsidTr="003563B9">
        <w:tc>
          <w:tcPr>
            <w:tcW w:w="4428" w:type="dxa"/>
          </w:tcPr>
          <w:p w:rsidR="002A7A5B" w:rsidRPr="00F77558" w:rsidRDefault="002A7A5B" w:rsidP="003563B9">
            <w:pPr>
              <w:spacing w:after="0" w:line="240" w:lineRule="auto"/>
              <w:rPr>
                <w:rFonts w:ascii="Arial" w:hAnsi="Arial" w:cs="Arial"/>
              </w:rPr>
            </w:pPr>
            <w:r w:rsidRPr="00F77558">
              <w:rPr>
                <w:rFonts w:ascii="Arial" w:hAnsi="Arial" w:cs="Arial"/>
              </w:rPr>
              <w:t>Themed grants 2013-2016</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£0</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£371,567</w:t>
            </w:r>
          </w:p>
        </w:tc>
        <w:tc>
          <w:tcPr>
            <w:tcW w:w="1574" w:type="dxa"/>
          </w:tcPr>
          <w:p w:rsidR="002A7A5B" w:rsidRPr="00F77558" w:rsidRDefault="002A7A5B" w:rsidP="003563B9">
            <w:pPr>
              <w:spacing w:after="0" w:line="240" w:lineRule="auto"/>
              <w:rPr>
                <w:rFonts w:ascii="Arial" w:hAnsi="Arial" w:cs="Arial"/>
              </w:rPr>
            </w:pPr>
            <w:r w:rsidRPr="00F77558">
              <w:rPr>
                <w:rFonts w:ascii="Arial" w:hAnsi="Arial" w:cs="Arial"/>
              </w:rPr>
              <w:t>£371,567</w:t>
            </w:r>
          </w:p>
        </w:tc>
      </w:tr>
      <w:tr w:rsidR="002A7A5B" w:rsidTr="003563B9">
        <w:tc>
          <w:tcPr>
            <w:tcW w:w="4428" w:type="dxa"/>
          </w:tcPr>
          <w:p w:rsidR="002A7A5B" w:rsidRPr="00F77558" w:rsidRDefault="002A7A5B" w:rsidP="003563B9">
            <w:pPr>
              <w:spacing w:after="0" w:line="240" w:lineRule="auto"/>
              <w:rPr>
                <w:rFonts w:ascii="Arial" w:hAnsi="Arial" w:cs="Arial"/>
              </w:rPr>
            </w:pPr>
            <w:r w:rsidRPr="00F77558">
              <w:rPr>
                <w:rFonts w:ascii="Arial" w:hAnsi="Arial" w:cs="Arial"/>
              </w:rPr>
              <w:t>Other</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£9,360</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£20,827</w:t>
            </w:r>
          </w:p>
        </w:tc>
        <w:tc>
          <w:tcPr>
            <w:tcW w:w="1574" w:type="dxa"/>
          </w:tcPr>
          <w:p w:rsidR="002A7A5B" w:rsidRPr="00F77558" w:rsidRDefault="002A7A5B" w:rsidP="003563B9">
            <w:pPr>
              <w:spacing w:after="0" w:line="240" w:lineRule="auto"/>
              <w:rPr>
                <w:rFonts w:ascii="Arial" w:hAnsi="Arial" w:cs="Arial"/>
              </w:rPr>
            </w:pPr>
            <w:r w:rsidRPr="00F77558">
              <w:rPr>
                <w:rFonts w:ascii="Arial" w:hAnsi="Arial" w:cs="Arial"/>
              </w:rPr>
              <w:t>£20,186</w:t>
            </w:r>
          </w:p>
        </w:tc>
      </w:tr>
      <w:tr w:rsidR="002A7A5B" w:rsidTr="003563B9">
        <w:tc>
          <w:tcPr>
            <w:tcW w:w="4428" w:type="dxa"/>
          </w:tcPr>
          <w:p w:rsidR="002A7A5B" w:rsidRPr="00F77558" w:rsidRDefault="002A7A5B" w:rsidP="003563B9">
            <w:pPr>
              <w:spacing w:after="0" w:line="240" w:lineRule="auto"/>
              <w:rPr>
                <w:rFonts w:ascii="Arial" w:hAnsi="Arial" w:cs="Arial"/>
              </w:rPr>
            </w:pPr>
            <w:r w:rsidRPr="00F77558">
              <w:rPr>
                <w:rFonts w:ascii="Arial" w:hAnsi="Arial" w:cs="Arial"/>
              </w:rPr>
              <w:t>Infrastructure stream</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£159,249</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£159,249</w:t>
            </w:r>
          </w:p>
        </w:tc>
        <w:tc>
          <w:tcPr>
            <w:tcW w:w="1574" w:type="dxa"/>
          </w:tcPr>
          <w:p w:rsidR="002A7A5B" w:rsidRPr="00F77558" w:rsidRDefault="002A7A5B" w:rsidP="003563B9">
            <w:pPr>
              <w:spacing w:after="0" w:line="240" w:lineRule="auto"/>
              <w:rPr>
                <w:rFonts w:ascii="Arial" w:hAnsi="Arial" w:cs="Arial"/>
              </w:rPr>
            </w:pPr>
            <w:r w:rsidRPr="00F77558">
              <w:rPr>
                <w:rFonts w:ascii="Arial" w:hAnsi="Arial" w:cs="Arial"/>
              </w:rPr>
              <w:t>£159,249</w:t>
            </w:r>
          </w:p>
        </w:tc>
      </w:tr>
      <w:tr w:rsidR="002A7A5B" w:rsidTr="003563B9">
        <w:tc>
          <w:tcPr>
            <w:tcW w:w="4428" w:type="dxa"/>
          </w:tcPr>
          <w:p w:rsidR="002A7A5B" w:rsidRPr="00F77558" w:rsidRDefault="002A7A5B" w:rsidP="003563B9">
            <w:pPr>
              <w:spacing w:after="0" w:line="240" w:lineRule="auto"/>
              <w:rPr>
                <w:rFonts w:ascii="Arial" w:hAnsi="Arial" w:cs="Arial"/>
              </w:rPr>
            </w:pPr>
            <w:r w:rsidRPr="00F77558">
              <w:rPr>
                <w:rFonts w:ascii="Arial" w:hAnsi="Arial" w:cs="Arial"/>
              </w:rPr>
              <w:t>Advice, guidance and Advocacy Stream</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£876,874</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£876,874</w:t>
            </w:r>
          </w:p>
        </w:tc>
        <w:tc>
          <w:tcPr>
            <w:tcW w:w="1574" w:type="dxa"/>
          </w:tcPr>
          <w:p w:rsidR="002A7A5B" w:rsidRPr="00F77558" w:rsidRDefault="002A7A5B" w:rsidP="003563B9">
            <w:pPr>
              <w:spacing w:after="0" w:line="240" w:lineRule="auto"/>
              <w:rPr>
                <w:rFonts w:ascii="Arial" w:hAnsi="Arial" w:cs="Arial"/>
              </w:rPr>
            </w:pPr>
            <w:r w:rsidRPr="00F77558">
              <w:rPr>
                <w:rFonts w:ascii="Arial" w:hAnsi="Arial" w:cs="Arial"/>
              </w:rPr>
              <w:t>£876,874</w:t>
            </w:r>
          </w:p>
        </w:tc>
      </w:tr>
      <w:tr w:rsidR="002A7A5B" w:rsidTr="003563B9">
        <w:tc>
          <w:tcPr>
            <w:tcW w:w="4428" w:type="dxa"/>
          </w:tcPr>
          <w:p w:rsidR="002A7A5B" w:rsidRPr="00F77558" w:rsidRDefault="002A7A5B" w:rsidP="003563B9">
            <w:pPr>
              <w:spacing w:after="0" w:line="240" w:lineRule="auto"/>
              <w:rPr>
                <w:rFonts w:ascii="Arial" w:hAnsi="Arial" w:cs="Arial"/>
              </w:rPr>
            </w:pPr>
            <w:r w:rsidRPr="00F77558">
              <w:rPr>
                <w:rFonts w:ascii="Arial" w:hAnsi="Arial" w:cs="Arial"/>
              </w:rPr>
              <w:t>London Councils contribution</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£377,097</w:t>
            </w:r>
          </w:p>
        </w:tc>
        <w:tc>
          <w:tcPr>
            <w:tcW w:w="1620" w:type="dxa"/>
          </w:tcPr>
          <w:p w:rsidR="002A7A5B" w:rsidRPr="00F77558" w:rsidRDefault="002A7A5B" w:rsidP="003563B9">
            <w:pPr>
              <w:spacing w:after="0" w:line="240" w:lineRule="auto"/>
              <w:rPr>
                <w:rFonts w:ascii="Arial" w:hAnsi="Arial" w:cs="Arial"/>
              </w:rPr>
            </w:pPr>
            <w:r w:rsidRPr="00F77558">
              <w:rPr>
                <w:rFonts w:ascii="Arial" w:hAnsi="Arial" w:cs="Arial"/>
              </w:rPr>
              <w:t>£377,097</w:t>
            </w:r>
          </w:p>
        </w:tc>
        <w:tc>
          <w:tcPr>
            <w:tcW w:w="1574" w:type="dxa"/>
          </w:tcPr>
          <w:p w:rsidR="002A7A5B" w:rsidRPr="00F77558" w:rsidRDefault="002A7A5B" w:rsidP="003563B9">
            <w:pPr>
              <w:spacing w:after="0" w:line="240" w:lineRule="auto"/>
              <w:rPr>
                <w:rFonts w:ascii="Arial" w:hAnsi="Arial" w:cs="Arial"/>
              </w:rPr>
            </w:pPr>
            <w:r w:rsidRPr="00F77558">
              <w:rPr>
                <w:rFonts w:ascii="Arial" w:hAnsi="Arial" w:cs="Arial"/>
              </w:rPr>
              <w:t>£377,097</w:t>
            </w:r>
          </w:p>
        </w:tc>
      </w:tr>
      <w:tr w:rsidR="002A7A5B" w:rsidTr="003563B9">
        <w:tc>
          <w:tcPr>
            <w:tcW w:w="4428" w:type="dxa"/>
          </w:tcPr>
          <w:p w:rsidR="002A7A5B" w:rsidRPr="00F77558" w:rsidRDefault="002A7A5B" w:rsidP="003563B9">
            <w:pPr>
              <w:spacing w:after="0" w:line="240" w:lineRule="auto"/>
              <w:rPr>
                <w:rFonts w:ascii="Arial" w:hAnsi="Arial" w:cs="Arial"/>
                <w:b/>
              </w:rPr>
            </w:pPr>
            <w:r w:rsidRPr="00F77558">
              <w:rPr>
                <w:rFonts w:ascii="Arial" w:hAnsi="Arial" w:cs="Arial"/>
                <w:b/>
              </w:rPr>
              <w:t>Total</w:t>
            </w:r>
          </w:p>
        </w:tc>
        <w:tc>
          <w:tcPr>
            <w:tcW w:w="1620" w:type="dxa"/>
          </w:tcPr>
          <w:p w:rsidR="002A7A5B" w:rsidRPr="00F77558" w:rsidRDefault="002A7A5B" w:rsidP="003563B9">
            <w:pPr>
              <w:spacing w:after="0" w:line="240" w:lineRule="auto"/>
              <w:rPr>
                <w:rFonts w:ascii="Arial" w:hAnsi="Arial" w:cs="Arial"/>
                <w:b/>
              </w:rPr>
            </w:pPr>
            <w:r w:rsidRPr="00F77558">
              <w:rPr>
                <w:rFonts w:ascii="Arial" w:hAnsi="Arial" w:cs="Arial"/>
                <w:b/>
              </w:rPr>
              <w:t>£2,046,875</w:t>
            </w:r>
          </w:p>
        </w:tc>
        <w:tc>
          <w:tcPr>
            <w:tcW w:w="1620" w:type="dxa"/>
          </w:tcPr>
          <w:p w:rsidR="002A7A5B" w:rsidRPr="00F77558" w:rsidRDefault="002A7A5B" w:rsidP="003563B9">
            <w:pPr>
              <w:spacing w:after="0" w:line="240" w:lineRule="auto"/>
              <w:rPr>
                <w:rFonts w:ascii="Arial" w:hAnsi="Arial" w:cs="Arial"/>
                <w:b/>
              </w:rPr>
            </w:pPr>
            <w:r w:rsidRPr="00F77558">
              <w:rPr>
                <w:rFonts w:ascii="Arial" w:hAnsi="Arial" w:cs="Arial"/>
                <w:b/>
              </w:rPr>
              <w:t>£2,046,875</w:t>
            </w:r>
          </w:p>
        </w:tc>
        <w:tc>
          <w:tcPr>
            <w:tcW w:w="1574" w:type="dxa"/>
          </w:tcPr>
          <w:p w:rsidR="002A7A5B" w:rsidRPr="00F77558" w:rsidRDefault="002A7A5B" w:rsidP="003563B9">
            <w:pPr>
              <w:spacing w:after="0" w:line="240" w:lineRule="auto"/>
              <w:rPr>
                <w:rFonts w:ascii="Arial" w:hAnsi="Arial" w:cs="Arial"/>
                <w:b/>
              </w:rPr>
            </w:pPr>
            <w:r w:rsidRPr="00F77558">
              <w:rPr>
                <w:rFonts w:ascii="Arial" w:hAnsi="Arial" w:cs="Arial"/>
                <w:b/>
              </w:rPr>
              <w:t>£2,046,875</w:t>
            </w:r>
          </w:p>
        </w:tc>
      </w:tr>
    </w:tbl>
    <w:p w:rsidR="002A7A5B" w:rsidRDefault="002A7A5B" w:rsidP="001223F8">
      <w:pPr>
        <w:spacing w:after="0" w:line="240" w:lineRule="auto"/>
        <w:rPr>
          <w:rFonts w:ascii="Arial" w:hAnsi="Arial" w:cs="Arial"/>
        </w:rPr>
      </w:pPr>
    </w:p>
    <w:p w:rsidR="002A7A5B" w:rsidRDefault="002A7A5B" w:rsidP="001223F8">
      <w:pPr>
        <w:spacing w:after="0" w:line="240" w:lineRule="auto"/>
        <w:rPr>
          <w:rFonts w:ascii="Arial" w:hAnsi="Arial" w:cs="Arial"/>
        </w:rPr>
      </w:pPr>
      <w:r w:rsidRPr="00666631">
        <w:rPr>
          <w:rFonts w:ascii="Arial" w:hAnsi="Arial" w:cs="Arial"/>
        </w:rPr>
        <w:t>NHS Brent estimated</w:t>
      </w:r>
      <w:r>
        <w:rPr>
          <w:rFonts w:ascii="Arial" w:hAnsi="Arial" w:cs="Arial"/>
        </w:rPr>
        <w:t xml:space="preserve"> that </w:t>
      </w:r>
      <w:r w:rsidRPr="00666631">
        <w:rPr>
          <w:rFonts w:ascii="Arial" w:hAnsi="Arial" w:cs="Arial"/>
        </w:rPr>
        <w:t xml:space="preserve">they spent around £4.5m on the </w:t>
      </w:r>
      <w:r>
        <w:rPr>
          <w:rFonts w:ascii="Arial" w:hAnsi="Arial" w:cs="Arial"/>
        </w:rPr>
        <w:t>VCS in the borough in 2010 -11 out of a budget of £50m. It is not clear how this will be affected by the new NHS structures which will begin to commission services in 2013-14.</w:t>
      </w:r>
    </w:p>
    <w:p w:rsidR="002A7A5B" w:rsidRDefault="002A7A5B" w:rsidP="001223F8">
      <w:pPr>
        <w:spacing w:after="0" w:line="240" w:lineRule="auto"/>
        <w:rPr>
          <w:rFonts w:ascii="Arial" w:hAnsi="Arial" w:cs="Arial"/>
        </w:rPr>
      </w:pPr>
    </w:p>
    <w:p w:rsidR="002A7A5B" w:rsidRDefault="002A7A5B" w:rsidP="007624FF">
      <w:pPr>
        <w:spacing w:after="0" w:line="240" w:lineRule="auto"/>
        <w:rPr>
          <w:rFonts w:ascii="Arial" w:hAnsi="Arial" w:cs="Arial"/>
        </w:rPr>
      </w:pPr>
      <w:r>
        <w:rPr>
          <w:rFonts w:ascii="Arial" w:hAnsi="Arial" w:cs="Arial"/>
        </w:rPr>
        <w:t>Brent also has a system called War</w:t>
      </w:r>
      <w:r w:rsidRPr="00666631">
        <w:rPr>
          <w:rFonts w:ascii="Arial" w:hAnsi="Arial" w:cs="Arial"/>
        </w:rPr>
        <w:t>d Working</w:t>
      </w:r>
      <w:r>
        <w:rPr>
          <w:rFonts w:ascii="Arial" w:hAnsi="Arial" w:cs="Arial"/>
        </w:rPr>
        <w:t xml:space="preserve">, </w:t>
      </w:r>
      <w:r w:rsidRPr="00666631">
        <w:rPr>
          <w:rFonts w:ascii="Arial" w:hAnsi="Arial" w:cs="Arial"/>
        </w:rPr>
        <w:t>where local councillors in each ward have</w:t>
      </w:r>
      <w:r>
        <w:rPr>
          <w:rFonts w:ascii="Arial" w:hAnsi="Arial" w:cs="Arial"/>
        </w:rPr>
        <w:t xml:space="preserve"> </w:t>
      </w:r>
      <w:r w:rsidRPr="00666631">
        <w:rPr>
          <w:rFonts w:ascii="Arial" w:hAnsi="Arial" w:cs="Arial"/>
        </w:rPr>
        <w:t>£20,000 to spend on local projects.</w:t>
      </w:r>
    </w:p>
    <w:p w:rsidR="007624FF" w:rsidRDefault="007624FF" w:rsidP="007624FF">
      <w:pPr>
        <w:spacing w:after="0" w:line="240" w:lineRule="auto"/>
        <w:rPr>
          <w:rFonts w:ascii="Arial" w:hAnsi="Arial" w:cs="Arial"/>
        </w:rPr>
      </w:pPr>
    </w:p>
    <w:p w:rsidR="007624FF" w:rsidRPr="007624FF" w:rsidRDefault="007624FF" w:rsidP="007624FF">
      <w:pPr>
        <w:spacing w:after="0" w:line="240" w:lineRule="auto"/>
        <w:rPr>
          <w:rFonts w:ascii="Arial" w:hAnsi="Arial" w:cs="Arial"/>
          <w:b/>
          <w:color w:val="000000"/>
          <w:lang w:eastAsia="en-GB"/>
        </w:rPr>
      </w:pPr>
      <w:r>
        <w:rPr>
          <w:rFonts w:ascii="Arial" w:hAnsi="Arial" w:cs="Arial"/>
          <w:b/>
        </w:rPr>
        <w:t>Impact on individual VCS organisations in Brent</w:t>
      </w:r>
    </w:p>
    <w:p w:rsidR="007624FF" w:rsidRPr="007624FF" w:rsidRDefault="007624FF" w:rsidP="007624FF">
      <w:pPr>
        <w:pStyle w:val="Standard"/>
        <w:spacing w:after="0" w:line="240" w:lineRule="auto"/>
        <w:rPr>
          <w:rStyle w:val="Hyperlink"/>
          <w:rFonts w:ascii="Arial" w:hAnsi="Arial" w:cs="Arial"/>
          <w:b/>
          <w:bCs/>
          <w:i/>
          <w:iCs/>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"http://www.thirdsector.co.uk/news/1170330/" </w:instrText>
      </w:r>
      <w:r>
        <w:rPr>
          <w:rFonts w:ascii="Arial" w:hAnsi="Arial" w:cs="Arial"/>
          <w:b/>
          <w:bCs/>
          <w:i/>
          <w:iCs/>
          <w:sz w:val="22"/>
          <w:szCs w:val="22"/>
        </w:rPr>
        <w:fldChar w:fldCharType="separate"/>
      </w:r>
      <w:r w:rsidRPr="007624FF">
        <w:rPr>
          <w:rStyle w:val="Hyperlink"/>
          <w:rFonts w:ascii="Arial" w:hAnsi="Arial" w:cs="Arial"/>
          <w:b/>
          <w:bCs/>
          <w:i/>
          <w:iCs/>
          <w:sz w:val="22"/>
          <w:szCs w:val="22"/>
        </w:rPr>
        <w:t>Brent Citizens Advice Bureau</w:t>
      </w:r>
    </w:p>
    <w:p w:rsidR="007624FF" w:rsidRDefault="007624FF" w:rsidP="007624FF">
      <w:pPr>
        <w:pStyle w:val="Standard"/>
        <w:spacing w:after="0" w:line="240" w:lineRule="auto"/>
        <w:rPr>
          <w:rFonts w:ascii="Arial" w:hAnsi="Arial" w:cs="Arial"/>
          <w:bCs/>
          <w:iCs/>
          <w:color w:val="auto"/>
          <w:sz w:val="22"/>
          <w:szCs w:val="22"/>
        </w:rPr>
      </w:pPr>
      <w:r>
        <w:rPr>
          <w:rFonts w:ascii="Arial" w:hAnsi="Arial" w:cs="Arial"/>
          <w:b/>
          <w:bCs/>
          <w:i/>
          <w:iCs/>
          <w:sz w:val="22"/>
          <w:szCs w:val="22"/>
        </w:rPr>
        <w:fldChar w:fldCharType="end"/>
      </w:r>
      <w:r w:rsidRPr="007624FF">
        <w:rPr>
          <w:rFonts w:ascii="Arial" w:hAnsi="Arial" w:cs="Arial"/>
          <w:bCs/>
          <w:iCs/>
          <w:color w:val="auto"/>
          <w:sz w:val="22"/>
          <w:szCs w:val="22"/>
        </w:rPr>
        <w:t>Brent Citizens Advice Bureau is expecting demand to increase in 2013 - 14. However, the bureau is to lose a third of its funding because of legal aid cuts and it is planning redundancies.</w:t>
      </w:r>
    </w:p>
    <w:p w:rsidR="007624FF" w:rsidRDefault="007624FF" w:rsidP="007624FF">
      <w:pPr>
        <w:pStyle w:val="Standard"/>
        <w:spacing w:after="0" w:line="240" w:lineRule="auto"/>
        <w:rPr>
          <w:rFonts w:ascii="Arial" w:hAnsi="Arial" w:cs="Arial"/>
          <w:bCs/>
          <w:iCs/>
          <w:color w:val="auto"/>
          <w:sz w:val="22"/>
          <w:szCs w:val="22"/>
        </w:rPr>
      </w:pPr>
    </w:p>
    <w:p w:rsidR="007624FF" w:rsidRPr="007624FF" w:rsidRDefault="007624FF" w:rsidP="007624FF">
      <w:pPr>
        <w:pStyle w:val="Standard"/>
        <w:spacing w:after="0" w:line="240" w:lineRule="auto"/>
        <w:rPr>
          <w:rStyle w:val="Hyperlink"/>
          <w:rFonts w:ascii="Arial" w:hAnsi="Arial" w:cs="Arial"/>
          <w:b/>
          <w:bCs/>
          <w:i/>
          <w:iCs/>
          <w:sz w:val="22"/>
          <w:szCs w:val="22"/>
        </w:rPr>
      </w:pPr>
      <w:r>
        <w:rPr>
          <w:rFonts w:ascii="Arial" w:hAnsi="Arial" w:cs="Arial"/>
          <w:b/>
          <w:bCs/>
          <w:i/>
          <w:iCs/>
          <w:color w:val="auto"/>
          <w:sz w:val="22"/>
          <w:szCs w:val="22"/>
        </w:rPr>
        <w:fldChar w:fldCharType="begin"/>
      </w:r>
      <w:r>
        <w:rPr>
          <w:rFonts w:ascii="Arial" w:hAnsi="Arial" w:cs="Arial"/>
          <w:b/>
          <w:bCs/>
          <w:i/>
          <w:iCs/>
          <w:color w:val="auto"/>
          <w:sz w:val="22"/>
          <w:szCs w:val="22"/>
        </w:rPr>
        <w:instrText xml:space="preserve"> HYPERLINK "http://brentcouncillibdems.com/category/voluntary-sector/page/2/" </w:instrText>
      </w:r>
      <w:r>
        <w:rPr>
          <w:rFonts w:ascii="Arial" w:hAnsi="Arial" w:cs="Arial"/>
          <w:b/>
          <w:bCs/>
          <w:i/>
          <w:iCs/>
          <w:color w:val="auto"/>
          <w:sz w:val="22"/>
          <w:szCs w:val="22"/>
        </w:rPr>
        <w:fldChar w:fldCharType="separate"/>
      </w:r>
      <w:r w:rsidRPr="007624FF">
        <w:rPr>
          <w:rStyle w:val="Hyperlink"/>
          <w:rFonts w:ascii="Arial" w:hAnsi="Arial" w:cs="Arial"/>
          <w:b/>
          <w:bCs/>
          <w:i/>
          <w:iCs/>
          <w:sz w:val="22"/>
          <w:szCs w:val="22"/>
        </w:rPr>
        <w:t>Brent festivals</w:t>
      </w:r>
    </w:p>
    <w:p w:rsidR="007624FF" w:rsidRPr="008F2815" w:rsidRDefault="007624FF" w:rsidP="007624FF">
      <w:pPr>
        <w:pStyle w:val="Standard"/>
        <w:spacing w:after="0" w:line="240" w:lineRule="auto"/>
        <w:rPr>
          <w:rFonts w:ascii="Arial" w:hAnsi="Arial" w:cs="Arial"/>
          <w:color w:val="auto"/>
          <w:sz w:val="22"/>
          <w:szCs w:val="22"/>
        </w:rPr>
      </w:pPr>
      <w:r>
        <w:rPr>
          <w:rFonts w:ascii="Arial" w:hAnsi="Arial" w:cs="Arial"/>
          <w:b/>
          <w:bCs/>
          <w:i/>
          <w:iCs/>
          <w:color w:val="auto"/>
          <w:sz w:val="22"/>
          <w:szCs w:val="22"/>
        </w:rPr>
        <w:fldChar w:fldCharType="end"/>
      </w:r>
      <w:r w:rsidRPr="008F2815">
        <w:rPr>
          <w:rFonts w:ascii="Arial" w:hAnsi="Arial" w:cs="Arial"/>
          <w:color w:val="auto"/>
          <w:sz w:val="22"/>
          <w:szCs w:val="22"/>
        </w:rPr>
        <w:t>Funding for a number of community and cultural festivals in Brent has been cut.</w:t>
      </w:r>
    </w:p>
    <w:p w:rsidR="002A7A5B" w:rsidRDefault="002A7A5B" w:rsidP="00C343DB">
      <w:pPr>
        <w:pStyle w:val="Heading2"/>
      </w:pPr>
      <w:bookmarkStart w:id="25" w:name="_Toc365401314"/>
      <w:r>
        <w:t>Bromley</w:t>
      </w:r>
      <w:bookmarkEnd w:id="25"/>
    </w:p>
    <w:p w:rsidR="002A7A5B" w:rsidRDefault="002A7A5B" w:rsidP="00B76AA2">
      <w:pPr>
        <w:spacing w:after="0" w:line="240" w:lineRule="auto"/>
        <w:rPr>
          <w:rFonts w:ascii="Arial" w:hAnsi="Arial" w:cs="Arial"/>
          <w:b/>
          <w:i/>
        </w:rPr>
      </w:pPr>
      <w:r>
        <w:rPr>
          <w:rFonts w:ascii="Arial" w:hAnsi="Arial" w:cs="Arial"/>
          <w:b/>
          <w:i/>
        </w:rPr>
        <w:t xml:space="preserve">General </w:t>
      </w:r>
      <w:r w:rsidR="0085138A">
        <w:rPr>
          <w:rFonts w:ascii="Arial" w:hAnsi="Arial" w:cs="Arial"/>
          <w:b/>
          <w:i/>
        </w:rPr>
        <w:t xml:space="preserve">statutory </w:t>
      </w:r>
      <w:r w:rsidRPr="00B76AA2">
        <w:rPr>
          <w:rFonts w:ascii="Arial" w:hAnsi="Arial" w:cs="Arial"/>
          <w:b/>
          <w:i/>
        </w:rPr>
        <w:t>funding</w:t>
      </w:r>
    </w:p>
    <w:p w:rsidR="0085138A" w:rsidRPr="008F2815" w:rsidRDefault="00B001D0" w:rsidP="0085138A">
      <w:pPr>
        <w:shd w:val="clear" w:color="auto" w:fill="FFFFFF"/>
        <w:spacing w:after="0" w:line="240" w:lineRule="atLeast"/>
        <w:textAlignment w:val="baseline"/>
        <w:rPr>
          <w:rFonts w:ascii="Arial" w:hAnsi="Arial" w:cs="Arial"/>
        </w:rPr>
      </w:pPr>
      <w:hyperlink r:id="rId90" w:history="1">
        <w:r w:rsidR="002A7A5B" w:rsidRPr="00B76AA2">
          <w:rPr>
            <w:rStyle w:val="Hyperlink"/>
            <w:rFonts w:ascii="Arial" w:hAnsi="Arial" w:cs="Arial"/>
            <w:lang w:eastAsia="en-GB"/>
          </w:rPr>
          <w:t>Bromley council</w:t>
        </w:r>
      </w:hyperlink>
      <w:r w:rsidR="002A7A5B" w:rsidRPr="00B76AA2">
        <w:rPr>
          <w:rFonts w:ascii="Arial" w:hAnsi="Arial" w:cs="Arial"/>
          <w:color w:val="333333"/>
          <w:lang w:eastAsia="en-GB"/>
        </w:rPr>
        <w:t xml:space="preserve"> has a net budget of £200 million</w:t>
      </w:r>
      <w:r w:rsidR="002A7A5B">
        <w:rPr>
          <w:rFonts w:ascii="Arial" w:hAnsi="Arial" w:cs="Arial"/>
          <w:b/>
          <w:i/>
        </w:rPr>
        <w:t xml:space="preserve"> </w:t>
      </w:r>
      <w:r w:rsidR="002A7A5B" w:rsidRPr="00B76AA2">
        <w:rPr>
          <w:rFonts w:ascii="Arial" w:hAnsi="Arial" w:cs="Arial"/>
        </w:rPr>
        <w:t>and has</w:t>
      </w:r>
      <w:r w:rsidR="002A7A5B">
        <w:rPr>
          <w:rFonts w:ascii="Arial" w:hAnsi="Arial" w:cs="Arial"/>
          <w:b/>
          <w:i/>
        </w:rPr>
        <w:t xml:space="preserve"> </w:t>
      </w:r>
      <w:r w:rsidR="002A7A5B" w:rsidRPr="00B76AA2">
        <w:rPr>
          <w:rFonts w:ascii="Arial" w:hAnsi="Arial" w:cs="Arial"/>
          <w:color w:val="333333"/>
          <w:lang w:eastAsia="en-GB"/>
        </w:rPr>
        <w:t>to save more than £30 million over the next three years</w:t>
      </w:r>
      <w:r w:rsidR="002A7A5B">
        <w:rPr>
          <w:rFonts w:ascii="Arial" w:hAnsi="Arial" w:cs="Arial"/>
          <w:b/>
          <w:i/>
        </w:rPr>
        <w:t xml:space="preserve">, </w:t>
      </w:r>
      <w:r w:rsidR="002A7A5B" w:rsidRPr="00B76AA2">
        <w:rPr>
          <w:rFonts w:ascii="Arial" w:hAnsi="Arial" w:cs="Arial"/>
          <w:color w:val="333333"/>
          <w:lang w:eastAsia="en-GB"/>
        </w:rPr>
        <w:t>in addition to the £22 million</w:t>
      </w:r>
      <w:r w:rsidR="002A7A5B">
        <w:rPr>
          <w:rFonts w:ascii="Arial" w:hAnsi="Arial" w:cs="Arial"/>
          <w:color w:val="333333"/>
          <w:lang w:eastAsia="en-GB"/>
        </w:rPr>
        <w:t xml:space="preserve"> they saved in 2011-12. They estimate that over the four years this will be a net saving of almost 25% of their net budget</w:t>
      </w:r>
      <w:r w:rsidR="002A7A5B" w:rsidRPr="00B76AA2">
        <w:rPr>
          <w:rFonts w:ascii="Arial" w:hAnsi="Arial" w:cs="Arial"/>
          <w:color w:val="333333"/>
          <w:lang w:eastAsia="en-GB"/>
        </w:rPr>
        <w:t xml:space="preserve">. </w:t>
      </w:r>
      <w:r w:rsidR="002A7A5B">
        <w:rPr>
          <w:rFonts w:ascii="Arial" w:hAnsi="Arial" w:cs="Arial"/>
          <w:color w:val="333333"/>
          <w:lang w:eastAsia="en-GB"/>
        </w:rPr>
        <w:t xml:space="preserve">Bromley is </w:t>
      </w:r>
      <w:r w:rsidR="002A7A5B" w:rsidRPr="00B76AA2">
        <w:rPr>
          <w:rFonts w:ascii="Arial" w:hAnsi="Arial" w:cs="Arial"/>
          <w:color w:val="333333"/>
          <w:lang w:eastAsia="en-GB"/>
        </w:rPr>
        <w:t xml:space="preserve">the lowest spending, per head of population, council in London.  </w:t>
      </w:r>
    </w:p>
    <w:p w:rsidR="0085138A" w:rsidRPr="008F2815" w:rsidRDefault="0085138A" w:rsidP="0085138A">
      <w:pPr>
        <w:pStyle w:val="Standard"/>
        <w:shd w:val="clear" w:color="auto" w:fill="FFFFFF"/>
        <w:spacing w:after="0" w:line="240" w:lineRule="atLeast"/>
        <w:rPr>
          <w:rFonts w:ascii="Arial" w:hAnsi="Arial" w:cs="Arial"/>
          <w:color w:val="333333"/>
          <w:sz w:val="22"/>
          <w:szCs w:val="22"/>
        </w:rPr>
      </w:pPr>
    </w:p>
    <w:p w:rsidR="0085138A" w:rsidRPr="0085138A" w:rsidRDefault="0085138A" w:rsidP="0085138A">
      <w:pPr>
        <w:pStyle w:val="Standard"/>
        <w:shd w:val="clear" w:color="auto" w:fill="FFFFFF"/>
        <w:spacing w:after="0" w:line="240" w:lineRule="atLeast"/>
        <w:rPr>
          <w:rFonts w:ascii="Arial" w:hAnsi="Arial" w:cs="Arial"/>
          <w:color w:val="333333"/>
          <w:sz w:val="22"/>
          <w:szCs w:val="22"/>
        </w:rPr>
      </w:pPr>
      <w:r w:rsidRPr="008F2815">
        <w:rPr>
          <w:rFonts w:ascii="Arial" w:hAnsi="Arial" w:cs="Arial"/>
          <w:color w:val="333333"/>
          <w:sz w:val="22"/>
          <w:szCs w:val="22"/>
        </w:rPr>
        <w:t>The council states that it works closely with the VCS to ensure services are delivered as cost effectively as possible.  However, unlike many authorities they do not give grants to VCS organisations but only use contracts with them to provide services. </w:t>
      </w:r>
    </w:p>
    <w:p w:rsidR="002A7A5B" w:rsidRDefault="002A7A5B" w:rsidP="00B76AA2">
      <w:pPr>
        <w:shd w:val="clear" w:color="auto" w:fill="FFFFFF"/>
        <w:spacing w:after="0" w:line="240" w:lineRule="atLeast"/>
        <w:textAlignment w:val="baseline"/>
        <w:rPr>
          <w:rFonts w:ascii="Arial" w:hAnsi="Arial" w:cs="Arial"/>
          <w:color w:val="333333"/>
          <w:lang w:eastAsia="en-GB"/>
        </w:rPr>
      </w:pPr>
    </w:p>
    <w:p w:rsidR="002A7A5B" w:rsidRDefault="002A7A5B" w:rsidP="00B76AA2">
      <w:pPr>
        <w:shd w:val="clear" w:color="auto" w:fill="FFFFFF"/>
        <w:spacing w:after="0" w:line="240" w:lineRule="atLeast"/>
        <w:textAlignment w:val="baseline"/>
        <w:rPr>
          <w:rFonts w:ascii="Arial" w:hAnsi="Arial" w:cs="Arial"/>
          <w:b/>
          <w:i/>
          <w:color w:val="333333"/>
          <w:lang w:eastAsia="en-GB"/>
        </w:rPr>
      </w:pPr>
      <w:r>
        <w:rPr>
          <w:rFonts w:ascii="Arial" w:hAnsi="Arial" w:cs="Arial"/>
          <w:b/>
          <w:i/>
          <w:color w:val="333333"/>
          <w:lang w:eastAsia="en-GB"/>
        </w:rPr>
        <w:t>Community Links Bromley</w:t>
      </w:r>
    </w:p>
    <w:p w:rsidR="002A7A5B" w:rsidRPr="00BA04A6" w:rsidRDefault="002A7A5B" w:rsidP="00B76AA2">
      <w:pPr>
        <w:shd w:val="clear" w:color="auto" w:fill="FFFFFF"/>
        <w:spacing w:after="0" w:line="240" w:lineRule="atLeast"/>
        <w:textAlignment w:val="baseline"/>
        <w:rPr>
          <w:rFonts w:ascii="Arial" w:hAnsi="Arial" w:cs="Arial"/>
          <w:color w:val="333333"/>
          <w:lang w:eastAsia="en-GB"/>
        </w:rPr>
      </w:pPr>
      <w:r>
        <w:rPr>
          <w:rFonts w:ascii="Arial" w:hAnsi="Arial" w:cs="Arial"/>
          <w:color w:val="333333"/>
          <w:lang w:eastAsia="en-GB"/>
        </w:rPr>
        <w:t>Community Links Bromley has had its funding from the local authority cut by 100% between 2011-12 and 2012-13.</w:t>
      </w:r>
    </w:p>
    <w:p w:rsidR="002A7A5B" w:rsidRDefault="002A7A5B" w:rsidP="00B76AA2">
      <w:pPr>
        <w:shd w:val="clear" w:color="auto" w:fill="FFFFFF"/>
        <w:spacing w:after="0" w:line="240" w:lineRule="atLeast"/>
        <w:textAlignment w:val="baseline"/>
        <w:rPr>
          <w:rFonts w:ascii="Arial" w:hAnsi="Arial" w:cs="Arial"/>
          <w:color w:val="333333"/>
          <w:lang w:eastAsia="en-GB"/>
        </w:rPr>
      </w:pPr>
    </w:p>
    <w:p w:rsidR="002A7A5B" w:rsidRDefault="002A7A5B" w:rsidP="00BA04A6">
      <w:pPr>
        <w:shd w:val="clear" w:color="auto" w:fill="FFFFFF"/>
        <w:spacing w:after="0" w:line="240" w:lineRule="auto"/>
        <w:textAlignment w:val="baseline"/>
        <w:rPr>
          <w:rFonts w:ascii="Arial" w:hAnsi="Arial" w:cs="Arial"/>
          <w:b/>
          <w:i/>
          <w:color w:val="333333"/>
          <w:lang w:eastAsia="en-GB"/>
        </w:rPr>
      </w:pPr>
      <w:r>
        <w:rPr>
          <w:rFonts w:ascii="Arial" w:hAnsi="Arial" w:cs="Arial"/>
          <w:b/>
          <w:i/>
          <w:color w:val="333333"/>
          <w:lang w:eastAsia="en-GB"/>
        </w:rPr>
        <w:t>Bromley VCS</w:t>
      </w:r>
    </w:p>
    <w:p w:rsidR="002A7A5B" w:rsidRDefault="002A7A5B" w:rsidP="00BA04A6">
      <w:pPr>
        <w:shd w:val="clear" w:color="auto" w:fill="FFFFFF"/>
        <w:spacing w:after="0" w:line="240" w:lineRule="auto"/>
        <w:textAlignment w:val="baseline"/>
        <w:rPr>
          <w:rFonts w:ascii="Arial" w:hAnsi="Arial" w:cs="Arial"/>
          <w:color w:val="333333"/>
          <w:lang w:eastAsia="en-GB"/>
        </w:rPr>
      </w:pPr>
      <w:r>
        <w:rPr>
          <w:rFonts w:ascii="Arial" w:hAnsi="Arial" w:cs="Arial"/>
          <w:color w:val="333333"/>
          <w:lang w:eastAsia="en-GB"/>
        </w:rPr>
        <w:t>Community Links Bromley reports that there are no exact figures for the change in LB Bromley spending upon the VCS between 2011-12 and 2012-13, as the sector is funded through contracts with a number of different council departments. They also report cuts to local police budgets for the VCS in Bromley. It was not clear what proportion of the funding LB Bromley saved from the London Borough Grants Scheme was to be spent on the VCS.</w:t>
      </w:r>
    </w:p>
    <w:p w:rsidR="002A7A5B" w:rsidRDefault="002A7A5B" w:rsidP="00BA04A6">
      <w:pPr>
        <w:shd w:val="clear" w:color="auto" w:fill="FFFFFF"/>
        <w:spacing w:after="0" w:line="240" w:lineRule="auto"/>
        <w:textAlignment w:val="baseline"/>
        <w:rPr>
          <w:rFonts w:ascii="Arial" w:hAnsi="Arial" w:cs="Arial"/>
          <w:color w:val="333333"/>
          <w:lang w:eastAsia="en-GB"/>
        </w:rPr>
      </w:pPr>
    </w:p>
    <w:p w:rsidR="0085138A" w:rsidRPr="0085138A" w:rsidRDefault="0085138A" w:rsidP="0085138A">
      <w:pPr>
        <w:spacing w:after="0" w:line="240" w:lineRule="auto"/>
        <w:rPr>
          <w:rFonts w:ascii="Arial" w:hAnsi="Arial" w:cs="Arial"/>
          <w:b/>
          <w:color w:val="000000"/>
          <w:lang w:eastAsia="en-GB"/>
        </w:rPr>
      </w:pPr>
      <w:r>
        <w:rPr>
          <w:rFonts w:ascii="Arial" w:hAnsi="Arial" w:cs="Arial"/>
          <w:b/>
        </w:rPr>
        <w:t>Impact on individual VCS organisations in Bromley</w:t>
      </w:r>
    </w:p>
    <w:p w:rsidR="002A7A5B" w:rsidRPr="00047CC4" w:rsidRDefault="00B001D0" w:rsidP="00047CC4">
      <w:pPr>
        <w:spacing w:after="0" w:line="240" w:lineRule="auto"/>
        <w:rPr>
          <w:rFonts w:ascii="Arial" w:hAnsi="Arial" w:cs="Arial"/>
          <w:b/>
          <w:i/>
        </w:rPr>
      </w:pPr>
      <w:hyperlink r:id="rId91" w:history="1">
        <w:r w:rsidR="002A7A5B" w:rsidRPr="00047CC4">
          <w:rPr>
            <w:rStyle w:val="Hyperlink"/>
            <w:rFonts w:ascii="Arial" w:hAnsi="Arial" w:cs="Arial"/>
            <w:b/>
            <w:i/>
          </w:rPr>
          <w:t>Scope</w:t>
        </w:r>
      </w:hyperlink>
    </w:p>
    <w:p w:rsidR="002A7A5B" w:rsidRDefault="002A7A5B" w:rsidP="00047CC4">
      <w:pPr>
        <w:spacing w:after="0" w:line="240" w:lineRule="auto"/>
        <w:rPr>
          <w:rFonts w:ascii="Arial" w:hAnsi="Arial" w:cs="Arial"/>
        </w:rPr>
      </w:pPr>
      <w:r>
        <w:rPr>
          <w:rFonts w:ascii="Arial" w:hAnsi="Arial" w:cs="Arial"/>
        </w:rPr>
        <w:t>Disability charity, Scope, was banned from 34 clothing banks in June 2012 when Bromley council handed the sites over to the private sector waste firm, Veolia. The council will now receive a profit from the sale of any textiles collected. Scope is now appealing to the local community f</w:t>
      </w:r>
      <w:r w:rsidR="0085138A">
        <w:rPr>
          <w:rFonts w:ascii="Arial" w:hAnsi="Arial" w:cs="Arial"/>
        </w:rPr>
        <w:t>or stock for its charity shops.</w:t>
      </w:r>
    </w:p>
    <w:p w:rsidR="002A7A5B" w:rsidRPr="00047CC4" w:rsidRDefault="002A7A5B" w:rsidP="00B76AA2">
      <w:pPr>
        <w:shd w:val="clear" w:color="auto" w:fill="FFFFFF"/>
        <w:spacing w:after="0" w:line="240" w:lineRule="atLeast"/>
        <w:textAlignment w:val="baseline"/>
        <w:rPr>
          <w:rFonts w:ascii="Arial" w:hAnsi="Arial" w:cs="Arial"/>
          <w:b/>
          <w:i/>
          <w:color w:val="333333"/>
          <w:lang w:eastAsia="en-GB"/>
        </w:rPr>
      </w:pPr>
    </w:p>
    <w:p w:rsidR="001B1772" w:rsidRDefault="001B1772" w:rsidP="00D0082C">
      <w:pPr>
        <w:pStyle w:val="Heading2"/>
        <w:spacing w:before="0" w:line="240" w:lineRule="auto"/>
      </w:pPr>
    </w:p>
    <w:p w:rsidR="00094F44" w:rsidRDefault="00094F44" w:rsidP="00D0082C">
      <w:pPr>
        <w:pStyle w:val="Heading2"/>
        <w:spacing w:before="0" w:line="240" w:lineRule="auto"/>
      </w:pPr>
    </w:p>
    <w:p w:rsidR="002A7A5B" w:rsidRDefault="002A7A5B" w:rsidP="00D0082C">
      <w:pPr>
        <w:pStyle w:val="Heading2"/>
        <w:spacing w:before="0" w:line="240" w:lineRule="auto"/>
      </w:pPr>
      <w:bookmarkStart w:id="26" w:name="_Toc365401315"/>
      <w:r w:rsidRPr="00025C3A">
        <w:t>Camden</w:t>
      </w:r>
      <w:bookmarkEnd w:id="26"/>
    </w:p>
    <w:p w:rsidR="002A7A5B" w:rsidRPr="009C1878" w:rsidRDefault="002A7A5B" w:rsidP="009C1878">
      <w:pPr>
        <w:spacing w:after="0" w:line="240" w:lineRule="auto"/>
        <w:rPr>
          <w:rFonts w:ascii="Arial" w:hAnsi="Arial" w:cs="Arial"/>
          <w:b/>
          <w:i/>
        </w:rPr>
      </w:pPr>
      <w:r w:rsidRPr="009C1878">
        <w:rPr>
          <w:rFonts w:ascii="Arial" w:hAnsi="Arial" w:cs="Arial"/>
          <w:b/>
          <w:i/>
        </w:rPr>
        <w:t>General</w:t>
      </w:r>
      <w:r w:rsidR="0085138A">
        <w:rPr>
          <w:rFonts w:ascii="Arial" w:hAnsi="Arial" w:cs="Arial"/>
          <w:b/>
          <w:i/>
        </w:rPr>
        <w:t xml:space="preserve"> statutory </w:t>
      </w:r>
      <w:r w:rsidRPr="009C1878">
        <w:rPr>
          <w:rFonts w:ascii="Arial" w:hAnsi="Arial" w:cs="Arial"/>
          <w:b/>
          <w:i/>
        </w:rPr>
        <w:t>funding</w:t>
      </w:r>
    </w:p>
    <w:p w:rsidR="002A7A5B" w:rsidRDefault="00B001D0" w:rsidP="009C1878">
      <w:pPr>
        <w:spacing w:after="0" w:line="240" w:lineRule="auto"/>
        <w:rPr>
          <w:rFonts w:ascii="Arial" w:hAnsi="Arial" w:cs="Arial"/>
        </w:rPr>
      </w:pPr>
      <w:hyperlink r:id="rId92" w:history="1">
        <w:r w:rsidR="002A7A5B" w:rsidRPr="009C1878">
          <w:rPr>
            <w:rStyle w:val="Hyperlink"/>
            <w:rFonts w:ascii="Arial" w:hAnsi="Arial" w:cs="Arial"/>
          </w:rPr>
          <w:t>Camden council</w:t>
        </w:r>
      </w:hyperlink>
      <w:r w:rsidR="002A7A5B" w:rsidRPr="009C1878">
        <w:rPr>
          <w:rFonts w:ascii="Arial" w:hAnsi="Arial" w:cs="Arial"/>
        </w:rPr>
        <w:t xml:space="preserve"> took a long-term approach to addressing public sector spending cuts by constructing a three-year savings programme in 2011. This planned approach meant that on current projections the Council will present balanced budgets in 2013/14 and 2014/15. They plan that this will mean no further public service cuts on top of those already announced until 2014 unless there are extra government cuts or new pressures from changes in the law. In 2011-12 they made £39.4million savings through cuts and efficiencies – 47% of their target. They state that they have tried to cut internal staff and salary costs rather than cut frontline services, although the latter has been inevitable in some cases.</w:t>
      </w:r>
      <w:r w:rsidR="002A7A5B" w:rsidRPr="009C1878">
        <w:rPr>
          <w:rFonts w:ascii="Arial" w:hAnsi="Arial" w:cs="Arial"/>
          <w:color w:val="333333"/>
          <w:sz w:val="19"/>
          <w:szCs w:val="19"/>
          <w:lang w:eastAsia="en-GB"/>
        </w:rPr>
        <w:t xml:space="preserve"> </w:t>
      </w:r>
      <w:r w:rsidR="002A7A5B" w:rsidRPr="009C1878">
        <w:rPr>
          <w:rFonts w:ascii="Arial" w:hAnsi="Arial" w:cs="Arial"/>
          <w:lang w:eastAsia="en-GB"/>
        </w:rPr>
        <w:t>They claim that more than half of their current savings have been achieved through ‘back-office efficiencies’, such as reducing senior pay and the number of managers and cutting the previously high spend on external consultants, which is down 37% from 2009/10</w:t>
      </w:r>
    </w:p>
    <w:p w:rsidR="002A7A5B" w:rsidRDefault="002A7A5B" w:rsidP="009C1878">
      <w:pPr>
        <w:spacing w:after="0" w:line="240" w:lineRule="auto"/>
        <w:rPr>
          <w:rFonts w:ascii="Arial" w:hAnsi="Arial" w:cs="Arial"/>
        </w:rPr>
      </w:pPr>
    </w:p>
    <w:p w:rsidR="002A7A5B" w:rsidRDefault="002A7A5B" w:rsidP="009C1878">
      <w:pPr>
        <w:spacing w:after="0" w:line="240" w:lineRule="auto"/>
        <w:rPr>
          <w:rFonts w:ascii="Arial" w:hAnsi="Arial" w:cs="Arial"/>
        </w:rPr>
      </w:pPr>
      <w:r>
        <w:rPr>
          <w:rFonts w:ascii="Arial" w:hAnsi="Arial" w:cs="Arial"/>
        </w:rPr>
        <w:t>Council r</w:t>
      </w:r>
      <w:r w:rsidRPr="009C1878">
        <w:rPr>
          <w:rFonts w:ascii="Arial" w:hAnsi="Arial" w:cs="Arial"/>
        </w:rPr>
        <w:t xml:space="preserve">eserves </w:t>
      </w:r>
      <w:r>
        <w:rPr>
          <w:rFonts w:ascii="Arial" w:hAnsi="Arial" w:cs="Arial"/>
        </w:rPr>
        <w:t xml:space="preserve">were being </w:t>
      </w:r>
      <w:r w:rsidRPr="009C1878">
        <w:rPr>
          <w:rFonts w:ascii="Arial" w:hAnsi="Arial" w:cs="Arial"/>
        </w:rPr>
        <w:t>used to fund the Camden People’s Fund</w:t>
      </w:r>
      <w:r>
        <w:rPr>
          <w:rFonts w:ascii="Arial" w:hAnsi="Arial" w:cs="Arial"/>
        </w:rPr>
        <w:t xml:space="preserve"> in 2011-12 and will also be called upon to continue this Fund (although with a 68% reduction in the contribution from council reserves) in 2012-13</w:t>
      </w:r>
      <w:r w:rsidRPr="009C1878">
        <w:rPr>
          <w:rFonts w:ascii="Arial" w:hAnsi="Arial" w:cs="Arial"/>
        </w:rPr>
        <w:t xml:space="preserve">. </w:t>
      </w:r>
      <w:r>
        <w:rPr>
          <w:rFonts w:ascii="Arial" w:hAnsi="Arial" w:cs="Arial"/>
        </w:rPr>
        <w:t>The Fund</w:t>
      </w:r>
      <w:r w:rsidRPr="009C1878">
        <w:rPr>
          <w:rFonts w:ascii="Arial" w:hAnsi="Arial" w:cs="Arial"/>
        </w:rPr>
        <w:t xml:space="preserve"> was worth £2.91 million in 2011-12 and was used to help services and organisations facing cuts to find new funding and cheaper ways to deliver services.  Kentish Town City Farm rece</w:t>
      </w:r>
      <w:r>
        <w:rPr>
          <w:rFonts w:ascii="Arial" w:hAnsi="Arial" w:cs="Arial"/>
        </w:rPr>
        <w:t>ived a £120,000 grant from the F</w:t>
      </w:r>
      <w:r w:rsidRPr="009C1878">
        <w:rPr>
          <w:rFonts w:ascii="Arial" w:hAnsi="Arial" w:cs="Arial"/>
        </w:rPr>
        <w:t>und.</w:t>
      </w:r>
    </w:p>
    <w:p w:rsidR="002A7A5B" w:rsidRPr="004A16B8" w:rsidRDefault="00B001D0" w:rsidP="004A16B8">
      <w:pPr>
        <w:pStyle w:val="NormalWeb"/>
        <w:rPr>
          <w:rFonts w:ascii="Arial" w:hAnsi="Arial" w:cs="Arial"/>
          <w:sz w:val="22"/>
          <w:szCs w:val="22"/>
        </w:rPr>
      </w:pPr>
      <w:hyperlink r:id="rId93" w:history="1">
        <w:r w:rsidR="002A7A5B" w:rsidRPr="004A16B8">
          <w:rPr>
            <w:rStyle w:val="Hyperlink"/>
            <w:rFonts w:ascii="Arial" w:hAnsi="Arial" w:cs="Arial"/>
            <w:sz w:val="22"/>
            <w:szCs w:val="22"/>
          </w:rPr>
          <w:t>Camden Council</w:t>
        </w:r>
      </w:hyperlink>
      <w:r w:rsidR="002A7A5B" w:rsidRPr="004A16B8">
        <w:rPr>
          <w:rFonts w:ascii="Arial" w:hAnsi="Arial" w:cs="Arial"/>
          <w:sz w:val="22"/>
          <w:szCs w:val="22"/>
        </w:rPr>
        <w:t xml:space="preserve"> voted to protect some funding for voluntary and community groups providing youth services. They will provide £330,000 grant-funding to encourage joint working between the voluntary and community sector and other organisations within the borough. The council planned in July 2011 to make £2.3m cuts to the integrated youth service budget, taking the budget from £7.8m in 2011/12 to £5.5m in 2012/13. Of the planned savings £300,000 comes from funding fewer activities such as trips or residentials; a further £400,000 from provision, including accreditation and youth sessions; £700,000 from the Connexions services; and the youth offending service was reduced by 31 per cent (£900,000).</w:t>
      </w:r>
    </w:p>
    <w:p w:rsidR="002A7A5B" w:rsidRDefault="002A7A5B" w:rsidP="00CB2376">
      <w:pPr>
        <w:spacing w:after="0" w:line="240" w:lineRule="auto"/>
        <w:rPr>
          <w:rFonts w:ascii="Arial" w:hAnsi="Arial" w:cs="Arial"/>
          <w:lang w:eastAsia="en-GB"/>
        </w:rPr>
      </w:pPr>
      <w:r w:rsidRPr="009C1878">
        <w:rPr>
          <w:rFonts w:ascii="Arial" w:hAnsi="Arial" w:cs="Arial"/>
          <w:lang w:eastAsia="en-GB"/>
        </w:rPr>
        <w:t xml:space="preserve">However, the budget programme had significant funding reductions planned for 2012/13 for </w:t>
      </w:r>
      <w:r>
        <w:rPr>
          <w:rFonts w:ascii="Arial" w:hAnsi="Arial" w:cs="Arial"/>
          <w:lang w:eastAsia="en-GB"/>
        </w:rPr>
        <w:t>the c</w:t>
      </w:r>
      <w:r w:rsidRPr="009C1878">
        <w:rPr>
          <w:rFonts w:ascii="Arial" w:hAnsi="Arial" w:cs="Arial"/>
          <w:lang w:eastAsia="en-GB"/>
        </w:rPr>
        <w:t>ouncil’s support for adult social care and to the voluntary and com</w:t>
      </w:r>
      <w:r>
        <w:rPr>
          <w:rFonts w:ascii="Arial" w:hAnsi="Arial" w:cs="Arial"/>
          <w:lang w:eastAsia="en-GB"/>
        </w:rPr>
        <w:t>munity sector. In response the c</w:t>
      </w:r>
      <w:r w:rsidRPr="009C1878">
        <w:rPr>
          <w:rFonts w:ascii="Arial" w:hAnsi="Arial" w:cs="Arial"/>
          <w:lang w:eastAsia="en-GB"/>
        </w:rPr>
        <w:t>ouncil</w:t>
      </w:r>
      <w:r>
        <w:rPr>
          <w:rFonts w:ascii="Arial" w:hAnsi="Arial" w:cs="Arial"/>
          <w:lang w:eastAsia="en-GB"/>
        </w:rPr>
        <w:t xml:space="preserve"> states that it </w:t>
      </w:r>
      <w:r w:rsidRPr="009C1878">
        <w:rPr>
          <w:rFonts w:ascii="Arial" w:hAnsi="Arial" w:cs="Arial"/>
          <w:lang w:eastAsia="en-GB"/>
        </w:rPr>
        <w:t xml:space="preserve">has </w:t>
      </w:r>
      <w:r>
        <w:rPr>
          <w:rFonts w:ascii="Arial" w:hAnsi="Arial" w:cs="Arial"/>
          <w:lang w:eastAsia="en-GB"/>
        </w:rPr>
        <w:t>“</w:t>
      </w:r>
      <w:r w:rsidRPr="009C1878">
        <w:rPr>
          <w:rFonts w:ascii="Arial" w:hAnsi="Arial" w:cs="Arial"/>
          <w:lang w:eastAsia="en-GB"/>
        </w:rPr>
        <w:t>sought to promote community involvement and partnership working in each service in order to minimise the effects on service users</w:t>
      </w:r>
      <w:r>
        <w:rPr>
          <w:rFonts w:ascii="Arial" w:hAnsi="Arial" w:cs="Arial"/>
          <w:lang w:eastAsia="en-GB"/>
        </w:rPr>
        <w:t>”</w:t>
      </w:r>
      <w:r w:rsidRPr="009C1878">
        <w:rPr>
          <w:rFonts w:ascii="Arial" w:hAnsi="Arial" w:cs="Arial"/>
          <w:lang w:eastAsia="en-GB"/>
        </w:rPr>
        <w:t>.</w:t>
      </w:r>
    </w:p>
    <w:p w:rsidR="002A7A5B" w:rsidRPr="002E38DA" w:rsidRDefault="002A7A5B" w:rsidP="00CB2376">
      <w:pPr>
        <w:spacing w:after="0" w:line="240" w:lineRule="auto"/>
        <w:rPr>
          <w:rFonts w:ascii="Arial" w:hAnsi="Arial" w:cs="Arial"/>
          <w:lang w:eastAsia="en-GB"/>
        </w:rPr>
      </w:pPr>
    </w:p>
    <w:p w:rsidR="002A7A5B" w:rsidRDefault="002A7A5B" w:rsidP="00CB2376">
      <w:pPr>
        <w:spacing w:after="0" w:line="240" w:lineRule="auto"/>
        <w:rPr>
          <w:rFonts w:ascii="Arial" w:hAnsi="Arial" w:cs="Arial"/>
          <w:color w:val="000000"/>
        </w:rPr>
      </w:pPr>
      <w:r w:rsidRPr="002E38DA">
        <w:rPr>
          <w:rStyle w:val="Strong"/>
          <w:rFonts w:ascii="Arial" w:hAnsi="Arial" w:cs="Arial"/>
          <w:b w:val="0"/>
        </w:rPr>
        <w:t>The Camden Equalities Task Force</w:t>
      </w:r>
      <w:r w:rsidRPr="002E38DA">
        <w:rPr>
          <w:rFonts w:ascii="Arial" w:hAnsi="Arial" w:cs="Arial"/>
          <w:color w:val="000000"/>
        </w:rPr>
        <w:t xml:space="preserve"> was formed in July</w:t>
      </w:r>
      <w:r>
        <w:rPr>
          <w:rFonts w:ascii="Arial" w:hAnsi="Arial" w:cs="Arial"/>
          <w:color w:val="000000"/>
        </w:rPr>
        <w:t xml:space="preserve"> 2012</w:t>
      </w:r>
      <w:r w:rsidRPr="002E38DA">
        <w:rPr>
          <w:rFonts w:ascii="Arial" w:hAnsi="Arial" w:cs="Arial"/>
          <w:color w:val="000000"/>
        </w:rPr>
        <w:t xml:space="preserve">. The aspiration is "to make a significant difference to the levels of inequality in Camden through creative and innovative solutions. We do not accept the inevitability of the scarring effects of extreme income inequality on the wellbeing of the poorest households, especially on children. We want to work with families to keep children safe and free of crime. Our long term goal is to eliminate child poverty in the borough." There is more information on the </w:t>
      </w:r>
      <w:hyperlink r:id="rId94" w:tooltip="http://www.wearecamden.org/camdenplan/reducing-inequality/" w:history="1">
        <w:r w:rsidRPr="002E38DA">
          <w:rPr>
            <w:rStyle w:val="Hyperlink"/>
            <w:rFonts w:ascii="Arial" w:hAnsi="Arial" w:cs="Arial"/>
          </w:rPr>
          <w:t>wearecamden website</w:t>
        </w:r>
      </w:hyperlink>
      <w:r w:rsidRPr="002E38DA">
        <w:rPr>
          <w:rFonts w:ascii="Arial" w:hAnsi="Arial" w:cs="Arial"/>
          <w:color w:val="000000"/>
        </w:rPr>
        <w:t>.</w:t>
      </w:r>
    </w:p>
    <w:p w:rsidR="0085138A" w:rsidRDefault="0085138A" w:rsidP="00CB2376">
      <w:pPr>
        <w:spacing w:after="0" w:line="240" w:lineRule="auto"/>
        <w:rPr>
          <w:rFonts w:ascii="Arial" w:hAnsi="Arial" w:cs="Arial"/>
          <w:color w:val="000000"/>
        </w:rPr>
      </w:pPr>
    </w:p>
    <w:p w:rsidR="0085138A" w:rsidRPr="0085138A" w:rsidRDefault="0085138A" w:rsidP="0085138A">
      <w:pPr>
        <w:pStyle w:val="Standard"/>
        <w:spacing w:after="0" w:line="240" w:lineRule="auto"/>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"http://sarahhayward.wordpress.com/2011/09/02/donate-to-a-camden-charity/" </w:instrText>
      </w:r>
      <w:r>
        <w:rPr>
          <w:rFonts w:ascii="Arial" w:hAnsi="Arial" w:cs="Arial"/>
          <w:sz w:val="22"/>
          <w:szCs w:val="22"/>
        </w:rPr>
        <w:fldChar w:fldCharType="separate"/>
      </w:r>
      <w:r w:rsidRPr="0085138A">
        <w:rPr>
          <w:rStyle w:val="Hyperlink"/>
          <w:rFonts w:ascii="Arial" w:hAnsi="Arial" w:cs="Arial"/>
          <w:sz w:val="22"/>
          <w:szCs w:val="22"/>
        </w:rPr>
        <w:t>Camden Council has set up a donate to a charity page on its website, to try to lever in additional funds to the VCS after it cut its own grant funding to the sector.</w:t>
      </w:r>
    </w:p>
    <w:p w:rsidR="002A7A5B" w:rsidRPr="0085138A" w:rsidRDefault="0085138A" w:rsidP="00CB2376">
      <w:pPr>
        <w:spacing w:after="0" w:line="240" w:lineRule="auto"/>
        <w:rPr>
          <w:rFonts w:ascii="Arial" w:hAnsi="Arial" w:cs="Arial"/>
          <w:b/>
          <w:i/>
        </w:rPr>
      </w:pPr>
      <w:r>
        <w:rPr>
          <w:rFonts w:ascii="Arial" w:hAnsi="Arial" w:cs="Arial"/>
          <w:color w:val="000000"/>
          <w:kern w:val="3"/>
          <w:lang w:eastAsia="en-GB"/>
        </w:rPr>
        <w:fldChar w:fldCharType="end"/>
      </w:r>
    </w:p>
    <w:p w:rsidR="002A7A5B" w:rsidRDefault="002A7A5B" w:rsidP="00CB2376">
      <w:pPr>
        <w:spacing w:after="0" w:line="240" w:lineRule="auto"/>
        <w:rPr>
          <w:rFonts w:ascii="Arial" w:hAnsi="Arial" w:cs="Arial"/>
          <w:b/>
          <w:i/>
        </w:rPr>
      </w:pPr>
      <w:r>
        <w:rPr>
          <w:rFonts w:ascii="Arial" w:hAnsi="Arial" w:cs="Arial"/>
          <w:b/>
          <w:i/>
        </w:rPr>
        <w:t>Voluntary Action Camden</w:t>
      </w:r>
    </w:p>
    <w:p w:rsidR="0085138A" w:rsidRPr="008F2815" w:rsidRDefault="0085138A" w:rsidP="0085138A">
      <w:pPr>
        <w:pStyle w:val="Standard"/>
        <w:spacing w:after="0" w:line="240" w:lineRule="auto"/>
        <w:rPr>
          <w:rFonts w:ascii="Arial" w:hAnsi="Arial" w:cs="Arial"/>
          <w:sz w:val="22"/>
          <w:szCs w:val="22"/>
        </w:rPr>
      </w:pPr>
      <w:r w:rsidRPr="008F2815">
        <w:rPr>
          <w:rFonts w:ascii="Arial" w:hAnsi="Arial" w:cs="Arial"/>
          <w:sz w:val="22"/>
          <w:szCs w:val="22"/>
        </w:rPr>
        <w:t xml:space="preserve">Funding from the local authority was estimated to be cut by 25-30% in 2011-12. Desk research and requests for information have provided no results on funding for 2012-13. Voluntary Action Camden led the consortia that won the whole of Camden Council’s Organisational and Market Development and Volunteering Infrastructure </w:t>
      </w:r>
      <w:hyperlink r:id="rId95" w:history="1">
        <w:r w:rsidRPr="0085138A">
          <w:rPr>
            <w:rStyle w:val="Hyperlink"/>
            <w:rFonts w:ascii="Arial" w:hAnsi="Arial" w:cs="Arial"/>
            <w:sz w:val="22"/>
            <w:szCs w:val="22"/>
          </w:rPr>
          <w:t>Fund in 2011-12. However, this was worth a total £950,000 over three years and three months</w:t>
        </w:r>
      </w:hyperlink>
      <w:r w:rsidRPr="008F2815">
        <w:rPr>
          <w:rFonts w:ascii="Arial" w:hAnsi="Arial" w:cs="Arial"/>
          <w:sz w:val="22"/>
          <w:szCs w:val="22"/>
        </w:rPr>
        <w:t xml:space="preserve"> and had to cover service delivery with five other partners (in 2008 - 9 local authority funding for Voluntary Action Camden alone was over £500,000).</w:t>
      </w:r>
    </w:p>
    <w:p w:rsidR="002A7A5B" w:rsidRDefault="002A7A5B" w:rsidP="00CB2376">
      <w:pPr>
        <w:spacing w:after="0" w:line="240" w:lineRule="auto"/>
        <w:rPr>
          <w:rFonts w:ascii="Arial" w:hAnsi="Arial" w:cs="Arial"/>
        </w:rPr>
      </w:pPr>
    </w:p>
    <w:p w:rsidR="002A7A5B" w:rsidRDefault="002A7A5B" w:rsidP="00CB2376">
      <w:pPr>
        <w:spacing w:after="0" w:line="240" w:lineRule="auto"/>
        <w:rPr>
          <w:rFonts w:ascii="Arial" w:hAnsi="Arial" w:cs="Arial"/>
          <w:b/>
          <w:i/>
        </w:rPr>
      </w:pPr>
      <w:r>
        <w:rPr>
          <w:rFonts w:ascii="Arial" w:hAnsi="Arial" w:cs="Arial"/>
          <w:b/>
          <w:i/>
        </w:rPr>
        <w:t>Camden VCS</w:t>
      </w:r>
    </w:p>
    <w:p w:rsidR="0085138A" w:rsidRPr="008F2815" w:rsidRDefault="0085138A" w:rsidP="0085138A">
      <w:pPr>
        <w:pStyle w:val="Standard"/>
        <w:spacing w:after="0" w:line="240" w:lineRule="auto"/>
        <w:rPr>
          <w:rFonts w:ascii="Arial" w:hAnsi="Arial" w:cs="Arial"/>
          <w:sz w:val="22"/>
          <w:szCs w:val="22"/>
        </w:rPr>
      </w:pPr>
      <w:r w:rsidRPr="008F2815">
        <w:rPr>
          <w:rFonts w:ascii="Arial" w:hAnsi="Arial" w:cs="Arial"/>
          <w:sz w:val="22"/>
          <w:szCs w:val="22"/>
        </w:rPr>
        <w:t xml:space="preserve">In 2011-12 Camden council reviewed the way they funded the VCS in the borough, reducing total spend to 34million (a 28% reduction). It appears from their </w:t>
      </w:r>
      <w:hyperlink r:id="rId96" w:history="1">
        <w:r w:rsidRPr="008F2815">
          <w:rPr>
            <w:rFonts w:ascii="Arial" w:hAnsi="Arial" w:cs="Arial"/>
            <w:sz w:val="22"/>
            <w:szCs w:val="22"/>
          </w:rPr>
          <w:t xml:space="preserve">2012-13 </w:t>
        </w:r>
      </w:hyperlink>
      <w:hyperlink r:id="rId97" w:history="1">
        <w:r w:rsidRPr="008F2815">
          <w:rPr>
            <w:rFonts w:ascii="Arial" w:hAnsi="Arial" w:cs="Arial"/>
            <w:sz w:val="22"/>
            <w:szCs w:val="22"/>
          </w:rPr>
          <w:t>Budget Book</w:t>
        </w:r>
      </w:hyperlink>
      <w:r w:rsidRPr="008F2815">
        <w:rPr>
          <w:rFonts w:ascii="Arial" w:hAnsi="Arial" w:cs="Arial"/>
          <w:sz w:val="22"/>
          <w:szCs w:val="22"/>
        </w:rPr>
        <w:t xml:space="preserve"> that cuts of 9.5% are planned for the VCS through their new </w:t>
      </w:r>
      <w:hyperlink r:id="rId98" w:history="1">
        <w:r w:rsidRPr="008F2815">
          <w:rPr>
            <w:rFonts w:ascii="Arial" w:hAnsi="Arial" w:cs="Arial"/>
            <w:sz w:val="22"/>
            <w:szCs w:val="22"/>
          </w:rPr>
          <w:t xml:space="preserve">VCS </w:t>
        </w:r>
      </w:hyperlink>
      <w:hyperlink r:id="rId99" w:history="1">
        <w:r w:rsidRPr="008F2815">
          <w:rPr>
            <w:rFonts w:ascii="Arial" w:hAnsi="Arial" w:cs="Arial"/>
            <w:sz w:val="22"/>
            <w:szCs w:val="22"/>
          </w:rPr>
          <w:t>Investment &amp; Support Programme</w:t>
        </w:r>
      </w:hyperlink>
      <w:r w:rsidRPr="008F2815">
        <w:rPr>
          <w:rFonts w:ascii="Arial" w:hAnsi="Arial" w:cs="Arial"/>
          <w:sz w:val="22"/>
          <w:szCs w:val="22"/>
        </w:rPr>
        <w:t>. This is the same level of cut as experienced by the councils’ Department for Culture &amp; Environment which funds this Programme, but much higher than the overall council budget cut in 2012-13 of 5.5%.</w:t>
      </w:r>
    </w:p>
    <w:p w:rsidR="0085138A" w:rsidRPr="008F2815" w:rsidRDefault="0085138A" w:rsidP="0085138A">
      <w:pPr>
        <w:pStyle w:val="Standard"/>
        <w:spacing w:after="0" w:line="240" w:lineRule="auto"/>
        <w:rPr>
          <w:rFonts w:ascii="Arial" w:hAnsi="Arial" w:cs="Arial"/>
          <w:sz w:val="22"/>
          <w:szCs w:val="22"/>
        </w:rPr>
      </w:pPr>
    </w:p>
    <w:p w:rsidR="0085138A" w:rsidRPr="008F2815" w:rsidRDefault="0085138A" w:rsidP="0085138A">
      <w:pPr>
        <w:pStyle w:val="Standard"/>
        <w:spacing w:after="0" w:line="240" w:lineRule="auto"/>
        <w:rPr>
          <w:rFonts w:ascii="Arial" w:hAnsi="Arial" w:cs="Arial"/>
          <w:sz w:val="22"/>
          <w:szCs w:val="22"/>
        </w:rPr>
      </w:pPr>
      <w:r w:rsidRPr="008F2815">
        <w:rPr>
          <w:rFonts w:ascii="Arial" w:hAnsi="Arial" w:cs="Arial"/>
          <w:sz w:val="22"/>
          <w:szCs w:val="22"/>
        </w:rPr>
        <w:t>Eight projects were supported through the Innovation &amp; Development Fund in 2011-12 (£639,000 over two years) and new applications were invited in June 2012. A total of up to £1.5million is available from the fund until March 2015, so 43% has already been spent.</w:t>
      </w:r>
    </w:p>
    <w:p w:rsidR="0085138A" w:rsidRPr="008F2815" w:rsidRDefault="0085138A" w:rsidP="0085138A">
      <w:pPr>
        <w:pStyle w:val="Standard"/>
        <w:spacing w:after="0" w:line="240" w:lineRule="auto"/>
        <w:rPr>
          <w:rFonts w:ascii="Arial" w:hAnsi="Arial" w:cs="Arial"/>
          <w:sz w:val="22"/>
          <w:szCs w:val="22"/>
        </w:rPr>
      </w:pPr>
    </w:p>
    <w:p w:rsidR="0085138A" w:rsidRPr="008F2815" w:rsidRDefault="0085138A" w:rsidP="0085138A">
      <w:pPr>
        <w:pStyle w:val="Standard"/>
        <w:spacing w:after="0" w:line="240" w:lineRule="auto"/>
        <w:rPr>
          <w:rFonts w:ascii="Arial" w:hAnsi="Arial" w:cs="Arial"/>
          <w:sz w:val="22"/>
          <w:szCs w:val="22"/>
        </w:rPr>
      </w:pPr>
      <w:r w:rsidRPr="008F2815">
        <w:rPr>
          <w:rFonts w:ascii="Arial" w:hAnsi="Arial" w:cs="Arial"/>
          <w:sz w:val="22"/>
          <w:szCs w:val="22"/>
        </w:rPr>
        <w:t>Other funds for the VCS Investment &amp; Support Programme include:</w:t>
      </w:r>
    </w:p>
    <w:p w:rsidR="0085138A" w:rsidRPr="008F2815" w:rsidRDefault="0085138A" w:rsidP="0085138A">
      <w:pPr>
        <w:pStyle w:val="Standard"/>
        <w:spacing w:after="0" w:line="240" w:lineRule="auto"/>
        <w:rPr>
          <w:rFonts w:ascii="Arial" w:hAnsi="Arial" w:cs="Arial"/>
          <w:sz w:val="22"/>
          <w:szCs w:val="22"/>
        </w:rPr>
      </w:pPr>
      <w:r w:rsidRPr="008F2815">
        <w:rPr>
          <w:rFonts w:ascii="Arial" w:hAnsi="Arial" w:cs="Arial"/>
          <w:sz w:val="22"/>
          <w:szCs w:val="22"/>
        </w:rPr>
        <w:t>The Equalities &amp; Cohesion Fund (£1million per year over three years): 35 organisations funded in 2011-12.</w:t>
      </w:r>
    </w:p>
    <w:p w:rsidR="0085138A" w:rsidRPr="008F2815" w:rsidRDefault="0085138A" w:rsidP="0085138A">
      <w:pPr>
        <w:pStyle w:val="Standard"/>
        <w:spacing w:after="0" w:line="240" w:lineRule="auto"/>
        <w:rPr>
          <w:rFonts w:ascii="Arial" w:hAnsi="Arial" w:cs="Arial"/>
          <w:sz w:val="22"/>
          <w:szCs w:val="22"/>
        </w:rPr>
      </w:pPr>
      <w:r w:rsidRPr="008F2815">
        <w:rPr>
          <w:rFonts w:ascii="Arial" w:hAnsi="Arial" w:cs="Arial"/>
          <w:sz w:val="22"/>
          <w:szCs w:val="22"/>
        </w:rPr>
        <w:t>Community Centres Fund (£1.25milliion per year over three years): 17 organisations had funding committed for the full three years in 2011-12</w:t>
      </w:r>
    </w:p>
    <w:p w:rsidR="0085138A" w:rsidRPr="008F2815" w:rsidRDefault="0085138A" w:rsidP="0085138A">
      <w:pPr>
        <w:pStyle w:val="Standard"/>
        <w:spacing w:after="0" w:line="240" w:lineRule="auto"/>
        <w:rPr>
          <w:rFonts w:ascii="Arial" w:hAnsi="Arial" w:cs="Arial"/>
          <w:sz w:val="22"/>
          <w:szCs w:val="22"/>
        </w:rPr>
      </w:pPr>
      <w:r w:rsidRPr="008F2815">
        <w:rPr>
          <w:rFonts w:ascii="Arial" w:hAnsi="Arial" w:cs="Arial"/>
          <w:sz w:val="22"/>
          <w:szCs w:val="22"/>
        </w:rPr>
        <w:t>Volunteering, Giving &amp; Exchange Fund (£120,000 per year over three years): 10 organisations funded in 2011-12</w:t>
      </w:r>
    </w:p>
    <w:p w:rsidR="0085138A" w:rsidRDefault="0085138A" w:rsidP="0085138A">
      <w:pPr>
        <w:pStyle w:val="Standard"/>
        <w:spacing w:after="0" w:line="240" w:lineRule="auto"/>
        <w:rPr>
          <w:rFonts w:ascii="Arial" w:hAnsi="Arial" w:cs="Arial"/>
          <w:sz w:val="22"/>
          <w:szCs w:val="22"/>
        </w:rPr>
      </w:pPr>
      <w:r w:rsidRPr="008F2815">
        <w:rPr>
          <w:rFonts w:ascii="Arial" w:hAnsi="Arial" w:cs="Arial"/>
          <w:sz w:val="22"/>
          <w:szCs w:val="22"/>
        </w:rPr>
        <w:t>Organisational and market development and volunteering infrastructure fund (£950,000 in total over 3 years and three months). The whole fund is being delivered through a consortia led by Voluntary Action Camden and including the Volunteer Centre Camden, Disability Camden (DisC), Camden BME Alliance, Mary Ward Legal Centre and CENTA.</w:t>
      </w:r>
    </w:p>
    <w:p w:rsidR="00CB05A7" w:rsidRPr="008F2815" w:rsidRDefault="00CB05A7" w:rsidP="0085138A">
      <w:pPr>
        <w:pStyle w:val="Standard"/>
        <w:spacing w:after="0" w:line="240" w:lineRule="auto"/>
        <w:rPr>
          <w:rFonts w:ascii="Arial" w:hAnsi="Arial" w:cs="Arial"/>
          <w:sz w:val="22"/>
          <w:szCs w:val="22"/>
        </w:rPr>
      </w:pPr>
    </w:p>
    <w:p w:rsidR="001B1772" w:rsidRDefault="00CB05A7" w:rsidP="001B1772">
      <w:pPr>
        <w:pStyle w:val="Heading4"/>
        <w:spacing w:before="0" w:line="240" w:lineRule="auto"/>
        <w:rPr>
          <w:rFonts w:cs="Arial"/>
        </w:rPr>
      </w:pPr>
      <w:r>
        <w:rPr>
          <w:rFonts w:cs="Arial"/>
        </w:rPr>
        <w:t>Impact on individ</w:t>
      </w:r>
      <w:r w:rsidR="001B1772">
        <w:rPr>
          <w:rFonts w:cs="Arial"/>
        </w:rPr>
        <w:t>ual VCS organisations in Camden</w:t>
      </w:r>
    </w:p>
    <w:p w:rsidR="0085138A" w:rsidRPr="001B1772" w:rsidRDefault="00CB05A7" w:rsidP="001B1772">
      <w:pPr>
        <w:pStyle w:val="Heading4"/>
        <w:spacing w:before="0" w:line="240" w:lineRule="auto"/>
        <w:rPr>
          <w:rStyle w:val="Hyperlink"/>
          <w:rFonts w:cs="Arial"/>
          <w:color w:val="000000"/>
          <w:u w:val="none"/>
        </w:rPr>
      </w:pPr>
      <w:r>
        <w:rPr>
          <w:rFonts w:cs="Arial"/>
        </w:rPr>
        <w:fldChar w:fldCharType="begin"/>
      </w:r>
      <w:r>
        <w:rPr>
          <w:rFonts w:cs="Arial"/>
        </w:rPr>
        <w:instrText xml:space="preserve"> HYPERLINK "http://www.whatdotheyknow.com/request/create_kx_funding_and_minutes?unfold=1" </w:instrText>
      </w:r>
      <w:r>
        <w:rPr>
          <w:rFonts w:cs="Arial"/>
        </w:rPr>
        <w:fldChar w:fldCharType="separate"/>
      </w:r>
      <w:r w:rsidR="0085138A" w:rsidRPr="00CB05A7">
        <w:rPr>
          <w:rStyle w:val="Hyperlink"/>
          <w:rFonts w:cs="Arial"/>
        </w:rPr>
        <w:t>Create KX</w:t>
      </w:r>
    </w:p>
    <w:p w:rsidR="0085138A" w:rsidRPr="008F2815" w:rsidRDefault="00CB05A7" w:rsidP="001B1772">
      <w:pPr>
        <w:pStyle w:val="Standard"/>
        <w:spacing w:line="240" w:lineRule="auto"/>
        <w:rPr>
          <w:rFonts w:ascii="Arial" w:hAnsi="Arial" w:cs="Arial"/>
          <w:sz w:val="22"/>
          <w:szCs w:val="22"/>
        </w:rPr>
      </w:pPr>
      <w:r>
        <w:rPr>
          <w:rFonts w:ascii="Arial" w:hAnsi="Arial" w:cs="Arial"/>
          <w:b/>
          <w:bCs/>
          <w:i/>
          <w:iCs/>
          <w:kern w:val="0"/>
          <w:sz w:val="22"/>
          <w:szCs w:val="22"/>
          <w:lang w:eastAsia="en-US"/>
        </w:rPr>
        <w:fldChar w:fldCharType="end"/>
      </w:r>
      <w:r w:rsidR="0085138A" w:rsidRPr="008F2815">
        <w:rPr>
          <w:rFonts w:ascii="Arial" w:hAnsi="Arial" w:cs="Arial"/>
          <w:sz w:val="22"/>
          <w:szCs w:val="22"/>
        </w:rPr>
        <w:t>[LVSC only heard of this closure in 2012-13] Create KX, the arts charity based in the King’s Cross area, closed as a result of a loss of its Camden Council grants and contracts in November 2010.</w:t>
      </w:r>
    </w:p>
    <w:p w:rsidR="0085138A" w:rsidRPr="00CB05A7" w:rsidRDefault="00CB05A7" w:rsidP="0085138A">
      <w:pPr>
        <w:pStyle w:val="Standard"/>
        <w:spacing w:after="0" w:line="240" w:lineRule="auto"/>
        <w:rPr>
          <w:rStyle w:val="Hyperlink"/>
          <w:rFonts w:ascii="Arial" w:hAnsi="Arial" w:cs="Arial"/>
          <w:sz w:val="22"/>
          <w:szCs w:val="22"/>
        </w:rPr>
      </w:pPr>
      <w:r>
        <w:rPr>
          <w:rFonts w:ascii="Arial" w:hAnsi="Arial" w:cs="Arial"/>
          <w:b/>
          <w:i/>
          <w:sz w:val="22"/>
          <w:szCs w:val="22"/>
        </w:rPr>
        <w:fldChar w:fldCharType="begin"/>
      </w:r>
      <w:r>
        <w:rPr>
          <w:rFonts w:ascii="Arial" w:hAnsi="Arial" w:cs="Arial"/>
          <w:b/>
          <w:i/>
          <w:sz w:val="22"/>
          <w:szCs w:val="22"/>
        </w:rPr>
        <w:instrText xml:space="preserve"> HYPERLINK "http://www.1a-arts-etc.co.uk/wp/index.php/mind-the-funding-gap/feed" </w:instrText>
      </w:r>
      <w:r>
        <w:rPr>
          <w:rFonts w:ascii="Arial" w:hAnsi="Arial" w:cs="Arial"/>
          <w:b/>
          <w:i/>
          <w:sz w:val="22"/>
          <w:szCs w:val="22"/>
        </w:rPr>
        <w:fldChar w:fldCharType="separate"/>
      </w:r>
      <w:r w:rsidR="0085138A" w:rsidRPr="00CB05A7">
        <w:rPr>
          <w:rStyle w:val="Hyperlink"/>
          <w:rFonts w:ascii="Arial" w:hAnsi="Arial" w:cs="Arial"/>
          <w:b/>
          <w:i/>
          <w:sz w:val="22"/>
          <w:szCs w:val="22"/>
        </w:rPr>
        <w:t>1A Arts</w:t>
      </w:r>
    </w:p>
    <w:p w:rsidR="0085138A" w:rsidRPr="008F2815" w:rsidRDefault="00CB05A7" w:rsidP="0085138A">
      <w:pPr>
        <w:pStyle w:val="Standard"/>
        <w:spacing w:after="0" w:line="240" w:lineRule="auto"/>
        <w:rPr>
          <w:rFonts w:ascii="Arial" w:hAnsi="Arial" w:cs="Arial"/>
          <w:sz w:val="22"/>
          <w:szCs w:val="22"/>
        </w:rPr>
      </w:pPr>
      <w:r>
        <w:rPr>
          <w:rFonts w:ascii="Arial" w:hAnsi="Arial" w:cs="Arial"/>
          <w:b/>
          <w:i/>
          <w:sz w:val="22"/>
          <w:szCs w:val="22"/>
        </w:rPr>
        <w:fldChar w:fldCharType="end"/>
      </w:r>
      <w:r w:rsidR="0085138A" w:rsidRPr="008F2815">
        <w:rPr>
          <w:rFonts w:ascii="Arial" w:hAnsi="Arial" w:cs="Arial"/>
          <w:sz w:val="22"/>
          <w:szCs w:val="22"/>
        </w:rPr>
        <w:t>1A Arts, which provides arts and digital media services to the community around Holborn in Camden had its funding from Camden council stopped in January 2012 and is facing closure.</w:t>
      </w:r>
    </w:p>
    <w:p w:rsidR="0085138A" w:rsidRPr="008F2815" w:rsidRDefault="0085138A" w:rsidP="0085138A">
      <w:pPr>
        <w:pStyle w:val="Standard"/>
        <w:spacing w:after="0" w:line="240" w:lineRule="auto"/>
        <w:rPr>
          <w:rFonts w:ascii="Arial" w:hAnsi="Arial" w:cs="Arial"/>
          <w:sz w:val="22"/>
          <w:szCs w:val="22"/>
        </w:rPr>
      </w:pPr>
    </w:p>
    <w:p w:rsidR="0085138A" w:rsidRPr="00CB05A7" w:rsidRDefault="00CB05A7" w:rsidP="0085138A">
      <w:pPr>
        <w:pStyle w:val="Standard"/>
        <w:spacing w:after="0" w:line="240" w:lineRule="auto"/>
        <w:rPr>
          <w:rStyle w:val="Hyperlink"/>
          <w:rFonts w:ascii="Arial" w:hAnsi="Arial" w:cs="Arial"/>
          <w:sz w:val="22"/>
          <w:szCs w:val="22"/>
        </w:rPr>
      </w:pPr>
      <w:r>
        <w:rPr>
          <w:rFonts w:ascii="Arial" w:hAnsi="Arial" w:cs="Arial"/>
          <w:b/>
          <w:i/>
          <w:sz w:val="22"/>
          <w:szCs w:val="22"/>
        </w:rPr>
        <w:fldChar w:fldCharType="begin"/>
      </w:r>
      <w:r>
        <w:rPr>
          <w:rFonts w:ascii="Arial" w:hAnsi="Arial" w:cs="Arial"/>
          <w:b/>
          <w:i/>
          <w:sz w:val="22"/>
          <w:szCs w:val="22"/>
        </w:rPr>
        <w:instrText xml:space="preserve"> HYPERLINK "http://www.holborncommunity.co.uk/campaigns.php" </w:instrText>
      </w:r>
      <w:r>
        <w:rPr>
          <w:rFonts w:ascii="Arial" w:hAnsi="Arial" w:cs="Arial"/>
          <w:b/>
          <w:i/>
          <w:sz w:val="22"/>
          <w:szCs w:val="22"/>
        </w:rPr>
        <w:fldChar w:fldCharType="separate"/>
      </w:r>
      <w:r w:rsidR="0085138A" w:rsidRPr="00CB05A7">
        <w:rPr>
          <w:rStyle w:val="Hyperlink"/>
          <w:rFonts w:ascii="Arial" w:hAnsi="Arial" w:cs="Arial"/>
          <w:b/>
          <w:i/>
          <w:sz w:val="22"/>
          <w:szCs w:val="22"/>
        </w:rPr>
        <w:t>Millman Street Community Centre</w:t>
      </w:r>
    </w:p>
    <w:p w:rsidR="0085138A" w:rsidRPr="008F2815" w:rsidRDefault="00CB05A7" w:rsidP="0085138A">
      <w:pPr>
        <w:pStyle w:val="Standard"/>
        <w:spacing w:after="0" w:line="240" w:lineRule="auto"/>
        <w:rPr>
          <w:rFonts w:ascii="Arial" w:hAnsi="Arial" w:cs="Arial"/>
          <w:sz w:val="22"/>
          <w:szCs w:val="22"/>
        </w:rPr>
      </w:pPr>
      <w:r>
        <w:rPr>
          <w:rFonts w:ascii="Arial" w:hAnsi="Arial" w:cs="Arial"/>
          <w:b/>
          <w:i/>
          <w:sz w:val="22"/>
          <w:szCs w:val="22"/>
        </w:rPr>
        <w:fldChar w:fldCharType="end"/>
      </w:r>
      <w:r w:rsidR="0085138A" w:rsidRPr="008F2815">
        <w:rPr>
          <w:rFonts w:ascii="Arial" w:hAnsi="Arial" w:cs="Arial"/>
          <w:sz w:val="22"/>
          <w:szCs w:val="22"/>
        </w:rPr>
        <w:t>A day centre for older people in Camden is at risk of closure. It has already had one reprieve as it was originally expected to close in July 2011.</w:t>
      </w:r>
    </w:p>
    <w:p w:rsidR="0085138A" w:rsidRPr="008F2815" w:rsidRDefault="0085138A" w:rsidP="0085138A">
      <w:pPr>
        <w:pStyle w:val="Standard"/>
        <w:spacing w:after="0" w:line="240" w:lineRule="auto"/>
        <w:rPr>
          <w:rFonts w:ascii="Arial" w:hAnsi="Arial" w:cs="Arial"/>
          <w:sz w:val="22"/>
          <w:szCs w:val="22"/>
        </w:rPr>
      </w:pPr>
    </w:p>
    <w:p w:rsidR="0085138A" w:rsidRPr="008F2815" w:rsidRDefault="0085138A" w:rsidP="0085138A">
      <w:pPr>
        <w:pStyle w:val="Standard"/>
        <w:spacing w:after="0" w:line="240" w:lineRule="auto"/>
        <w:rPr>
          <w:rFonts w:ascii="Arial" w:hAnsi="Arial" w:cs="Arial"/>
          <w:sz w:val="22"/>
          <w:szCs w:val="22"/>
        </w:rPr>
      </w:pPr>
      <w:r w:rsidRPr="008F2815">
        <w:rPr>
          <w:rFonts w:ascii="Arial" w:hAnsi="Arial" w:cs="Arial"/>
          <w:sz w:val="22"/>
          <w:szCs w:val="22"/>
        </w:rPr>
        <w:t>According to Age UK Camden three Camden VCS organisations have closed:</w:t>
      </w:r>
    </w:p>
    <w:p w:rsidR="0085138A" w:rsidRPr="008F2815" w:rsidRDefault="00B001D0" w:rsidP="0085138A">
      <w:pPr>
        <w:pStyle w:val="Standard"/>
        <w:spacing w:after="0" w:line="240" w:lineRule="auto"/>
        <w:rPr>
          <w:rFonts w:ascii="Arial" w:hAnsi="Arial" w:cs="Arial"/>
          <w:sz w:val="22"/>
          <w:szCs w:val="22"/>
        </w:rPr>
      </w:pPr>
      <w:hyperlink r:id="rId100" w:history="1">
        <w:r w:rsidR="0085138A" w:rsidRPr="00CB05A7">
          <w:rPr>
            <w:rStyle w:val="Hyperlink"/>
            <w:rFonts w:ascii="Arial" w:hAnsi="Arial" w:cs="Arial"/>
            <w:b/>
            <w:i/>
            <w:sz w:val="22"/>
            <w:szCs w:val="22"/>
          </w:rPr>
          <w:t>Somali Community Development Trust:</w:t>
        </w:r>
      </w:hyperlink>
      <w:r w:rsidR="0085138A" w:rsidRPr="008F2815">
        <w:rPr>
          <w:rFonts w:ascii="Arial" w:hAnsi="Arial" w:cs="Arial"/>
          <w:sz w:val="22"/>
          <w:szCs w:val="22"/>
        </w:rPr>
        <w:t xml:space="preserve"> which worked with young people from the Somali community</w:t>
      </w:r>
    </w:p>
    <w:p w:rsidR="0085138A" w:rsidRPr="008F2815" w:rsidRDefault="00B001D0" w:rsidP="0085138A">
      <w:pPr>
        <w:pStyle w:val="Standard"/>
        <w:spacing w:after="0" w:line="240" w:lineRule="auto"/>
        <w:rPr>
          <w:rFonts w:ascii="Arial" w:hAnsi="Arial" w:cs="Arial"/>
          <w:sz w:val="22"/>
          <w:szCs w:val="22"/>
        </w:rPr>
      </w:pPr>
      <w:hyperlink r:id="rId101" w:history="1">
        <w:r w:rsidR="0085138A" w:rsidRPr="00CB05A7">
          <w:rPr>
            <w:rStyle w:val="Hyperlink"/>
            <w:rFonts w:ascii="Arial" w:hAnsi="Arial" w:cs="Arial"/>
            <w:b/>
            <w:i/>
            <w:sz w:val="22"/>
            <w:szCs w:val="22"/>
          </w:rPr>
          <w:t>Somali Education &amp; Development Agency:</w:t>
        </w:r>
      </w:hyperlink>
      <w:r w:rsidR="0085138A" w:rsidRPr="008F2815">
        <w:rPr>
          <w:rFonts w:ascii="Arial" w:hAnsi="Arial" w:cs="Arial"/>
          <w:sz w:val="22"/>
          <w:szCs w:val="22"/>
        </w:rPr>
        <w:t xml:space="preserve"> which provided education, skills and parenting classes for the Somali community</w:t>
      </w:r>
    </w:p>
    <w:p w:rsidR="0085138A" w:rsidRPr="008F2815" w:rsidRDefault="00B001D0" w:rsidP="0085138A">
      <w:pPr>
        <w:pStyle w:val="Standard"/>
        <w:spacing w:after="0" w:line="240" w:lineRule="auto"/>
        <w:rPr>
          <w:rFonts w:ascii="Arial" w:hAnsi="Arial" w:cs="Arial"/>
          <w:sz w:val="22"/>
          <w:szCs w:val="22"/>
        </w:rPr>
      </w:pPr>
      <w:hyperlink r:id="rId102" w:history="1">
        <w:r w:rsidR="0085138A" w:rsidRPr="00CB05A7">
          <w:rPr>
            <w:rStyle w:val="Hyperlink"/>
            <w:rFonts w:ascii="Arial" w:hAnsi="Arial" w:cs="Arial"/>
            <w:b/>
            <w:bCs/>
            <w:i/>
            <w:iCs/>
            <w:sz w:val="22"/>
            <w:szCs w:val="22"/>
          </w:rPr>
          <w:t>Kentish Town Somali Welfare Association</w:t>
        </w:r>
        <w:r w:rsidR="0085138A" w:rsidRPr="00CB05A7">
          <w:rPr>
            <w:rStyle w:val="Hyperlink"/>
            <w:rFonts w:ascii="Arial" w:hAnsi="Arial" w:cs="Arial"/>
            <w:b/>
            <w:i/>
            <w:sz w:val="22"/>
            <w:szCs w:val="22"/>
          </w:rPr>
          <w:t>:</w:t>
        </w:r>
      </w:hyperlink>
      <w:r w:rsidR="0085138A" w:rsidRPr="008F2815">
        <w:rPr>
          <w:rFonts w:ascii="Arial" w:hAnsi="Arial" w:cs="Arial"/>
          <w:b/>
          <w:i/>
          <w:sz w:val="22"/>
          <w:szCs w:val="22"/>
        </w:rPr>
        <w:t xml:space="preserve"> </w:t>
      </w:r>
      <w:r w:rsidR="0085138A" w:rsidRPr="008F2815">
        <w:rPr>
          <w:rFonts w:ascii="Arial" w:hAnsi="Arial" w:cs="Arial"/>
          <w:sz w:val="22"/>
          <w:szCs w:val="22"/>
        </w:rPr>
        <w:t>which provided</w:t>
      </w:r>
      <w:r w:rsidR="0085138A" w:rsidRPr="008F2815">
        <w:rPr>
          <w:rFonts w:ascii="Arial" w:hAnsi="Arial" w:cs="Arial"/>
          <w:b/>
          <w:i/>
          <w:sz w:val="22"/>
          <w:szCs w:val="22"/>
        </w:rPr>
        <w:t xml:space="preserve"> </w:t>
      </w:r>
      <w:r w:rsidR="0085138A" w:rsidRPr="008F2815">
        <w:rPr>
          <w:rFonts w:ascii="Arial" w:hAnsi="Arial" w:cs="Arial"/>
          <w:sz w:val="22"/>
          <w:szCs w:val="22"/>
        </w:rPr>
        <w:t>ESOL classes, supplementary school and homework classes for the Somali community.</w:t>
      </w:r>
    </w:p>
    <w:p w:rsidR="0085138A" w:rsidRPr="008F2815" w:rsidRDefault="0085138A" w:rsidP="0085138A">
      <w:pPr>
        <w:pStyle w:val="Standard"/>
        <w:spacing w:after="0" w:line="240" w:lineRule="auto"/>
        <w:rPr>
          <w:rFonts w:ascii="Arial" w:hAnsi="Arial" w:cs="Arial"/>
          <w:sz w:val="22"/>
          <w:szCs w:val="22"/>
        </w:rPr>
      </w:pPr>
    </w:p>
    <w:p w:rsidR="0085138A" w:rsidRPr="00CB05A7" w:rsidRDefault="00CB05A7" w:rsidP="0085138A">
      <w:pPr>
        <w:pStyle w:val="Standard"/>
        <w:spacing w:after="0" w:line="240" w:lineRule="auto"/>
        <w:rPr>
          <w:rStyle w:val="Hyperlink"/>
          <w:rFonts w:ascii="Arial" w:hAnsi="Arial" w:cs="Arial"/>
          <w:sz w:val="22"/>
          <w:szCs w:val="22"/>
        </w:rPr>
      </w:pPr>
      <w:r>
        <w:rPr>
          <w:rFonts w:ascii="Arial" w:hAnsi="Arial" w:cs="Arial"/>
          <w:b/>
          <w:i/>
          <w:sz w:val="22"/>
          <w:szCs w:val="22"/>
        </w:rPr>
        <w:fldChar w:fldCharType="begin"/>
      </w:r>
      <w:r>
        <w:rPr>
          <w:rFonts w:ascii="Arial" w:hAnsi="Arial" w:cs="Arial"/>
          <w:b/>
          <w:i/>
          <w:sz w:val="22"/>
          <w:szCs w:val="22"/>
        </w:rPr>
        <w:instrText xml:space="preserve"> HYPERLINK "http://camdencpcg.org.uk/" </w:instrText>
      </w:r>
      <w:r>
        <w:rPr>
          <w:rFonts w:ascii="Arial" w:hAnsi="Arial" w:cs="Arial"/>
          <w:b/>
          <w:i/>
          <w:sz w:val="22"/>
          <w:szCs w:val="22"/>
        </w:rPr>
        <w:fldChar w:fldCharType="separate"/>
      </w:r>
      <w:r w:rsidR="0085138A" w:rsidRPr="00CB05A7">
        <w:rPr>
          <w:rStyle w:val="Hyperlink"/>
          <w:rFonts w:ascii="Arial" w:hAnsi="Arial" w:cs="Arial"/>
          <w:b/>
          <w:i/>
          <w:sz w:val="22"/>
          <w:szCs w:val="22"/>
        </w:rPr>
        <w:t>Camden Community and Police Consultative Group</w:t>
      </w:r>
    </w:p>
    <w:p w:rsidR="0085138A" w:rsidRPr="008F2815" w:rsidRDefault="00CB05A7" w:rsidP="0085138A">
      <w:pPr>
        <w:pStyle w:val="Standard"/>
        <w:spacing w:after="0" w:line="240" w:lineRule="auto"/>
        <w:rPr>
          <w:rFonts w:ascii="Arial" w:hAnsi="Arial" w:cs="Arial"/>
          <w:sz w:val="22"/>
          <w:szCs w:val="22"/>
        </w:rPr>
      </w:pPr>
      <w:r>
        <w:rPr>
          <w:rFonts w:ascii="Arial" w:hAnsi="Arial" w:cs="Arial"/>
          <w:b/>
          <w:i/>
          <w:sz w:val="22"/>
          <w:szCs w:val="22"/>
        </w:rPr>
        <w:fldChar w:fldCharType="end"/>
      </w:r>
      <w:r w:rsidR="0085138A" w:rsidRPr="008F2815">
        <w:rPr>
          <w:rFonts w:ascii="Arial" w:hAnsi="Arial" w:cs="Arial"/>
          <w:sz w:val="22"/>
          <w:szCs w:val="22"/>
        </w:rPr>
        <w:t>The Camden Community and Police Consultative Group (CCPG) issued a statement in August 2012 expressing concerns about their future.</w:t>
      </w:r>
    </w:p>
    <w:p w:rsidR="0085138A" w:rsidRPr="008F2815" w:rsidRDefault="0085138A" w:rsidP="0085138A">
      <w:pPr>
        <w:pStyle w:val="Standard"/>
        <w:spacing w:after="0" w:line="240" w:lineRule="auto"/>
        <w:rPr>
          <w:rFonts w:ascii="Arial" w:hAnsi="Arial" w:cs="Arial"/>
          <w:sz w:val="22"/>
          <w:szCs w:val="22"/>
        </w:rPr>
      </w:pPr>
    </w:p>
    <w:p w:rsidR="001B1772" w:rsidRDefault="001B1772" w:rsidP="0085138A">
      <w:pPr>
        <w:pStyle w:val="Standard"/>
        <w:spacing w:after="0" w:line="240" w:lineRule="auto"/>
        <w:rPr>
          <w:rFonts w:ascii="Arial" w:hAnsi="Arial" w:cs="Arial"/>
          <w:b/>
          <w:bCs/>
          <w:i/>
          <w:iCs/>
          <w:color w:val="2323DC"/>
          <w:sz w:val="22"/>
          <w:szCs w:val="22"/>
        </w:rPr>
      </w:pPr>
    </w:p>
    <w:p w:rsidR="0085138A" w:rsidRPr="00CB05A7" w:rsidRDefault="00CB05A7" w:rsidP="0085138A">
      <w:pPr>
        <w:pStyle w:val="Standard"/>
        <w:spacing w:after="0" w:line="240" w:lineRule="auto"/>
        <w:rPr>
          <w:rStyle w:val="Hyperlink"/>
          <w:rFonts w:ascii="Arial" w:hAnsi="Arial" w:cs="Arial"/>
          <w:b/>
          <w:bCs/>
          <w:i/>
          <w:iCs/>
          <w:sz w:val="22"/>
          <w:szCs w:val="22"/>
        </w:rPr>
      </w:pPr>
      <w:r>
        <w:rPr>
          <w:rFonts w:ascii="Arial" w:hAnsi="Arial" w:cs="Arial"/>
          <w:b/>
          <w:bCs/>
          <w:i/>
          <w:iCs/>
          <w:color w:val="2323DC"/>
          <w:sz w:val="22"/>
          <w:szCs w:val="22"/>
        </w:rPr>
        <w:fldChar w:fldCharType="begin"/>
      </w:r>
      <w:r>
        <w:rPr>
          <w:rFonts w:ascii="Arial" w:hAnsi="Arial" w:cs="Arial"/>
          <w:b/>
          <w:bCs/>
          <w:i/>
          <w:iCs/>
          <w:color w:val="2323DC"/>
          <w:sz w:val="22"/>
          <w:szCs w:val="22"/>
        </w:rPr>
        <w:instrText xml:space="preserve"> HYPERLINK "http://www.bbc.co.uk/news/business-16692556" </w:instrText>
      </w:r>
      <w:r>
        <w:rPr>
          <w:rFonts w:ascii="Arial" w:hAnsi="Arial" w:cs="Arial"/>
          <w:b/>
          <w:bCs/>
          <w:i/>
          <w:iCs/>
          <w:color w:val="2323DC"/>
          <w:sz w:val="22"/>
          <w:szCs w:val="22"/>
        </w:rPr>
        <w:fldChar w:fldCharType="separate"/>
      </w:r>
      <w:r w:rsidR="0085138A" w:rsidRPr="00CB05A7">
        <w:rPr>
          <w:rStyle w:val="Hyperlink"/>
          <w:rFonts w:ascii="Arial" w:hAnsi="Arial" w:cs="Arial"/>
          <w:b/>
          <w:bCs/>
          <w:i/>
          <w:iCs/>
          <w:sz w:val="22"/>
          <w:szCs w:val="22"/>
        </w:rPr>
        <w:t>Healthy Planet</w:t>
      </w:r>
    </w:p>
    <w:p w:rsidR="0085138A" w:rsidRPr="008F2815" w:rsidRDefault="00CB05A7" w:rsidP="0085138A">
      <w:pPr>
        <w:pStyle w:val="Standard"/>
        <w:spacing w:after="0" w:line="240" w:lineRule="auto"/>
        <w:rPr>
          <w:rFonts w:ascii="Arial" w:hAnsi="Arial" w:cs="Arial"/>
          <w:sz w:val="22"/>
          <w:szCs w:val="22"/>
        </w:rPr>
      </w:pPr>
      <w:r>
        <w:rPr>
          <w:rFonts w:ascii="Arial" w:hAnsi="Arial" w:cs="Arial"/>
          <w:b/>
          <w:bCs/>
          <w:i/>
          <w:iCs/>
          <w:color w:val="2323DC"/>
          <w:sz w:val="22"/>
          <w:szCs w:val="22"/>
        </w:rPr>
        <w:fldChar w:fldCharType="end"/>
      </w:r>
      <w:r w:rsidR="0085138A" w:rsidRPr="008F2815">
        <w:rPr>
          <w:rFonts w:ascii="Arial" w:hAnsi="Arial" w:cs="Arial"/>
          <w:sz w:val="22"/>
          <w:szCs w:val="22"/>
        </w:rPr>
        <w:t>Healthy Planet, a charity which gives away free books has reported that Camden council is not giving it any discount on business rates for the shop it rents from them.</w:t>
      </w:r>
    </w:p>
    <w:p w:rsidR="0085138A" w:rsidRPr="008F2815" w:rsidRDefault="0085138A" w:rsidP="0085138A">
      <w:pPr>
        <w:pStyle w:val="Standard"/>
        <w:spacing w:after="0" w:line="240" w:lineRule="auto"/>
        <w:rPr>
          <w:rFonts w:ascii="Arial" w:hAnsi="Arial" w:cs="Arial"/>
          <w:sz w:val="22"/>
          <w:szCs w:val="22"/>
        </w:rPr>
      </w:pPr>
    </w:p>
    <w:p w:rsidR="0085138A" w:rsidRPr="00CB05A7" w:rsidRDefault="00CB05A7" w:rsidP="0085138A">
      <w:pPr>
        <w:pStyle w:val="Standard"/>
        <w:spacing w:after="0" w:line="240" w:lineRule="auto"/>
        <w:rPr>
          <w:rStyle w:val="Hyperlink"/>
          <w:rFonts w:ascii="Arial" w:hAnsi="Arial" w:cs="Arial"/>
          <w:b/>
          <w:bCs/>
          <w:i/>
          <w:iCs/>
          <w:sz w:val="22"/>
          <w:szCs w:val="22"/>
        </w:rPr>
      </w:pPr>
      <w:r>
        <w:rPr>
          <w:rFonts w:ascii="Arial" w:hAnsi="Arial" w:cs="Arial"/>
          <w:b/>
          <w:bCs/>
          <w:i/>
          <w:iCs/>
          <w:color w:val="2323DC"/>
          <w:sz w:val="22"/>
          <w:szCs w:val="22"/>
        </w:rPr>
        <w:fldChar w:fldCharType="begin"/>
      </w:r>
      <w:r>
        <w:rPr>
          <w:rFonts w:ascii="Arial" w:hAnsi="Arial" w:cs="Arial"/>
          <w:b/>
          <w:bCs/>
          <w:i/>
          <w:iCs/>
          <w:color w:val="2323DC"/>
          <w:sz w:val="22"/>
          <w:szCs w:val="22"/>
        </w:rPr>
        <w:instrText xml:space="preserve"> HYPERLINK "http://www.camdenpsychotherapy.org.uk/" </w:instrText>
      </w:r>
      <w:r>
        <w:rPr>
          <w:rFonts w:ascii="Arial" w:hAnsi="Arial" w:cs="Arial"/>
          <w:b/>
          <w:bCs/>
          <w:i/>
          <w:iCs/>
          <w:color w:val="2323DC"/>
          <w:sz w:val="22"/>
          <w:szCs w:val="22"/>
        </w:rPr>
        <w:fldChar w:fldCharType="separate"/>
      </w:r>
      <w:r w:rsidR="0085138A" w:rsidRPr="00CB05A7">
        <w:rPr>
          <w:rStyle w:val="Hyperlink"/>
          <w:rFonts w:ascii="Arial" w:hAnsi="Arial" w:cs="Arial"/>
          <w:b/>
          <w:bCs/>
          <w:i/>
          <w:iCs/>
          <w:sz w:val="22"/>
          <w:szCs w:val="22"/>
        </w:rPr>
        <w:t>Camden Psychotherapy Unit</w:t>
      </w:r>
    </w:p>
    <w:p w:rsidR="0085138A" w:rsidRPr="008F2815" w:rsidRDefault="00CB05A7" w:rsidP="0085138A">
      <w:pPr>
        <w:pStyle w:val="Standard"/>
        <w:spacing w:after="0" w:line="240" w:lineRule="auto"/>
        <w:rPr>
          <w:rFonts w:ascii="Arial" w:hAnsi="Arial" w:cs="Arial"/>
          <w:sz w:val="22"/>
          <w:szCs w:val="22"/>
        </w:rPr>
      </w:pPr>
      <w:r>
        <w:rPr>
          <w:rFonts w:ascii="Arial" w:hAnsi="Arial" w:cs="Arial"/>
          <w:b/>
          <w:bCs/>
          <w:i/>
          <w:iCs/>
          <w:color w:val="2323DC"/>
          <w:sz w:val="22"/>
          <w:szCs w:val="22"/>
        </w:rPr>
        <w:fldChar w:fldCharType="end"/>
      </w:r>
      <w:r w:rsidR="0085138A" w:rsidRPr="008F2815">
        <w:rPr>
          <w:rFonts w:ascii="Arial" w:hAnsi="Arial" w:cs="Arial"/>
          <w:color w:val="auto"/>
          <w:sz w:val="22"/>
          <w:szCs w:val="22"/>
        </w:rPr>
        <w:t>Camden Psychotherapy Unit has reported that it needs financial support from groups and individuals in order to maintain their services, as in the current policies of cuts in the NHS, they now have to rely entirely on charitable donations.</w:t>
      </w:r>
    </w:p>
    <w:p w:rsidR="0085138A" w:rsidRPr="008F2815" w:rsidRDefault="0085138A" w:rsidP="0085138A">
      <w:pPr>
        <w:pStyle w:val="Standard"/>
        <w:spacing w:after="0" w:line="240" w:lineRule="auto"/>
        <w:rPr>
          <w:rFonts w:ascii="Arial" w:hAnsi="Arial" w:cs="Arial"/>
          <w:sz w:val="22"/>
          <w:szCs w:val="22"/>
        </w:rPr>
      </w:pPr>
    </w:p>
    <w:p w:rsidR="0085138A" w:rsidRPr="00CB05A7" w:rsidRDefault="00CB05A7" w:rsidP="0085138A">
      <w:pPr>
        <w:pStyle w:val="Standard"/>
        <w:spacing w:after="0" w:line="240" w:lineRule="auto"/>
        <w:rPr>
          <w:rStyle w:val="Hyperlink"/>
          <w:rFonts w:ascii="Arial" w:hAnsi="Arial" w:cs="Arial"/>
          <w:b/>
          <w:bCs/>
          <w:i/>
          <w:iCs/>
          <w:sz w:val="22"/>
          <w:szCs w:val="22"/>
        </w:rPr>
      </w:pPr>
      <w:r>
        <w:rPr>
          <w:rFonts w:ascii="Arial" w:hAnsi="Arial" w:cs="Arial"/>
          <w:b/>
          <w:bCs/>
          <w:i/>
          <w:iCs/>
          <w:color w:val="2323DC"/>
          <w:sz w:val="22"/>
          <w:szCs w:val="22"/>
        </w:rPr>
        <w:fldChar w:fldCharType="begin"/>
      </w:r>
      <w:r>
        <w:rPr>
          <w:rFonts w:ascii="Arial" w:hAnsi="Arial" w:cs="Arial"/>
          <w:b/>
          <w:bCs/>
          <w:i/>
          <w:iCs/>
          <w:color w:val="2323DC"/>
          <w:sz w:val="22"/>
          <w:szCs w:val="22"/>
        </w:rPr>
        <w:instrText xml:space="preserve"> HYPERLINK "http://www.hamhigh.co.uk/news/little_britain_star_david_walliams_supports_threatened_camden_music_service_1_1975829" </w:instrText>
      </w:r>
      <w:r>
        <w:rPr>
          <w:rFonts w:ascii="Arial" w:hAnsi="Arial" w:cs="Arial"/>
          <w:b/>
          <w:bCs/>
          <w:i/>
          <w:iCs/>
          <w:color w:val="2323DC"/>
          <w:sz w:val="22"/>
          <w:szCs w:val="22"/>
        </w:rPr>
        <w:fldChar w:fldCharType="separate"/>
      </w:r>
      <w:r w:rsidR="0085138A" w:rsidRPr="00CB05A7">
        <w:rPr>
          <w:rStyle w:val="Hyperlink"/>
          <w:rFonts w:ascii="Arial" w:hAnsi="Arial" w:cs="Arial"/>
          <w:b/>
          <w:bCs/>
          <w:i/>
          <w:iCs/>
          <w:sz w:val="22"/>
          <w:szCs w:val="22"/>
        </w:rPr>
        <w:t>Camden Music Trust</w:t>
      </w:r>
    </w:p>
    <w:p w:rsidR="0085138A" w:rsidRPr="008F2815" w:rsidRDefault="00CB05A7" w:rsidP="0085138A">
      <w:pPr>
        <w:pStyle w:val="Standard"/>
        <w:spacing w:after="0" w:line="240" w:lineRule="auto"/>
        <w:rPr>
          <w:rFonts w:ascii="Arial" w:hAnsi="Arial" w:cs="Arial"/>
          <w:sz w:val="22"/>
          <w:szCs w:val="22"/>
        </w:rPr>
      </w:pPr>
      <w:r>
        <w:rPr>
          <w:rFonts w:ascii="Arial" w:hAnsi="Arial" w:cs="Arial"/>
          <w:b/>
          <w:bCs/>
          <w:i/>
          <w:iCs/>
          <w:color w:val="2323DC"/>
          <w:sz w:val="22"/>
          <w:szCs w:val="22"/>
        </w:rPr>
        <w:fldChar w:fldCharType="end"/>
      </w:r>
      <w:r w:rsidR="0085138A" w:rsidRPr="008F2815">
        <w:rPr>
          <w:rFonts w:ascii="Arial" w:hAnsi="Arial" w:cs="Arial"/>
          <w:color w:val="auto"/>
          <w:sz w:val="22"/>
          <w:szCs w:val="22"/>
        </w:rPr>
        <w:t xml:space="preserve">Camden Music Trust, a charity supporting the council’s music education service faces an annual £250,000 shortfall when cuts to its budget come into force in April 2013. </w:t>
      </w:r>
      <w:r w:rsidR="0085138A" w:rsidRPr="008F2815">
        <w:rPr>
          <w:rFonts w:ascii="Arial" w:hAnsi="Arial" w:cs="Arial"/>
          <w:sz w:val="22"/>
          <w:szCs w:val="22"/>
        </w:rPr>
        <w:t xml:space="preserve"> </w:t>
      </w:r>
    </w:p>
    <w:p w:rsidR="0085138A" w:rsidRPr="008F2815" w:rsidRDefault="0085138A" w:rsidP="0085138A">
      <w:pPr>
        <w:pStyle w:val="Standard"/>
        <w:spacing w:after="0" w:line="240" w:lineRule="auto"/>
        <w:rPr>
          <w:rFonts w:ascii="Arial" w:hAnsi="Arial" w:cs="Arial"/>
          <w:b/>
          <w:bCs/>
          <w:i/>
          <w:iCs/>
          <w:sz w:val="22"/>
          <w:szCs w:val="22"/>
        </w:rPr>
      </w:pPr>
    </w:p>
    <w:p w:rsidR="0085138A" w:rsidRPr="00CB05A7" w:rsidRDefault="00CB05A7" w:rsidP="0085138A">
      <w:pPr>
        <w:pStyle w:val="Standard"/>
        <w:spacing w:after="0" w:line="240" w:lineRule="auto"/>
        <w:rPr>
          <w:rStyle w:val="Hyperlink"/>
          <w:rFonts w:ascii="Arial" w:hAnsi="Arial" w:cs="Arial"/>
          <w:sz w:val="22"/>
          <w:szCs w:val="22"/>
        </w:rPr>
      </w:pPr>
      <w:r>
        <w:rPr>
          <w:rFonts w:ascii="Arial" w:hAnsi="Arial" w:cs="Arial"/>
          <w:b/>
          <w:bCs/>
          <w:i/>
          <w:iCs/>
          <w:color w:val="2323DC"/>
          <w:sz w:val="22"/>
          <w:szCs w:val="22"/>
        </w:rPr>
        <w:fldChar w:fldCharType="begin"/>
      </w:r>
      <w:r>
        <w:rPr>
          <w:rFonts w:ascii="Arial" w:hAnsi="Arial" w:cs="Arial"/>
          <w:b/>
          <w:bCs/>
          <w:i/>
          <w:iCs/>
          <w:color w:val="2323DC"/>
          <w:sz w:val="22"/>
          <w:szCs w:val="22"/>
        </w:rPr>
        <w:instrText xml:space="preserve"> HYPERLINK "http://www.camdenarts.icarus.titaninternet.co.uk/supportus/" </w:instrText>
      </w:r>
      <w:r>
        <w:rPr>
          <w:rFonts w:ascii="Arial" w:hAnsi="Arial" w:cs="Arial"/>
          <w:b/>
          <w:bCs/>
          <w:i/>
          <w:iCs/>
          <w:color w:val="2323DC"/>
          <w:sz w:val="22"/>
          <w:szCs w:val="22"/>
        </w:rPr>
        <w:fldChar w:fldCharType="separate"/>
      </w:r>
      <w:r w:rsidR="0085138A" w:rsidRPr="00CB05A7">
        <w:rPr>
          <w:rStyle w:val="Hyperlink"/>
          <w:rFonts w:ascii="Arial" w:hAnsi="Arial" w:cs="Arial"/>
          <w:b/>
          <w:bCs/>
          <w:i/>
          <w:iCs/>
          <w:sz w:val="22"/>
          <w:szCs w:val="22"/>
        </w:rPr>
        <w:t>Camden Arts Centre</w:t>
      </w:r>
    </w:p>
    <w:p w:rsidR="002A7A5B" w:rsidRPr="00CB05A7" w:rsidRDefault="00CB05A7" w:rsidP="00CB05A7">
      <w:pPr>
        <w:pStyle w:val="Standard"/>
        <w:spacing w:after="0" w:line="240" w:lineRule="auto"/>
        <w:rPr>
          <w:rFonts w:ascii="Arial" w:hAnsi="Arial" w:cs="Arial"/>
          <w:sz w:val="22"/>
          <w:szCs w:val="22"/>
        </w:rPr>
      </w:pPr>
      <w:r>
        <w:rPr>
          <w:rFonts w:ascii="Arial" w:hAnsi="Arial" w:cs="Arial"/>
          <w:b/>
          <w:bCs/>
          <w:i/>
          <w:iCs/>
          <w:color w:val="2323DC"/>
          <w:sz w:val="22"/>
          <w:szCs w:val="22"/>
        </w:rPr>
        <w:fldChar w:fldCharType="end"/>
      </w:r>
      <w:r w:rsidR="0085138A" w:rsidRPr="008F2815">
        <w:rPr>
          <w:rFonts w:ascii="Arial" w:hAnsi="Arial" w:cs="Arial"/>
          <w:sz w:val="22"/>
          <w:szCs w:val="22"/>
        </w:rPr>
        <w:t>Camden Arts Centre reports that cuts to its funding from Arts Council England and Camden Council mean that less than 60% of its current services</w:t>
      </w:r>
      <w:r>
        <w:rPr>
          <w:rFonts w:ascii="Arial" w:hAnsi="Arial" w:cs="Arial"/>
          <w:sz w:val="22"/>
          <w:szCs w:val="22"/>
        </w:rPr>
        <w:t xml:space="preserve"> are now funded through grants.</w:t>
      </w:r>
    </w:p>
    <w:p w:rsidR="002A7A5B" w:rsidRDefault="002A7A5B" w:rsidP="00F645A7">
      <w:pPr>
        <w:pStyle w:val="Heading2"/>
      </w:pPr>
      <w:bookmarkStart w:id="27" w:name="_Toc365401316"/>
      <w:r>
        <w:t>City of London</w:t>
      </w:r>
      <w:bookmarkEnd w:id="27"/>
    </w:p>
    <w:p w:rsidR="002A7A5B" w:rsidRDefault="002A7A5B" w:rsidP="0063427D">
      <w:pPr>
        <w:spacing w:after="0" w:line="240" w:lineRule="auto"/>
        <w:rPr>
          <w:rFonts w:ascii="Arial" w:hAnsi="Arial" w:cs="Arial"/>
          <w:b/>
          <w:i/>
        </w:rPr>
      </w:pPr>
      <w:r>
        <w:rPr>
          <w:rFonts w:ascii="Arial" w:hAnsi="Arial" w:cs="Arial"/>
          <w:b/>
          <w:i/>
        </w:rPr>
        <w:t>General</w:t>
      </w:r>
      <w:r w:rsidR="00504D2F">
        <w:rPr>
          <w:rFonts w:ascii="Arial" w:hAnsi="Arial" w:cs="Arial"/>
          <w:b/>
          <w:i/>
        </w:rPr>
        <w:t xml:space="preserve"> statutory</w:t>
      </w:r>
      <w:r>
        <w:rPr>
          <w:rFonts w:ascii="Arial" w:hAnsi="Arial" w:cs="Arial"/>
          <w:b/>
          <w:i/>
        </w:rPr>
        <w:t xml:space="preserve"> funding</w:t>
      </w:r>
    </w:p>
    <w:p w:rsidR="002A7A5B" w:rsidRDefault="002A7A5B" w:rsidP="0063427D">
      <w:pPr>
        <w:spacing w:after="0" w:line="240" w:lineRule="auto"/>
        <w:rPr>
          <w:rFonts w:ascii="Arial" w:hAnsi="Arial" w:cs="Arial"/>
          <w:lang w:eastAsia="en-GB"/>
        </w:rPr>
      </w:pPr>
      <w:r>
        <w:rPr>
          <w:rFonts w:ascii="Arial" w:hAnsi="Arial" w:cs="Arial"/>
          <w:lang w:eastAsia="en-GB"/>
        </w:rPr>
        <w:t>The City of London received cuts in spending power from the Department of Communities &amp; Local Government of 6.5% in both 2011-12 and 2012-13.</w:t>
      </w:r>
    </w:p>
    <w:p w:rsidR="002A7A5B" w:rsidRDefault="002A7A5B" w:rsidP="0063427D">
      <w:pPr>
        <w:spacing w:after="0" w:line="240" w:lineRule="auto"/>
        <w:rPr>
          <w:rFonts w:ascii="Arial" w:hAnsi="Arial" w:cs="Arial"/>
          <w:lang w:eastAsia="en-GB"/>
        </w:rPr>
      </w:pPr>
    </w:p>
    <w:p w:rsidR="002A7A5B" w:rsidRPr="00F3627D" w:rsidRDefault="002A7A5B" w:rsidP="0063427D">
      <w:pPr>
        <w:spacing w:after="0" w:line="240" w:lineRule="auto"/>
        <w:rPr>
          <w:rFonts w:ascii="Arial" w:hAnsi="Arial" w:cs="Arial"/>
          <w:lang w:eastAsia="en-GB"/>
        </w:rPr>
      </w:pPr>
      <w:r w:rsidRPr="0063427D">
        <w:rPr>
          <w:rFonts w:ascii="Arial" w:hAnsi="Arial" w:cs="Arial"/>
          <w:lang w:eastAsia="en-GB"/>
        </w:rPr>
        <w:t xml:space="preserve">The City </w:t>
      </w:r>
      <w:r>
        <w:rPr>
          <w:rFonts w:ascii="Arial" w:hAnsi="Arial" w:cs="Arial"/>
          <w:lang w:eastAsia="en-GB"/>
        </w:rPr>
        <w:t>of London Corporation oversees t</w:t>
      </w:r>
      <w:r w:rsidRPr="0063427D">
        <w:rPr>
          <w:rFonts w:ascii="Arial" w:hAnsi="Arial" w:cs="Arial"/>
          <w:lang w:eastAsia="en-GB"/>
        </w:rPr>
        <w:t>he City Bridge Trust and donates more than £15 million to charity annually.</w:t>
      </w:r>
      <w:r>
        <w:rPr>
          <w:rFonts w:ascii="Arial" w:hAnsi="Arial" w:cs="Arial"/>
          <w:lang w:eastAsia="en-GB"/>
        </w:rPr>
        <w:t xml:space="preserve"> </w:t>
      </w:r>
      <w:r w:rsidRPr="0063427D">
        <w:rPr>
          <w:rFonts w:ascii="Arial" w:hAnsi="Arial" w:cs="Arial"/>
          <w:lang w:eastAsia="en-GB"/>
        </w:rPr>
        <w:t>However, it also runs a number of other smaller grant schemes through its Finance Committee which makes annual g</w:t>
      </w:r>
      <w:r>
        <w:rPr>
          <w:rFonts w:ascii="Arial" w:hAnsi="Arial" w:cs="Arial"/>
          <w:lang w:eastAsia="en-GB"/>
        </w:rPr>
        <w:t>rants amounting to between £150,000 and £250,000.</w:t>
      </w:r>
    </w:p>
    <w:p w:rsidR="002A7A5B" w:rsidRDefault="002A7A5B" w:rsidP="0063427D">
      <w:pPr>
        <w:spacing w:after="0" w:line="240" w:lineRule="auto"/>
        <w:rPr>
          <w:rFonts w:ascii="Arial" w:hAnsi="Arial" w:cs="Arial"/>
          <w:b/>
          <w:i/>
        </w:rPr>
      </w:pPr>
    </w:p>
    <w:p w:rsidR="002A7A5B" w:rsidRDefault="002A7A5B" w:rsidP="001223F8">
      <w:pPr>
        <w:spacing w:after="0" w:line="240" w:lineRule="auto"/>
        <w:rPr>
          <w:rFonts w:ascii="Arial" w:hAnsi="Arial" w:cs="Arial"/>
          <w:b/>
          <w:i/>
        </w:rPr>
      </w:pPr>
      <w:r>
        <w:rPr>
          <w:rFonts w:ascii="Arial" w:hAnsi="Arial" w:cs="Arial"/>
          <w:b/>
          <w:i/>
        </w:rPr>
        <w:t>City.Comm</w:t>
      </w:r>
    </w:p>
    <w:p w:rsidR="002A7A5B" w:rsidRDefault="002A7A5B" w:rsidP="001223F8">
      <w:pPr>
        <w:spacing w:after="0" w:line="240" w:lineRule="auto"/>
        <w:rPr>
          <w:rFonts w:ascii="Arial" w:hAnsi="Arial" w:cs="Arial"/>
        </w:rPr>
      </w:pPr>
      <w:r>
        <w:rPr>
          <w:rFonts w:ascii="Arial" w:hAnsi="Arial" w:cs="Arial"/>
        </w:rPr>
        <w:t>The Council for Voluntary Service in the City of London, City.Comm, and was founded in 2006. It does not receive any funding from the City of London but is solely funded by the Big Lottery Fund.</w:t>
      </w:r>
    </w:p>
    <w:p w:rsidR="002A7A5B" w:rsidRPr="001223F8" w:rsidRDefault="002A7A5B" w:rsidP="001223F8">
      <w:pPr>
        <w:spacing w:after="0" w:line="240" w:lineRule="auto"/>
        <w:rPr>
          <w:rFonts w:ascii="Arial" w:hAnsi="Arial" w:cs="Arial"/>
        </w:rPr>
      </w:pPr>
    </w:p>
    <w:p w:rsidR="002A7A5B" w:rsidRDefault="002A7A5B" w:rsidP="00CF64C7">
      <w:pPr>
        <w:spacing w:after="0" w:line="240" w:lineRule="auto"/>
        <w:rPr>
          <w:rFonts w:ascii="Arial" w:hAnsi="Arial" w:cs="Arial"/>
          <w:b/>
          <w:i/>
        </w:rPr>
      </w:pPr>
      <w:r>
        <w:rPr>
          <w:rFonts w:ascii="Arial" w:hAnsi="Arial" w:cs="Arial"/>
          <w:b/>
          <w:i/>
        </w:rPr>
        <w:t>City of London VCS</w:t>
      </w:r>
    </w:p>
    <w:p w:rsidR="002A7A5B" w:rsidRDefault="002A7A5B" w:rsidP="00CF64C7">
      <w:pPr>
        <w:spacing w:after="0" w:line="240" w:lineRule="auto"/>
        <w:rPr>
          <w:rFonts w:ascii="Arial" w:hAnsi="Arial" w:cs="Arial"/>
        </w:rPr>
      </w:pPr>
      <w:r>
        <w:rPr>
          <w:rFonts w:ascii="Arial" w:hAnsi="Arial" w:cs="Arial"/>
        </w:rPr>
        <w:t>There are currently no figures available to indicate how much funding the City of London Corporation gave to the VCS in the City in 2011-12 and 2012-13.</w:t>
      </w:r>
    </w:p>
    <w:p w:rsidR="002A7A5B" w:rsidRDefault="002A7A5B" w:rsidP="00CF64C7">
      <w:pPr>
        <w:spacing w:after="0" w:line="240" w:lineRule="auto"/>
        <w:rPr>
          <w:rFonts w:ascii="Arial" w:hAnsi="Arial" w:cs="Arial"/>
        </w:rPr>
      </w:pPr>
    </w:p>
    <w:p w:rsidR="00504D2F" w:rsidRPr="00504D2F" w:rsidRDefault="00504D2F" w:rsidP="00CF64C7">
      <w:pPr>
        <w:spacing w:after="0" w:line="240" w:lineRule="auto"/>
        <w:rPr>
          <w:rFonts w:ascii="Arial" w:hAnsi="Arial" w:cs="Arial"/>
          <w:b/>
          <w:i/>
        </w:rPr>
      </w:pPr>
      <w:r w:rsidRPr="00504D2F">
        <w:rPr>
          <w:rFonts w:ascii="Arial" w:hAnsi="Arial" w:cs="Arial"/>
          <w:b/>
          <w:i/>
        </w:rPr>
        <w:t>Impact on individual VCs organisations in the City of London</w:t>
      </w:r>
    </w:p>
    <w:p w:rsidR="002A7A5B" w:rsidRPr="007702C8" w:rsidRDefault="00B001D0" w:rsidP="00CF64C7">
      <w:pPr>
        <w:spacing w:after="0" w:line="240" w:lineRule="auto"/>
        <w:rPr>
          <w:rFonts w:ascii="Arial" w:hAnsi="Arial" w:cs="Arial"/>
          <w:b/>
          <w:i/>
        </w:rPr>
      </w:pPr>
      <w:hyperlink r:id="rId103" w:history="1">
        <w:r w:rsidR="002A7A5B" w:rsidRPr="007702C8">
          <w:rPr>
            <w:rStyle w:val="Hyperlink"/>
            <w:rFonts w:ascii="Arial" w:hAnsi="Arial" w:cs="Arial"/>
            <w:b/>
            <w:i/>
          </w:rPr>
          <w:t>City YMCA</w:t>
        </w:r>
      </w:hyperlink>
    </w:p>
    <w:p w:rsidR="002A7A5B" w:rsidRDefault="002A7A5B" w:rsidP="00CF64C7">
      <w:pPr>
        <w:spacing w:after="0" w:line="240" w:lineRule="auto"/>
        <w:rPr>
          <w:rFonts w:ascii="Arial" w:hAnsi="Arial" w:cs="Arial"/>
        </w:rPr>
      </w:pPr>
      <w:r>
        <w:rPr>
          <w:rFonts w:ascii="Arial" w:hAnsi="Arial" w:cs="Arial"/>
        </w:rPr>
        <w:t>City YMCA</w:t>
      </w:r>
      <w:r w:rsidRPr="007702C8">
        <w:rPr>
          <w:rFonts w:ascii="Arial" w:hAnsi="Arial" w:cs="Arial"/>
        </w:rPr>
        <w:t xml:space="preserve"> will be closing its largest hostel in the Cit</w:t>
      </w:r>
      <w:r>
        <w:rPr>
          <w:rFonts w:ascii="Arial" w:hAnsi="Arial" w:cs="Arial"/>
        </w:rPr>
        <w:t>y of London in September 2012, </w:t>
      </w:r>
      <w:r w:rsidRPr="007702C8">
        <w:rPr>
          <w:rFonts w:ascii="Arial" w:hAnsi="Arial" w:cs="Arial"/>
        </w:rPr>
        <w:t>which could r</w:t>
      </w:r>
      <w:r>
        <w:rPr>
          <w:rFonts w:ascii="Arial" w:hAnsi="Arial" w:cs="Arial"/>
        </w:rPr>
        <w:t>educe the charity’s reach by 43%</w:t>
      </w:r>
      <w:r w:rsidRPr="007702C8">
        <w:rPr>
          <w:rFonts w:ascii="Arial" w:hAnsi="Arial" w:cs="Arial"/>
        </w:rPr>
        <w:t xml:space="preserve"> and leave 250 young people in need of rehousing.</w:t>
      </w:r>
    </w:p>
    <w:p w:rsidR="005773F7" w:rsidRDefault="005773F7" w:rsidP="00CF64C7">
      <w:pPr>
        <w:spacing w:after="0" w:line="240" w:lineRule="auto"/>
        <w:rPr>
          <w:rFonts w:ascii="Arial" w:hAnsi="Arial" w:cs="Arial"/>
        </w:rPr>
      </w:pPr>
    </w:p>
    <w:p w:rsidR="005773F7" w:rsidRPr="005773F7" w:rsidRDefault="005773F7" w:rsidP="005773F7">
      <w:pPr>
        <w:pStyle w:val="NormalWeb"/>
        <w:spacing w:before="0" w:beforeAutospacing="0" w:after="0" w:afterAutospacing="0"/>
        <w:rPr>
          <w:rStyle w:val="Hyperlink"/>
          <w:rFonts w:ascii="Arial" w:hAnsi="Arial" w:cs="Arial"/>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"http://www.libdemvoice.org/lord-roger-roberts-writesdont-cut-funding-for-charities-which-help-homeless-migrants-33796.html" </w:instrText>
      </w:r>
      <w:r>
        <w:rPr>
          <w:rFonts w:ascii="Arial" w:hAnsi="Arial" w:cs="Arial"/>
          <w:b/>
          <w:bCs/>
          <w:i/>
          <w:iCs/>
          <w:sz w:val="22"/>
          <w:szCs w:val="22"/>
        </w:rPr>
        <w:fldChar w:fldCharType="separate"/>
      </w:r>
      <w:r w:rsidRPr="005773F7">
        <w:rPr>
          <w:rStyle w:val="Hyperlink"/>
          <w:rFonts w:ascii="Arial" w:hAnsi="Arial" w:cs="Arial"/>
          <w:b/>
          <w:bCs/>
          <w:i/>
          <w:iCs/>
          <w:sz w:val="22"/>
          <w:szCs w:val="22"/>
        </w:rPr>
        <w:t>Barca UK</w:t>
      </w:r>
    </w:p>
    <w:p w:rsidR="002A7A5B" w:rsidRPr="001B1772" w:rsidRDefault="005773F7" w:rsidP="001B1772">
      <w:pPr>
        <w:pStyle w:val="NormalWeb"/>
        <w:spacing w:before="0" w:beforeAutospacing="0" w:after="0" w:afterAutospacing="0"/>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Barca UK tackles homelessness among Central and Eastern European migrants in London.  Since its creation, it has helped almost 3,000 people return home, has worked in fourteen London boroughs, and has expanded its work to run an employment programme helping homeless migrants to enter the UK labour market. It also runs a pan-UK helpline which deals with housing and legal issues, as well advising on health an</w:t>
      </w:r>
      <w:r w:rsidR="00504D2F">
        <w:rPr>
          <w:rFonts w:ascii="Arial" w:hAnsi="Arial" w:cs="Arial"/>
          <w:sz w:val="22"/>
          <w:szCs w:val="22"/>
        </w:rPr>
        <w:t>d family problems. However, Barc</w:t>
      </w:r>
      <w:r w:rsidRPr="008F2815">
        <w:rPr>
          <w:rFonts w:ascii="Arial" w:hAnsi="Arial" w:cs="Arial"/>
          <w:sz w:val="22"/>
          <w:szCs w:val="22"/>
        </w:rPr>
        <w:t>a’s vital work may now be at risk as both Lambeth and the City of London councils are</w:t>
      </w:r>
      <w:r w:rsidR="001B1772">
        <w:rPr>
          <w:rFonts w:ascii="Arial" w:hAnsi="Arial" w:cs="Arial"/>
          <w:sz w:val="22"/>
          <w:szCs w:val="22"/>
        </w:rPr>
        <w:t xml:space="preserve"> planning to cut their funding.</w:t>
      </w:r>
    </w:p>
    <w:p w:rsidR="002A7A5B" w:rsidRDefault="002A7A5B" w:rsidP="00F645A7">
      <w:pPr>
        <w:pStyle w:val="Heading2"/>
      </w:pPr>
      <w:bookmarkStart w:id="28" w:name="_Toc365401317"/>
      <w:r>
        <w:t>Croydon</w:t>
      </w:r>
      <w:bookmarkEnd w:id="28"/>
    </w:p>
    <w:p w:rsidR="002A7A5B" w:rsidRDefault="002A7A5B" w:rsidP="008612C3">
      <w:pPr>
        <w:spacing w:after="0" w:line="240" w:lineRule="auto"/>
        <w:rPr>
          <w:rFonts w:ascii="Arial" w:hAnsi="Arial" w:cs="Arial"/>
          <w:b/>
          <w:i/>
        </w:rPr>
      </w:pPr>
      <w:r w:rsidRPr="00F3627D">
        <w:rPr>
          <w:rFonts w:ascii="Arial" w:hAnsi="Arial" w:cs="Arial"/>
          <w:b/>
          <w:i/>
        </w:rPr>
        <w:t>General</w:t>
      </w:r>
      <w:r w:rsidR="00504D2F">
        <w:rPr>
          <w:rFonts w:ascii="Arial" w:hAnsi="Arial" w:cs="Arial"/>
          <w:b/>
          <w:i/>
        </w:rPr>
        <w:t xml:space="preserve"> statutory</w:t>
      </w:r>
      <w:r w:rsidRPr="00F3627D">
        <w:rPr>
          <w:rFonts w:ascii="Arial" w:hAnsi="Arial" w:cs="Arial"/>
          <w:b/>
          <w:i/>
        </w:rPr>
        <w:t xml:space="preserve"> funding</w:t>
      </w:r>
    </w:p>
    <w:p w:rsidR="002A7A5B" w:rsidRDefault="002A7A5B" w:rsidP="008612C3">
      <w:pPr>
        <w:spacing w:after="0" w:line="240" w:lineRule="auto"/>
        <w:rPr>
          <w:rFonts w:ascii="Arial" w:hAnsi="Arial" w:cs="Arial"/>
        </w:rPr>
      </w:pPr>
      <w:r>
        <w:rPr>
          <w:rFonts w:ascii="Arial" w:hAnsi="Arial" w:cs="Arial"/>
        </w:rPr>
        <w:t>LB Croydon had a cut to its spending power of 5.0% in 2011-12 and this was reduced to a cut of 2.9% in 2012-13.</w:t>
      </w:r>
    </w:p>
    <w:p w:rsidR="00504D2F" w:rsidRDefault="00504D2F" w:rsidP="008612C3">
      <w:pPr>
        <w:spacing w:after="0" w:line="240" w:lineRule="auto"/>
        <w:rPr>
          <w:rFonts w:ascii="Arial" w:hAnsi="Arial" w:cs="Arial"/>
        </w:rPr>
      </w:pPr>
    </w:p>
    <w:p w:rsidR="00504D2F" w:rsidRPr="00504D2F" w:rsidRDefault="00504D2F" w:rsidP="00504D2F">
      <w:pPr>
        <w:spacing w:after="0" w:line="240" w:lineRule="auto"/>
        <w:rPr>
          <w:rFonts w:ascii="Arial" w:hAnsi="Arial" w:cs="Arial"/>
          <w:lang w:eastAsia="en-GB"/>
        </w:rPr>
      </w:pPr>
      <w:r w:rsidRPr="00504D2F">
        <w:rPr>
          <w:rFonts w:ascii="Arial" w:hAnsi="Arial" w:cs="Arial"/>
          <w:lang w:eastAsia="en-GB"/>
        </w:rPr>
        <w:t xml:space="preserve">Croydon Council agreed their budget for 2013-2014 in February 2013 </w:t>
      </w:r>
      <w:hyperlink r:id="rId104" w:history="1">
        <w:r w:rsidRPr="00504D2F">
          <w:rPr>
            <w:rStyle w:val="Hyperlink"/>
            <w:rFonts w:ascii="Arial" w:hAnsi="Arial" w:cs="Arial"/>
            <w:lang w:eastAsia="en-GB"/>
          </w:rPr>
          <w:t>which will include cuts across adult social services for disabled and older residents adding up to £10million.</w:t>
        </w:r>
      </w:hyperlink>
    </w:p>
    <w:p w:rsidR="002A7A5B" w:rsidRPr="008612C3" w:rsidRDefault="002A7A5B" w:rsidP="008612C3">
      <w:pPr>
        <w:spacing w:after="0" w:line="240" w:lineRule="auto"/>
        <w:rPr>
          <w:rFonts w:ascii="Arial" w:hAnsi="Arial" w:cs="Arial"/>
          <w:b/>
          <w:i/>
        </w:rPr>
      </w:pPr>
    </w:p>
    <w:p w:rsidR="002A7A5B" w:rsidRDefault="002A7A5B" w:rsidP="00F3627D">
      <w:pPr>
        <w:spacing w:after="0" w:line="240" w:lineRule="auto"/>
        <w:rPr>
          <w:rFonts w:ascii="Arial" w:hAnsi="Arial" w:cs="Arial"/>
          <w:b/>
          <w:i/>
        </w:rPr>
      </w:pPr>
      <w:r>
        <w:rPr>
          <w:rFonts w:ascii="Arial" w:hAnsi="Arial" w:cs="Arial"/>
          <w:b/>
          <w:i/>
        </w:rPr>
        <w:t>Croydon V</w:t>
      </w:r>
      <w:r w:rsidRPr="00F3627D">
        <w:rPr>
          <w:rFonts w:ascii="Arial" w:hAnsi="Arial" w:cs="Arial"/>
          <w:b/>
          <w:i/>
        </w:rPr>
        <w:t>oluntary Action</w:t>
      </w:r>
    </w:p>
    <w:p w:rsidR="002A7A5B" w:rsidRDefault="00504D2F" w:rsidP="00F3627D">
      <w:pPr>
        <w:spacing w:after="0" w:line="240" w:lineRule="auto"/>
        <w:rPr>
          <w:rFonts w:ascii="Arial" w:hAnsi="Arial" w:cs="Arial"/>
        </w:rPr>
      </w:pPr>
      <w:r>
        <w:rPr>
          <w:rFonts w:ascii="Arial" w:hAnsi="Arial" w:cs="Arial"/>
        </w:rPr>
        <w:t>Croydon V</w:t>
      </w:r>
      <w:r w:rsidR="002A7A5B">
        <w:rPr>
          <w:rFonts w:ascii="Arial" w:hAnsi="Arial" w:cs="Arial"/>
        </w:rPr>
        <w:t xml:space="preserve">oluntary Action had a cut of 37% in local authority funding in 2011-12. Currently no information can </w:t>
      </w:r>
      <w:r>
        <w:rPr>
          <w:rFonts w:ascii="Arial" w:hAnsi="Arial" w:cs="Arial"/>
        </w:rPr>
        <w:t>be found on changes to Croydon V</w:t>
      </w:r>
      <w:r w:rsidR="002A7A5B">
        <w:rPr>
          <w:rFonts w:ascii="Arial" w:hAnsi="Arial" w:cs="Arial"/>
        </w:rPr>
        <w:t>oluntary Action’s funding in 2012-13.</w:t>
      </w:r>
    </w:p>
    <w:p w:rsidR="002A7A5B" w:rsidRPr="00A541E0" w:rsidRDefault="002A7A5B" w:rsidP="00F3627D">
      <w:pPr>
        <w:spacing w:after="0" w:line="240" w:lineRule="auto"/>
        <w:rPr>
          <w:rFonts w:ascii="Arial" w:hAnsi="Arial" w:cs="Arial"/>
        </w:rPr>
      </w:pPr>
    </w:p>
    <w:p w:rsidR="002A7A5B" w:rsidRDefault="002A7A5B" w:rsidP="00F3627D">
      <w:pPr>
        <w:spacing w:after="0" w:line="240" w:lineRule="auto"/>
        <w:rPr>
          <w:rFonts w:ascii="Arial" w:hAnsi="Arial" w:cs="Arial"/>
          <w:b/>
          <w:i/>
        </w:rPr>
      </w:pPr>
      <w:r w:rsidRPr="00F3627D">
        <w:rPr>
          <w:rFonts w:ascii="Arial" w:hAnsi="Arial" w:cs="Arial"/>
          <w:b/>
          <w:i/>
        </w:rPr>
        <w:t>Croydon</w:t>
      </w:r>
      <w:r>
        <w:rPr>
          <w:rFonts w:ascii="Arial" w:hAnsi="Arial" w:cs="Arial"/>
          <w:b/>
          <w:i/>
        </w:rPr>
        <w:t xml:space="preserve"> </w:t>
      </w:r>
      <w:r w:rsidRPr="00F3627D">
        <w:rPr>
          <w:rFonts w:ascii="Arial" w:hAnsi="Arial" w:cs="Arial"/>
          <w:b/>
          <w:i/>
        </w:rPr>
        <w:t>VCS</w:t>
      </w:r>
    </w:p>
    <w:p w:rsidR="002A7A5B" w:rsidRDefault="002A7A5B" w:rsidP="00F3627D">
      <w:pPr>
        <w:spacing w:after="0" w:line="240" w:lineRule="auto"/>
        <w:rPr>
          <w:rFonts w:ascii="Arial" w:hAnsi="Arial" w:cs="Arial"/>
        </w:rPr>
      </w:pPr>
      <w:r w:rsidRPr="00F3627D">
        <w:rPr>
          <w:rFonts w:ascii="Arial" w:hAnsi="Arial" w:cs="Arial"/>
        </w:rPr>
        <w:t>According</w:t>
      </w:r>
      <w:r w:rsidR="00504D2F">
        <w:rPr>
          <w:rFonts w:ascii="Arial" w:hAnsi="Arial" w:cs="Arial"/>
        </w:rPr>
        <w:t xml:space="preserve"> to</w:t>
      </w:r>
      <w:r w:rsidRPr="00F3627D">
        <w:rPr>
          <w:rFonts w:ascii="Arial" w:hAnsi="Arial" w:cs="Arial"/>
        </w:rPr>
        <w:t xml:space="preserve"> the LB Croydon’s </w:t>
      </w:r>
      <w:hyperlink r:id="rId105" w:history="1">
        <w:r w:rsidRPr="00F3627D">
          <w:rPr>
            <w:rStyle w:val="Hyperlink"/>
            <w:rFonts w:ascii="Arial" w:hAnsi="Arial" w:cs="Arial"/>
          </w:rPr>
          <w:t>2012-13 Budget Book</w:t>
        </w:r>
      </w:hyperlink>
      <w:r>
        <w:rPr>
          <w:rFonts w:ascii="Arial" w:hAnsi="Arial" w:cs="Arial"/>
        </w:rPr>
        <w:t xml:space="preserve"> funding from the local authority for the local VCS was reduced by 15% in 2012-13 from £1,808,000 to £1,338,000. This follows a cut of 27% to the local authority’s VCS grant scheme in 2011-12. The 2012-13 funding covers the Community Investment Fund Nature conservation Fund and a small grants fund. It also covers discretionary rate relief for VCS organisations.</w:t>
      </w:r>
    </w:p>
    <w:p w:rsidR="002A7A5B" w:rsidRDefault="002A7A5B" w:rsidP="00F3627D">
      <w:pPr>
        <w:spacing w:after="0" w:line="240" w:lineRule="auto"/>
        <w:rPr>
          <w:rFonts w:ascii="Arial" w:hAnsi="Arial" w:cs="Arial"/>
        </w:rPr>
      </w:pPr>
    </w:p>
    <w:p w:rsidR="00B241B8" w:rsidRPr="00B241B8" w:rsidRDefault="00B241B8" w:rsidP="00F3627D">
      <w:pPr>
        <w:spacing w:after="0" w:line="240" w:lineRule="auto"/>
        <w:rPr>
          <w:rFonts w:ascii="Arial" w:hAnsi="Arial" w:cs="Arial"/>
          <w:b/>
          <w:i/>
        </w:rPr>
      </w:pPr>
      <w:r w:rsidRPr="00B241B8">
        <w:rPr>
          <w:rFonts w:ascii="Arial" w:hAnsi="Arial" w:cs="Arial"/>
          <w:b/>
          <w:i/>
        </w:rPr>
        <w:t>Impact on individual VCS organisations in Croydon</w:t>
      </w:r>
    </w:p>
    <w:p w:rsidR="002A7A5B" w:rsidRDefault="00B001D0" w:rsidP="002C428D">
      <w:pPr>
        <w:spacing w:after="0" w:line="240" w:lineRule="auto"/>
        <w:rPr>
          <w:rFonts w:ascii="Arial" w:hAnsi="Arial" w:cs="Arial"/>
          <w:b/>
          <w:i/>
        </w:rPr>
      </w:pPr>
      <w:hyperlink r:id="rId106" w:history="1">
        <w:r w:rsidR="002A7A5B" w:rsidRPr="002C428D">
          <w:rPr>
            <w:rStyle w:val="Hyperlink"/>
            <w:rFonts w:ascii="Arial" w:hAnsi="Arial" w:cs="Arial"/>
            <w:b/>
            <w:i/>
          </w:rPr>
          <w:t>Croydon Appliance Reuse Centre</w:t>
        </w:r>
      </w:hyperlink>
    </w:p>
    <w:p w:rsidR="002A7A5B" w:rsidRPr="0078422E" w:rsidRDefault="002A7A5B" w:rsidP="0078422E">
      <w:pPr>
        <w:spacing w:after="0" w:line="240" w:lineRule="auto"/>
        <w:rPr>
          <w:rFonts w:ascii="Arial" w:hAnsi="Arial" w:cs="Arial"/>
          <w:bdr w:val="none" w:sz="0" w:space="0" w:color="auto" w:frame="1"/>
          <w:lang w:eastAsia="en-GB"/>
        </w:rPr>
      </w:pPr>
      <w:r w:rsidRPr="0078422E">
        <w:rPr>
          <w:rFonts w:ascii="Arial" w:hAnsi="Arial" w:cs="Arial"/>
          <w:bdr w:val="none" w:sz="0" w:space="0" w:color="auto" w:frame="1"/>
          <w:lang w:eastAsia="en-GB"/>
        </w:rPr>
        <w:t>Croydon Appliance Reuse Centre has been taken over by Groundwork London and re-named HomeAgain.</w:t>
      </w:r>
    </w:p>
    <w:p w:rsidR="002A7A5B" w:rsidRDefault="002A7A5B" w:rsidP="0078422E">
      <w:pPr>
        <w:spacing w:after="0" w:line="240" w:lineRule="auto"/>
        <w:rPr>
          <w:bdr w:val="none" w:sz="0" w:space="0" w:color="auto" w:frame="1"/>
          <w:lang w:eastAsia="en-GB"/>
        </w:rPr>
      </w:pPr>
    </w:p>
    <w:p w:rsidR="002A7A5B" w:rsidRDefault="00B001D0" w:rsidP="0078422E">
      <w:pPr>
        <w:spacing w:after="0" w:line="240" w:lineRule="auto"/>
        <w:rPr>
          <w:rFonts w:ascii="Arial" w:hAnsi="Arial" w:cs="Arial"/>
          <w:b/>
          <w:i/>
        </w:rPr>
      </w:pPr>
      <w:hyperlink r:id="rId107" w:history="1">
        <w:r w:rsidR="00504D2F" w:rsidRPr="00504D2F">
          <w:rPr>
            <w:rStyle w:val="Hyperlink"/>
            <w:rFonts w:ascii="Arial" w:hAnsi="Arial" w:cs="Arial"/>
            <w:b/>
            <w:i/>
          </w:rPr>
          <w:t>Croydon African Caribbean Family Organisation</w:t>
        </w:r>
      </w:hyperlink>
    </w:p>
    <w:p w:rsidR="00B241B8" w:rsidRPr="00B241B8" w:rsidRDefault="00B241B8" w:rsidP="0078422E">
      <w:pPr>
        <w:spacing w:after="0" w:line="240" w:lineRule="auto"/>
        <w:rPr>
          <w:rFonts w:ascii="Arial" w:hAnsi="Arial" w:cs="Arial"/>
          <w:b/>
          <w:i/>
        </w:rPr>
      </w:pPr>
      <w:r w:rsidRPr="00B241B8">
        <w:rPr>
          <w:rFonts w:ascii="Arial" w:hAnsi="Arial" w:cs="Arial"/>
        </w:rPr>
        <w:t>CACFO has been running for nearly 20 years, but now a question mark hangs over its future</w:t>
      </w:r>
      <w:r>
        <w:rPr>
          <w:rFonts w:ascii="Arial" w:hAnsi="Arial" w:cs="Arial"/>
        </w:rPr>
        <w:t xml:space="preserve"> as a result of cuts to its local authority funding. The organisation provides activities for African Caribbean elders in the borough and also runs a school for excluded African Caribbean pupils.</w:t>
      </w:r>
    </w:p>
    <w:p w:rsidR="002A7A5B" w:rsidRDefault="002A7A5B" w:rsidP="005C6AC8">
      <w:pPr>
        <w:pStyle w:val="Heading2"/>
      </w:pPr>
      <w:bookmarkStart w:id="29" w:name="_Toc365401318"/>
      <w:r>
        <w:t>Ealing</w:t>
      </w:r>
      <w:bookmarkEnd w:id="29"/>
    </w:p>
    <w:p w:rsidR="002A7A5B" w:rsidRDefault="002A7A5B" w:rsidP="00DD1049">
      <w:pPr>
        <w:spacing w:after="0" w:line="240" w:lineRule="auto"/>
        <w:rPr>
          <w:rFonts w:ascii="Arial" w:hAnsi="Arial" w:cs="Arial"/>
          <w:b/>
          <w:i/>
        </w:rPr>
      </w:pPr>
      <w:r w:rsidRPr="005A5C5A">
        <w:rPr>
          <w:rFonts w:ascii="Arial" w:hAnsi="Arial" w:cs="Arial"/>
          <w:b/>
          <w:i/>
        </w:rPr>
        <w:t>General</w:t>
      </w:r>
      <w:r w:rsidR="00B241B8">
        <w:rPr>
          <w:rFonts w:ascii="Arial" w:hAnsi="Arial" w:cs="Arial"/>
          <w:b/>
          <w:i/>
        </w:rPr>
        <w:t xml:space="preserve"> statutory</w:t>
      </w:r>
      <w:r w:rsidRPr="005A5C5A">
        <w:rPr>
          <w:rFonts w:ascii="Arial" w:hAnsi="Arial" w:cs="Arial"/>
          <w:b/>
          <w:i/>
        </w:rPr>
        <w:t xml:space="preserve"> funding</w:t>
      </w:r>
    </w:p>
    <w:p w:rsidR="002A7A5B" w:rsidRDefault="002A7A5B" w:rsidP="00DD1049">
      <w:pPr>
        <w:spacing w:after="0" w:line="240" w:lineRule="auto"/>
        <w:rPr>
          <w:rFonts w:ascii="Arial" w:hAnsi="Arial" w:cs="Arial"/>
        </w:rPr>
      </w:pPr>
      <w:r w:rsidRPr="00DD1049">
        <w:rPr>
          <w:rFonts w:ascii="Arial" w:hAnsi="Arial" w:cs="Arial"/>
        </w:rPr>
        <w:t>LB Ealing had cuts in spending power of 4.9% in 2011-12 and a further 3.8% in 2012-13.</w:t>
      </w:r>
    </w:p>
    <w:p w:rsidR="002A7A5B" w:rsidRPr="00DD1049" w:rsidRDefault="002A7A5B" w:rsidP="00DD1049">
      <w:pPr>
        <w:spacing w:after="0" w:line="240" w:lineRule="auto"/>
        <w:rPr>
          <w:rFonts w:ascii="Arial" w:hAnsi="Arial" w:cs="Arial"/>
        </w:rPr>
      </w:pPr>
    </w:p>
    <w:p w:rsidR="002A7A5B" w:rsidRDefault="002A7A5B" w:rsidP="00DD1049">
      <w:pPr>
        <w:pStyle w:val="Heading4"/>
        <w:spacing w:before="0" w:line="240" w:lineRule="auto"/>
      </w:pPr>
      <w:r>
        <w:t>Ealing Council for Voluntary Service</w:t>
      </w:r>
    </w:p>
    <w:p w:rsidR="002A7A5B" w:rsidRPr="00545601" w:rsidRDefault="002A7A5B" w:rsidP="00545601">
      <w:pPr>
        <w:pStyle w:val="Heading4"/>
        <w:spacing w:before="0" w:line="240" w:lineRule="auto"/>
        <w:rPr>
          <w:b w:val="0"/>
          <w:i w:val="0"/>
          <w:lang w:eastAsia="en-GB"/>
        </w:rPr>
      </w:pPr>
      <w:r w:rsidRPr="00545601">
        <w:rPr>
          <w:b w:val="0"/>
          <w:i w:val="0"/>
          <w:lang w:eastAsia="en-GB"/>
        </w:rPr>
        <w:t xml:space="preserve">Ealing Council and Primary Care Trust </w:t>
      </w:r>
      <w:hyperlink r:id="rId108" w:history="1">
        <w:r w:rsidRPr="00545601">
          <w:rPr>
            <w:rStyle w:val="Hyperlink"/>
            <w:b w:val="0"/>
            <w:i w:val="0"/>
            <w:lang w:eastAsia="en-GB"/>
          </w:rPr>
          <w:t>proposed</w:t>
        </w:r>
      </w:hyperlink>
      <w:r w:rsidRPr="00545601">
        <w:rPr>
          <w:b w:val="0"/>
          <w:i w:val="0"/>
          <w:lang w:eastAsia="en-GB"/>
        </w:rPr>
        <w:t xml:space="preserve"> cumulative cuts of 11% - 10% - 9% over three years to Ealing CVS’ funding from 2011-12 to 2013-14.</w:t>
      </w:r>
    </w:p>
    <w:p w:rsidR="002A7A5B" w:rsidRDefault="002A7A5B" w:rsidP="005A5C5A">
      <w:pPr>
        <w:spacing w:after="0" w:line="240" w:lineRule="auto"/>
        <w:rPr>
          <w:lang w:eastAsia="en-GB"/>
        </w:rPr>
      </w:pPr>
    </w:p>
    <w:p w:rsidR="002A7A5B" w:rsidRDefault="002A7A5B" w:rsidP="005A5C5A">
      <w:pPr>
        <w:spacing w:after="0" w:line="240" w:lineRule="auto"/>
        <w:rPr>
          <w:rFonts w:ascii="Arial" w:hAnsi="Arial" w:cs="Arial"/>
          <w:b/>
          <w:i/>
        </w:rPr>
      </w:pPr>
      <w:r w:rsidRPr="005A5C5A">
        <w:rPr>
          <w:rFonts w:ascii="Arial" w:hAnsi="Arial" w:cs="Arial"/>
          <w:b/>
          <w:i/>
        </w:rPr>
        <w:t>Ealing VCS</w:t>
      </w:r>
    </w:p>
    <w:p w:rsidR="00B241B8" w:rsidRPr="001C1418" w:rsidRDefault="002A7A5B" w:rsidP="001C1418">
      <w:pPr>
        <w:spacing w:after="0" w:line="240" w:lineRule="auto"/>
        <w:rPr>
          <w:rFonts w:ascii="Arial" w:hAnsi="Arial" w:cs="Arial"/>
        </w:rPr>
      </w:pPr>
      <w:r w:rsidRPr="00E36FFC">
        <w:rPr>
          <w:rFonts w:ascii="Arial" w:hAnsi="Arial" w:cs="Arial"/>
        </w:rPr>
        <w:t>Ealing Council and Ealing Primary Care Trust’s combined health and social care grants budgets, which total almost £2.6m a year, would have been reduced to £2.1m in 2011/12 and £1.67m in 2012/13, council papers show.</w:t>
      </w:r>
      <w:r>
        <w:rPr>
          <w:rFonts w:ascii="Arial" w:hAnsi="Arial" w:cs="Arial"/>
        </w:rPr>
        <w:t xml:space="preserve"> </w:t>
      </w:r>
      <w:r w:rsidRPr="00E36FFC">
        <w:rPr>
          <w:rFonts w:ascii="Arial" w:hAnsi="Arial" w:cs="Arial"/>
        </w:rPr>
        <w:t xml:space="preserve">But after discussions with </w:t>
      </w:r>
      <w:r w:rsidRPr="004229B5">
        <w:rPr>
          <w:rFonts w:ascii="Arial" w:hAnsi="Arial" w:cs="Arial"/>
        </w:rPr>
        <w:t>Ealing Community Network</w:t>
      </w:r>
      <w:r>
        <w:rPr>
          <w:rFonts w:ascii="Arial" w:hAnsi="Arial" w:cs="Arial"/>
        </w:rPr>
        <w:t xml:space="preserve"> (ECN)</w:t>
      </w:r>
      <w:r w:rsidRPr="00E36FFC">
        <w:rPr>
          <w:rFonts w:ascii="Arial" w:hAnsi="Arial" w:cs="Arial"/>
        </w:rPr>
        <w:t xml:space="preserve"> – which represents 450 voluntary and community sector groups – the combined budgets will be reduced to just under £2.3m</w:t>
      </w:r>
      <w:r>
        <w:rPr>
          <w:rFonts w:ascii="Arial" w:hAnsi="Arial" w:cs="Arial"/>
        </w:rPr>
        <w:t xml:space="preserve"> (a 12.5% cut)</w:t>
      </w:r>
      <w:r w:rsidRPr="00E36FFC">
        <w:rPr>
          <w:rFonts w:ascii="Arial" w:hAnsi="Arial" w:cs="Arial"/>
        </w:rPr>
        <w:t xml:space="preserve"> in 2011/12 and just over £2m</w:t>
      </w:r>
      <w:r>
        <w:rPr>
          <w:rFonts w:ascii="Arial" w:hAnsi="Arial" w:cs="Arial"/>
        </w:rPr>
        <w:t xml:space="preserve"> (a further 13% cut)</w:t>
      </w:r>
      <w:r w:rsidRPr="00E36FFC">
        <w:rPr>
          <w:rFonts w:ascii="Arial" w:hAnsi="Arial" w:cs="Arial"/>
        </w:rPr>
        <w:t xml:space="preserve"> in 2012/13</w:t>
      </w:r>
      <w:r>
        <w:rPr>
          <w:rFonts w:ascii="Arial" w:hAnsi="Arial" w:cs="Arial"/>
        </w:rPr>
        <w:t>.</w:t>
      </w:r>
      <w:r w:rsidRPr="004229B5">
        <w:rPr>
          <w:rFonts w:ascii="Arial" w:hAnsi="Arial" w:cs="Arial"/>
        </w:rPr>
        <w:t xml:space="preserve"> </w:t>
      </w:r>
      <w:r w:rsidRPr="001C1418">
        <w:rPr>
          <w:rFonts w:ascii="Arial" w:hAnsi="Arial" w:cs="Arial"/>
        </w:rPr>
        <w:t xml:space="preserve">Ealing CVS reported that of the funds saved by LB Ealing from their contribution to the London Borough Grants Scheme £527,000 (100%) was ring-fenced for the local VCS in 2011-12 and £369,000 (70%) in 2012-13. However, a later </w:t>
      </w:r>
      <w:hyperlink r:id="rId109" w:history="1">
        <w:r w:rsidRPr="001C1418">
          <w:rPr>
            <w:rStyle w:val="Hyperlink"/>
            <w:rFonts w:ascii="Arial" w:hAnsi="Arial" w:cs="Arial"/>
          </w:rPr>
          <w:t>proposa</w:t>
        </w:r>
      </w:hyperlink>
      <w:r w:rsidRPr="001C1418">
        <w:rPr>
          <w:rFonts w:ascii="Arial" w:hAnsi="Arial" w:cs="Arial"/>
        </w:rPr>
        <w:t>l saw further ‘contingency’ funding ring-fenced for the VCS in 2012-13 as well. This additional funding was allocated as follows</w:t>
      </w:r>
    </w:p>
    <w:p w:rsidR="002A7A5B" w:rsidRDefault="002A7A5B" w:rsidP="00E36FFC">
      <w:pPr>
        <w:pStyle w:val="NormalWeb"/>
        <w:spacing w:before="0" w:beforeAutospacing="0" w:after="0" w:afterAutospacing="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80"/>
        <w:gridCol w:w="1620"/>
        <w:gridCol w:w="4274"/>
      </w:tblGrid>
      <w:tr w:rsidR="002A7A5B" w:rsidRPr="004229B5" w:rsidTr="004229B5">
        <w:trPr>
          <w:trHeight w:val="513"/>
        </w:trPr>
        <w:tc>
          <w:tcPr>
            <w:tcW w:w="2160" w:type="dxa"/>
            <w:vAlign w:val="center"/>
          </w:tcPr>
          <w:p w:rsidR="002A7A5B" w:rsidRPr="004229B5" w:rsidRDefault="002A7A5B" w:rsidP="004229B5">
            <w:pPr>
              <w:pStyle w:val="Header"/>
              <w:tabs>
                <w:tab w:val="clear" w:pos="4153"/>
                <w:tab w:val="clear" w:pos="8306"/>
              </w:tabs>
              <w:spacing w:after="0" w:line="240" w:lineRule="auto"/>
              <w:jc w:val="center"/>
              <w:rPr>
                <w:rFonts w:ascii="Arial" w:hAnsi="Arial" w:cs="Arial"/>
                <w:b/>
                <w:bCs/>
              </w:rPr>
            </w:pPr>
            <w:r w:rsidRPr="004229B5">
              <w:rPr>
                <w:rFonts w:ascii="Arial" w:hAnsi="Arial" w:cs="Arial"/>
                <w:b/>
                <w:bCs/>
              </w:rPr>
              <w:t>Grant Stream</w:t>
            </w:r>
          </w:p>
        </w:tc>
        <w:tc>
          <w:tcPr>
            <w:tcW w:w="1080" w:type="dxa"/>
            <w:vAlign w:val="center"/>
          </w:tcPr>
          <w:p w:rsidR="002A7A5B" w:rsidRPr="004229B5" w:rsidRDefault="002A7A5B" w:rsidP="004229B5">
            <w:pPr>
              <w:spacing w:after="0" w:line="240" w:lineRule="auto"/>
              <w:jc w:val="center"/>
              <w:rPr>
                <w:rFonts w:ascii="Arial" w:hAnsi="Arial" w:cs="Arial"/>
                <w:b/>
                <w:bCs/>
              </w:rPr>
            </w:pPr>
            <w:r w:rsidRPr="004229B5">
              <w:rPr>
                <w:rFonts w:ascii="Arial" w:hAnsi="Arial" w:cs="Arial"/>
                <w:b/>
                <w:bCs/>
              </w:rPr>
              <w:t>2011/12</w:t>
            </w:r>
          </w:p>
          <w:p w:rsidR="002A7A5B" w:rsidRPr="004229B5" w:rsidRDefault="002A7A5B" w:rsidP="004229B5">
            <w:pPr>
              <w:spacing w:after="0" w:line="240" w:lineRule="auto"/>
              <w:jc w:val="center"/>
              <w:rPr>
                <w:rFonts w:ascii="Arial" w:hAnsi="Arial" w:cs="Arial"/>
                <w:b/>
                <w:bCs/>
              </w:rPr>
            </w:pPr>
            <w:r w:rsidRPr="004229B5">
              <w:rPr>
                <w:rFonts w:ascii="Arial" w:hAnsi="Arial" w:cs="Arial"/>
                <w:b/>
                <w:bCs/>
              </w:rPr>
              <w:t>£</w:t>
            </w:r>
          </w:p>
        </w:tc>
        <w:tc>
          <w:tcPr>
            <w:tcW w:w="1620" w:type="dxa"/>
            <w:vAlign w:val="center"/>
          </w:tcPr>
          <w:p w:rsidR="002A7A5B" w:rsidRPr="004229B5" w:rsidRDefault="002A7A5B" w:rsidP="004229B5">
            <w:pPr>
              <w:spacing w:after="0" w:line="240" w:lineRule="auto"/>
              <w:jc w:val="center"/>
              <w:rPr>
                <w:rFonts w:ascii="Arial" w:hAnsi="Arial" w:cs="Arial"/>
                <w:b/>
                <w:bCs/>
              </w:rPr>
            </w:pPr>
            <w:r w:rsidRPr="004229B5">
              <w:rPr>
                <w:rFonts w:ascii="Arial" w:hAnsi="Arial" w:cs="Arial"/>
                <w:b/>
                <w:bCs/>
              </w:rPr>
              <w:t>2012/13</w:t>
            </w:r>
          </w:p>
          <w:p w:rsidR="002A7A5B" w:rsidRPr="004229B5" w:rsidRDefault="002A7A5B" w:rsidP="004229B5">
            <w:pPr>
              <w:spacing w:after="0" w:line="240" w:lineRule="auto"/>
              <w:jc w:val="center"/>
              <w:rPr>
                <w:rFonts w:ascii="Arial" w:hAnsi="Arial" w:cs="Arial"/>
                <w:b/>
                <w:bCs/>
              </w:rPr>
            </w:pPr>
            <w:r w:rsidRPr="004229B5">
              <w:rPr>
                <w:rFonts w:ascii="Arial" w:hAnsi="Arial" w:cs="Arial"/>
                <w:b/>
                <w:bCs/>
              </w:rPr>
              <w:t>£</w:t>
            </w:r>
          </w:p>
        </w:tc>
        <w:tc>
          <w:tcPr>
            <w:tcW w:w="4274" w:type="dxa"/>
            <w:vAlign w:val="center"/>
          </w:tcPr>
          <w:p w:rsidR="002A7A5B" w:rsidRPr="004229B5" w:rsidRDefault="002A7A5B" w:rsidP="004229B5">
            <w:pPr>
              <w:spacing w:after="0" w:line="240" w:lineRule="auto"/>
              <w:jc w:val="center"/>
              <w:rPr>
                <w:rFonts w:ascii="Arial" w:hAnsi="Arial" w:cs="Arial"/>
                <w:b/>
                <w:bCs/>
              </w:rPr>
            </w:pPr>
            <w:r w:rsidRPr="004229B5">
              <w:rPr>
                <w:rFonts w:ascii="Arial" w:hAnsi="Arial" w:cs="Arial"/>
                <w:b/>
                <w:bCs/>
              </w:rPr>
              <w:t>Comments</w:t>
            </w:r>
          </w:p>
        </w:tc>
      </w:tr>
      <w:tr w:rsidR="002A7A5B" w:rsidRPr="004229B5" w:rsidTr="004229B5">
        <w:trPr>
          <w:trHeight w:val="1129"/>
        </w:trPr>
        <w:tc>
          <w:tcPr>
            <w:tcW w:w="2160" w:type="dxa"/>
            <w:vAlign w:val="center"/>
          </w:tcPr>
          <w:p w:rsidR="002A7A5B" w:rsidRPr="004229B5" w:rsidRDefault="002A7A5B" w:rsidP="004229B5">
            <w:pPr>
              <w:spacing w:after="0" w:line="240" w:lineRule="auto"/>
              <w:rPr>
                <w:rFonts w:ascii="Arial" w:hAnsi="Arial" w:cs="Arial"/>
              </w:rPr>
            </w:pPr>
            <w:r w:rsidRPr="004229B5">
              <w:rPr>
                <w:rFonts w:ascii="Arial" w:hAnsi="Arial" w:cs="Arial"/>
              </w:rPr>
              <w:t>ECN additional</w:t>
            </w:r>
          </w:p>
        </w:tc>
        <w:tc>
          <w:tcPr>
            <w:tcW w:w="1080" w:type="dxa"/>
            <w:vAlign w:val="center"/>
          </w:tcPr>
          <w:p w:rsidR="002A7A5B" w:rsidRPr="004229B5" w:rsidRDefault="002A7A5B" w:rsidP="004229B5">
            <w:pPr>
              <w:spacing w:after="0" w:line="240" w:lineRule="auto"/>
              <w:jc w:val="center"/>
              <w:rPr>
                <w:rFonts w:ascii="Arial" w:hAnsi="Arial" w:cs="Arial"/>
              </w:rPr>
            </w:pPr>
            <w:r w:rsidRPr="004229B5">
              <w:rPr>
                <w:rFonts w:ascii="Arial" w:hAnsi="Arial" w:cs="Arial"/>
              </w:rPr>
              <w:t>21,488</w:t>
            </w:r>
          </w:p>
          <w:p w:rsidR="002A7A5B" w:rsidRPr="004229B5" w:rsidRDefault="002A7A5B" w:rsidP="004229B5">
            <w:pPr>
              <w:spacing w:after="0" w:line="240" w:lineRule="auto"/>
              <w:jc w:val="center"/>
              <w:rPr>
                <w:rFonts w:ascii="Arial" w:hAnsi="Arial" w:cs="Arial"/>
              </w:rPr>
            </w:pPr>
            <w:r w:rsidRPr="004229B5">
              <w:rPr>
                <w:rFonts w:ascii="Arial" w:hAnsi="Arial" w:cs="Arial"/>
              </w:rPr>
              <w:t>(for 5.5 m</w:t>
            </w:r>
            <w:r>
              <w:rPr>
                <w:rFonts w:ascii="Arial" w:hAnsi="Arial" w:cs="Arial"/>
              </w:rPr>
              <w:t>on</w:t>
            </w:r>
            <w:r w:rsidRPr="004229B5">
              <w:rPr>
                <w:rFonts w:ascii="Arial" w:hAnsi="Arial" w:cs="Arial"/>
              </w:rPr>
              <w:t>ths)</w:t>
            </w:r>
          </w:p>
        </w:tc>
        <w:tc>
          <w:tcPr>
            <w:tcW w:w="1620" w:type="dxa"/>
            <w:vAlign w:val="center"/>
          </w:tcPr>
          <w:p w:rsidR="002A7A5B" w:rsidRPr="004229B5" w:rsidRDefault="002A7A5B" w:rsidP="004229B5">
            <w:pPr>
              <w:spacing w:after="0" w:line="240" w:lineRule="auto"/>
              <w:jc w:val="center"/>
              <w:rPr>
                <w:rFonts w:ascii="Arial" w:hAnsi="Arial" w:cs="Arial"/>
              </w:rPr>
            </w:pPr>
            <w:r w:rsidRPr="004229B5">
              <w:rPr>
                <w:rFonts w:ascii="Arial" w:hAnsi="Arial" w:cs="Arial"/>
              </w:rPr>
              <w:t>20,000</w:t>
            </w:r>
          </w:p>
        </w:tc>
        <w:tc>
          <w:tcPr>
            <w:tcW w:w="4274" w:type="dxa"/>
            <w:vAlign w:val="center"/>
          </w:tcPr>
          <w:p w:rsidR="002A7A5B" w:rsidRPr="004229B5" w:rsidRDefault="002A7A5B" w:rsidP="004229B5">
            <w:pPr>
              <w:pStyle w:val="Header"/>
              <w:tabs>
                <w:tab w:val="clear" w:pos="4153"/>
                <w:tab w:val="clear" w:pos="8306"/>
              </w:tabs>
              <w:spacing w:after="0" w:line="240" w:lineRule="auto"/>
              <w:rPr>
                <w:rFonts w:ascii="Arial" w:hAnsi="Arial" w:cs="Arial"/>
              </w:rPr>
            </w:pPr>
            <w:r w:rsidRPr="004229B5">
              <w:rPr>
                <w:rFonts w:ascii="Arial" w:hAnsi="Arial" w:cs="Arial"/>
              </w:rPr>
              <w:t>This will increase the proposed grant from £40,000 to £60,000 for ECN for 2011/12 and 2012/13. ECN’s grant will reduce to £40,000 for 2013/2014.</w:t>
            </w:r>
          </w:p>
        </w:tc>
      </w:tr>
      <w:tr w:rsidR="002A7A5B" w:rsidRPr="004229B5" w:rsidTr="004229B5">
        <w:trPr>
          <w:trHeight w:val="2265"/>
        </w:trPr>
        <w:tc>
          <w:tcPr>
            <w:tcW w:w="2160" w:type="dxa"/>
            <w:vAlign w:val="center"/>
          </w:tcPr>
          <w:p w:rsidR="002A7A5B" w:rsidRPr="004229B5" w:rsidRDefault="002A7A5B" w:rsidP="004229B5">
            <w:pPr>
              <w:spacing w:after="0" w:line="240" w:lineRule="auto"/>
              <w:rPr>
                <w:rFonts w:ascii="Arial" w:hAnsi="Arial" w:cs="Arial"/>
              </w:rPr>
            </w:pPr>
            <w:r w:rsidRPr="004229B5">
              <w:rPr>
                <w:rFonts w:ascii="Arial" w:hAnsi="Arial" w:cs="Arial"/>
              </w:rPr>
              <w:t>Transition additional</w:t>
            </w:r>
          </w:p>
        </w:tc>
        <w:tc>
          <w:tcPr>
            <w:tcW w:w="1080" w:type="dxa"/>
            <w:vAlign w:val="center"/>
          </w:tcPr>
          <w:p w:rsidR="002A7A5B" w:rsidRPr="004229B5" w:rsidRDefault="002A7A5B" w:rsidP="004229B5">
            <w:pPr>
              <w:spacing w:after="0" w:line="240" w:lineRule="auto"/>
              <w:jc w:val="center"/>
              <w:rPr>
                <w:rFonts w:ascii="Arial" w:hAnsi="Arial" w:cs="Arial"/>
              </w:rPr>
            </w:pPr>
            <w:r w:rsidRPr="004229B5">
              <w:rPr>
                <w:rFonts w:ascii="Arial" w:hAnsi="Arial" w:cs="Arial"/>
              </w:rPr>
              <w:t>20,000</w:t>
            </w:r>
          </w:p>
        </w:tc>
        <w:tc>
          <w:tcPr>
            <w:tcW w:w="1620" w:type="dxa"/>
            <w:vAlign w:val="center"/>
          </w:tcPr>
          <w:p w:rsidR="002A7A5B" w:rsidRPr="004229B5" w:rsidRDefault="002A7A5B" w:rsidP="004229B5">
            <w:pPr>
              <w:spacing w:after="0" w:line="240" w:lineRule="auto"/>
              <w:jc w:val="center"/>
              <w:rPr>
                <w:rFonts w:ascii="Arial" w:hAnsi="Arial" w:cs="Arial"/>
              </w:rPr>
            </w:pPr>
          </w:p>
        </w:tc>
        <w:tc>
          <w:tcPr>
            <w:tcW w:w="4274" w:type="dxa"/>
            <w:vAlign w:val="center"/>
          </w:tcPr>
          <w:p w:rsidR="002A7A5B" w:rsidRPr="004229B5" w:rsidRDefault="002A7A5B" w:rsidP="004229B5">
            <w:pPr>
              <w:spacing w:after="0" w:line="240" w:lineRule="auto"/>
              <w:rPr>
                <w:rFonts w:ascii="Arial" w:hAnsi="Arial" w:cs="Arial"/>
              </w:rPr>
            </w:pPr>
            <w:r w:rsidRPr="004229B5">
              <w:rPr>
                <w:rFonts w:ascii="Arial" w:hAnsi="Arial" w:cs="Arial"/>
              </w:rPr>
              <w:t>It is now clear that there is substantial interest in transitional arrangements from the VCS including applying to Council / NHS Ealing funding via consortia bids. To support this it is suggested that the sum for transitional arrangements be increased from £40,000 to £60,000 for 2011/12.</w:t>
            </w:r>
          </w:p>
        </w:tc>
      </w:tr>
      <w:tr w:rsidR="002A7A5B" w:rsidRPr="004229B5" w:rsidTr="004229B5">
        <w:trPr>
          <w:trHeight w:val="1674"/>
        </w:trPr>
        <w:tc>
          <w:tcPr>
            <w:tcW w:w="2160" w:type="dxa"/>
            <w:vAlign w:val="center"/>
          </w:tcPr>
          <w:p w:rsidR="002A7A5B" w:rsidRPr="004229B5" w:rsidRDefault="002A7A5B" w:rsidP="004229B5">
            <w:pPr>
              <w:spacing w:after="0" w:line="240" w:lineRule="auto"/>
              <w:rPr>
                <w:rFonts w:ascii="Arial" w:hAnsi="Arial" w:cs="Arial"/>
              </w:rPr>
            </w:pPr>
            <w:r w:rsidRPr="004229B5">
              <w:rPr>
                <w:rFonts w:ascii="Arial" w:hAnsi="Arial" w:cs="Arial"/>
              </w:rPr>
              <w:t>Neighbourhood &amp; Community Development additional</w:t>
            </w:r>
          </w:p>
        </w:tc>
        <w:tc>
          <w:tcPr>
            <w:tcW w:w="1080" w:type="dxa"/>
            <w:vAlign w:val="center"/>
          </w:tcPr>
          <w:p w:rsidR="002A7A5B" w:rsidRPr="004229B5" w:rsidRDefault="002A7A5B" w:rsidP="004229B5">
            <w:pPr>
              <w:spacing w:after="0" w:line="240" w:lineRule="auto"/>
              <w:jc w:val="center"/>
              <w:rPr>
                <w:rFonts w:ascii="Arial" w:hAnsi="Arial" w:cs="Arial"/>
              </w:rPr>
            </w:pPr>
            <w:r w:rsidRPr="004229B5">
              <w:rPr>
                <w:rFonts w:ascii="Arial" w:hAnsi="Arial" w:cs="Arial"/>
              </w:rPr>
              <w:t>36,731</w:t>
            </w:r>
          </w:p>
          <w:p w:rsidR="002A7A5B" w:rsidRPr="004229B5" w:rsidRDefault="002A7A5B" w:rsidP="004229B5">
            <w:pPr>
              <w:spacing w:after="0" w:line="240" w:lineRule="auto"/>
              <w:jc w:val="center"/>
              <w:rPr>
                <w:rFonts w:ascii="Arial" w:hAnsi="Arial" w:cs="Arial"/>
              </w:rPr>
            </w:pPr>
            <w:r w:rsidRPr="004229B5">
              <w:rPr>
                <w:rFonts w:ascii="Arial" w:hAnsi="Arial" w:cs="Arial"/>
              </w:rPr>
              <w:t>(for 5.5mths)</w:t>
            </w:r>
          </w:p>
        </w:tc>
        <w:tc>
          <w:tcPr>
            <w:tcW w:w="1620" w:type="dxa"/>
            <w:vAlign w:val="center"/>
          </w:tcPr>
          <w:p w:rsidR="002A7A5B" w:rsidRPr="004229B5" w:rsidRDefault="002A7A5B" w:rsidP="004229B5">
            <w:pPr>
              <w:spacing w:after="0" w:line="240" w:lineRule="auto"/>
              <w:jc w:val="center"/>
              <w:rPr>
                <w:rFonts w:ascii="Arial" w:hAnsi="Arial" w:cs="Arial"/>
              </w:rPr>
            </w:pPr>
            <w:r w:rsidRPr="004229B5">
              <w:rPr>
                <w:rFonts w:ascii="Arial" w:hAnsi="Arial" w:cs="Arial"/>
              </w:rPr>
              <w:t>75,000</w:t>
            </w:r>
          </w:p>
        </w:tc>
        <w:tc>
          <w:tcPr>
            <w:tcW w:w="4274" w:type="dxa"/>
            <w:vAlign w:val="center"/>
          </w:tcPr>
          <w:p w:rsidR="002A7A5B" w:rsidRPr="004229B5" w:rsidRDefault="002A7A5B" w:rsidP="004229B5">
            <w:pPr>
              <w:spacing w:after="0" w:line="240" w:lineRule="auto"/>
              <w:rPr>
                <w:rFonts w:ascii="Arial" w:hAnsi="Arial" w:cs="Arial"/>
              </w:rPr>
            </w:pPr>
            <w:r w:rsidRPr="004229B5">
              <w:rPr>
                <w:rFonts w:ascii="Arial" w:hAnsi="Arial" w:cs="Arial"/>
              </w:rPr>
              <w:t>This will increase the proposed grant from £50,000 to £125,000 for 2011/12 and 2012/13 and will assist particularly in building the capacity of small organisations. The grant will reduce to £50,000 for 2013/14.</w:t>
            </w:r>
          </w:p>
        </w:tc>
      </w:tr>
      <w:tr w:rsidR="002A7A5B" w:rsidRPr="004229B5" w:rsidTr="004229B5">
        <w:trPr>
          <w:trHeight w:val="1131"/>
        </w:trPr>
        <w:tc>
          <w:tcPr>
            <w:tcW w:w="2160" w:type="dxa"/>
            <w:vAlign w:val="center"/>
          </w:tcPr>
          <w:p w:rsidR="002A7A5B" w:rsidRPr="004229B5" w:rsidRDefault="002A7A5B" w:rsidP="004229B5">
            <w:pPr>
              <w:spacing w:after="0" w:line="240" w:lineRule="auto"/>
              <w:rPr>
                <w:rFonts w:ascii="Arial" w:hAnsi="Arial" w:cs="Arial"/>
              </w:rPr>
            </w:pPr>
            <w:r w:rsidRPr="004229B5">
              <w:rPr>
                <w:rFonts w:ascii="Arial" w:hAnsi="Arial" w:cs="Arial"/>
              </w:rPr>
              <w:t>Ealing Mediation Service additional</w:t>
            </w:r>
          </w:p>
        </w:tc>
        <w:tc>
          <w:tcPr>
            <w:tcW w:w="1080" w:type="dxa"/>
            <w:vAlign w:val="center"/>
          </w:tcPr>
          <w:p w:rsidR="002A7A5B" w:rsidRPr="004229B5" w:rsidRDefault="002A7A5B" w:rsidP="004229B5">
            <w:pPr>
              <w:spacing w:after="0" w:line="240" w:lineRule="auto"/>
              <w:jc w:val="center"/>
              <w:rPr>
                <w:rFonts w:ascii="Arial" w:hAnsi="Arial" w:cs="Arial"/>
              </w:rPr>
            </w:pPr>
          </w:p>
        </w:tc>
        <w:tc>
          <w:tcPr>
            <w:tcW w:w="1620" w:type="dxa"/>
            <w:vAlign w:val="center"/>
          </w:tcPr>
          <w:p w:rsidR="002A7A5B" w:rsidRPr="004229B5" w:rsidRDefault="002A7A5B" w:rsidP="004229B5">
            <w:pPr>
              <w:spacing w:after="0" w:line="240" w:lineRule="auto"/>
              <w:jc w:val="center"/>
              <w:rPr>
                <w:rFonts w:ascii="Arial" w:hAnsi="Arial" w:cs="Arial"/>
              </w:rPr>
            </w:pPr>
            <w:r w:rsidRPr="004229B5">
              <w:rPr>
                <w:rFonts w:ascii="Arial" w:hAnsi="Arial" w:cs="Arial"/>
              </w:rPr>
              <w:t>15,000</w:t>
            </w:r>
          </w:p>
        </w:tc>
        <w:tc>
          <w:tcPr>
            <w:tcW w:w="4274" w:type="dxa"/>
            <w:vAlign w:val="center"/>
          </w:tcPr>
          <w:p w:rsidR="002A7A5B" w:rsidRPr="004229B5" w:rsidRDefault="002A7A5B" w:rsidP="004229B5">
            <w:pPr>
              <w:spacing w:after="0" w:line="240" w:lineRule="auto"/>
              <w:rPr>
                <w:rFonts w:ascii="Arial" w:hAnsi="Arial" w:cs="Arial"/>
              </w:rPr>
            </w:pPr>
            <w:r w:rsidRPr="004229B5">
              <w:rPr>
                <w:rFonts w:ascii="Arial" w:hAnsi="Arial" w:cs="Arial"/>
              </w:rPr>
              <w:t>To maintain the organisation for 2012/13 in the light of the work it undertakes in liaison with the Council’s community safety team</w:t>
            </w:r>
          </w:p>
        </w:tc>
      </w:tr>
      <w:tr w:rsidR="002A7A5B" w:rsidRPr="004229B5" w:rsidTr="004229B5">
        <w:trPr>
          <w:trHeight w:val="835"/>
        </w:trPr>
        <w:tc>
          <w:tcPr>
            <w:tcW w:w="2160" w:type="dxa"/>
            <w:vAlign w:val="center"/>
          </w:tcPr>
          <w:p w:rsidR="002A7A5B" w:rsidRPr="004229B5" w:rsidRDefault="002A7A5B" w:rsidP="004229B5">
            <w:pPr>
              <w:spacing w:after="0" w:line="240" w:lineRule="auto"/>
              <w:rPr>
                <w:rFonts w:ascii="Arial" w:hAnsi="Arial" w:cs="Arial"/>
              </w:rPr>
            </w:pPr>
            <w:r w:rsidRPr="004229B5">
              <w:rPr>
                <w:rFonts w:ascii="Arial" w:hAnsi="Arial" w:cs="Arial"/>
              </w:rPr>
              <w:t>Health &amp; Social Care mitigation</w:t>
            </w:r>
          </w:p>
        </w:tc>
        <w:tc>
          <w:tcPr>
            <w:tcW w:w="1080" w:type="dxa"/>
            <w:vAlign w:val="center"/>
          </w:tcPr>
          <w:p w:rsidR="002A7A5B" w:rsidRPr="004229B5" w:rsidRDefault="002A7A5B" w:rsidP="004229B5">
            <w:pPr>
              <w:spacing w:after="0" w:line="240" w:lineRule="auto"/>
              <w:jc w:val="center"/>
              <w:rPr>
                <w:rFonts w:ascii="Arial" w:hAnsi="Arial" w:cs="Arial"/>
              </w:rPr>
            </w:pPr>
            <w:r w:rsidRPr="004229B5">
              <w:rPr>
                <w:rFonts w:ascii="Arial" w:hAnsi="Arial" w:cs="Arial"/>
              </w:rPr>
              <w:t>97,400</w:t>
            </w:r>
          </w:p>
        </w:tc>
        <w:tc>
          <w:tcPr>
            <w:tcW w:w="1620" w:type="dxa"/>
            <w:vAlign w:val="center"/>
          </w:tcPr>
          <w:p w:rsidR="002A7A5B" w:rsidRPr="004229B5" w:rsidRDefault="002A7A5B" w:rsidP="004229B5">
            <w:pPr>
              <w:spacing w:after="0" w:line="240" w:lineRule="auto"/>
              <w:jc w:val="center"/>
              <w:rPr>
                <w:rFonts w:ascii="Arial" w:hAnsi="Arial" w:cs="Arial"/>
              </w:rPr>
            </w:pPr>
          </w:p>
        </w:tc>
        <w:tc>
          <w:tcPr>
            <w:tcW w:w="4274" w:type="dxa"/>
            <w:vAlign w:val="center"/>
          </w:tcPr>
          <w:p w:rsidR="002A7A5B" w:rsidRPr="004229B5" w:rsidRDefault="002A7A5B" w:rsidP="004229B5">
            <w:pPr>
              <w:spacing w:after="0" w:line="240" w:lineRule="auto"/>
              <w:rPr>
                <w:rFonts w:ascii="Arial" w:hAnsi="Arial" w:cs="Arial"/>
              </w:rPr>
            </w:pPr>
            <w:r w:rsidRPr="004229B5">
              <w:rPr>
                <w:rFonts w:ascii="Arial" w:hAnsi="Arial" w:cs="Arial"/>
              </w:rPr>
              <w:t>To mitigate the £236,056 reduction for health and Social Care grant for 2011/12.</w:t>
            </w:r>
          </w:p>
        </w:tc>
      </w:tr>
      <w:tr w:rsidR="002A7A5B" w:rsidRPr="004229B5" w:rsidTr="004229B5">
        <w:tc>
          <w:tcPr>
            <w:tcW w:w="2160" w:type="dxa"/>
            <w:vAlign w:val="center"/>
          </w:tcPr>
          <w:p w:rsidR="002A7A5B" w:rsidRPr="004229B5" w:rsidRDefault="002A7A5B" w:rsidP="004229B5">
            <w:pPr>
              <w:spacing w:after="0" w:line="240" w:lineRule="auto"/>
              <w:rPr>
                <w:rFonts w:ascii="Arial" w:hAnsi="Arial" w:cs="Arial"/>
                <w:b/>
                <w:bCs/>
              </w:rPr>
            </w:pPr>
            <w:r w:rsidRPr="004229B5">
              <w:rPr>
                <w:rFonts w:ascii="Arial" w:hAnsi="Arial" w:cs="Arial"/>
                <w:b/>
                <w:bCs/>
              </w:rPr>
              <w:t>Total Yearly Allocation</w:t>
            </w:r>
          </w:p>
        </w:tc>
        <w:tc>
          <w:tcPr>
            <w:tcW w:w="1080" w:type="dxa"/>
            <w:vAlign w:val="center"/>
          </w:tcPr>
          <w:p w:rsidR="002A7A5B" w:rsidRPr="004229B5" w:rsidRDefault="002A7A5B" w:rsidP="004229B5">
            <w:pPr>
              <w:spacing w:after="0" w:line="240" w:lineRule="auto"/>
              <w:jc w:val="center"/>
              <w:rPr>
                <w:rFonts w:ascii="Arial" w:hAnsi="Arial" w:cs="Arial"/>
                <w:b/>
                <w:bCs/>
              </w:rPr>
            </w:pPr>
            <w:r w:rsidRPr="004229B5">
              <w:rPr>
                <w:rFonts w:ascii="Arial" w:hAnsi="Arial" w:cs="Arial"/>
                <w:b/>
                <w:bCs/>
              </w:rPr>
              <w:t>175,619</w:t>
            </w:r>
          </w:p>
        </w:tc>
        <w:tc>
          <w:tcPr>
            <w:tcW w:w="1620" w:type="dxa"/>
            <w:vAlign w:val="center"/>
          </w:tcPr>
          <w:p w:rsidR="002A7A5B" w:rsidRPr="004229B5" w:rsidRDefault="002A7A5B" w:rsidP="004229B5">
            <w:pPr>
              <w:spacing w:after="0" w:line="240" w:lineRule="auto"/>
              <w:jc w:val="center"/>
              <w:rPr>
                <w:rFonts w:ascii="Arial" w:hAnsi="Arial" w:cs="Arial"/>
                <w:b/>
                <w:bCs/>
              </w:rPr>
            </w:pPr>
            <w:r w:rsidRPr="004229B5">
              <w:rPr>
                <w:rFonts w:ascii="Arial" w:hAnsi="Arial" w:cs="Arial"/>
                <w:b/>
                <w:bCs/>
              </w:rPr>
              <w:t>110,000</w:t>
            </w:r>
          </w:p>
        </w:tc>
        <w:tc>
          <w:tcPr>
            <w:tcW w:w="4274" w:type="dxa"/>
            <w:vAlign w:val="center"/>
          </w:tcPr>
          <w:p w:rsidR="002A7A5B" w:rsidRPr="004229B5" w:rsidRDefault="002A7A5B" w:rsidP="004229B5">
            <w:pPr>
              <w:spacing w:after="0" w:line="240" w:lineRule="auto"/>
              <w:jc w:val="center"/>
              <w:rPr>
                <w:rFonts w:ascii="Arial" w:hAnsi="Arial" w:cs="Arial"/>
                <w:b/>
                <w:bCs/>
              </w:rPr>
            </w:pPr>
          </w:p>
        </w:tc>
      </w:tr>
      <w:tr w:rsidR="002A7A5B" w:rsidRPr="004229B5" w:rsidTr="004229B5">
        <w:trPr>
          <w:cantSplit/>
        </w:trPr>
        <w:tc>
          <w:tcPr>
            <w:tcW w:w="2160" w:type="dxa"/>
            <w:vAlign w:val="center"/>
          </w:tcPr>
          <w:p w:rsidR="002A7A5B" w:rsidRPr="004229B5" w:rsidRDefault="002A7A5B" w:rsidP="004229B5">
            <w:pPr>
              <w:spacing w:after="0" w:line="240" w:lineRule="auto"/>
              <w:rPr>
                <w:rFonts w:ascii="Arial" w:hAnsi="Arial" w:cs="Arial"/>
                <w:b/>
                <w:bCs/>
              </w:rPr>
            </w:pPr>
            <w:r w:rsidRPr="004229B5">
              <w:rPr>
                <w:rFonts w:ascii="Arial" w:hAnsi="Arial" w:cs="Arial"/>
                <w:b/>
                <w:bCs/>
              </w:rPr>
              <w:t>Total Contingency Allocation</w:t>
            </w:r>
          </w:p>
        </w:tc>
        <w:tc>
          <w:tcPr>
            <w:tcW w:w="2700" w:type="dxa"/>
            <w:gridSpan w:val="2"/>
            <w:vAlign w:val="center"/>
          </w:tcPr>
          <w:p w:rsidR="002A7A5B" w:rsidRPr="004229B5" w:rsidRDefault="002A7A5B" w:rsidP="004229B5">
            <w:pPr>
              <w:spacing w:after="0" w:line="240" w:lineRule="auto"/>
              <w:jc w:val="center"/>
              <w:rPr>
                <w:rFonts w:ascii="Arial" w:hAnsi="Arial" w:cs="Arial"/>
                <w:b/>
                <w:bCs/>
              </w:rPr>
            </w:pPr>
            <w:r w:rsidRPr="004229B5">
              <w:rPr>
                <w:rFonts w:ascii="Arial" w:hAnsi="Arial" w:cs="Arial"/>
                <w:b/>
                <w:bCs/>
              </w:rPr>
              <w:t>285,619</w:t>
            </w:r>
          </w:p>
        </w:tc>
        <w:tc>
          <w:tcPr>
            <w:tcW w:w="4274" w:type="dxa"/>
            <w:vAlign w:val="center"/>
          </w:tcPr>
          <w:p w:rsidR="002A7A5B" w:rsidRPr="004229B5" w:rsidRDefault="002A7A5B" w:rsidP="004229B5">
            <w:pPr>
              <w:spacing w:after="0" w:line="240" w:lineRule="auto"/>
              <w:jc w:val="center"/>
              <w:rPr>
                <w:rFonts w:ascii="Arial" w:hAnsi="Arial" w:cs="Arial"/>
                <w:b/>
                <w:bCs/>
              </w:rPr>
            </w:pPr>
          </w:p>
        </w:tc>
      </w:tr>
    </w:tbl>
    <w:p w:rsidR="00B241B8" w:rsidRDefault="00B241B8" w:rsidP="00B241B8">
      <w:pPr>
        <w:pStyle w:val="Heading4"/>
        <w:spacing w:before="0" w:line="240" w:lineRule="auto"/>
      </w:pPr>
    </w:p>
    <w:p w:rsidR="00B241B8" w:rsidRDefault="001B1772" w:rsidP="00B241B8">
      <w:pPr>
        <w:pStyle w:val="Heading4"/>
        <w:spacing w:before="0" w:line="240" w:lineRule="auto"/>
      </w:pPr>
      <w:r>
        <w:t>Impact on individual VCS</w:t>
      </w:r>
      <w:r w:rsidR="00B241B8">
        <w:t xml:space="preserve"> organisations in Ealing</w:t>
      </w:r>
    </w:p>
    <w:p w:rsidR="002A7A5B" w:rsidRDefault="00B001D0" w:rsidP="00B241B8">
      <w:pPr>
        <w:pStyle w:val="Heading4"/>
        <w:spacing w:before="0" w:line="240" w:lineRule="auto"/>
      </w:pPr>
      <w:hyperlink r:id="rId110" w:history="1">
        <w:r w:rsidR="002A7A5B" w:rsidRPr="005C6AC8">
          <w:rPr>
            <w:rStyle w:val="Hyperlink"/>
          </w:rPr>
          <w:t>Ealing Equality Council</w:t>
        </w:r>
      </w:hyperlink>
    </w:p>
    <w:p w:rsidR="002A7A5B" w:rsidRDefault="002A7A5B" w:rsidP="00B241B8">
      <w:pPr>
        <w:spacing w:after="0" w:line="240" w:lineRule="auto"/>
        <w:rPr>
          <w:rFonts w:ascii="Arial" w:hAnsi="Arial" w:cs="Arial"/>
          <w:color w:val="000000"/>
        </w:rPr>
      </w:pPr>
      <w:r w:rsidRPr="001C1418">
        <w:rPr>
          <w:rFonts w:ascii="Arial" w:hAnsi="Arial" w:cs="Arial"/>
        </w:rPr>
        <w:t xml:space="preserve">Ealing Equality Council was closed in July 2012, as a result of losing their bid to deliver the local authority contract for advice services to Nucleas, an organisation based in Kensington &amp; Chelsea and following the loss their Equality &amp; Human Rights Commission funding </w:t>
      </w:r>
      <w:r w:rsidRPr="001C1418">
        <w:rPr>
          <w:rFonts w:ascii="Arial" w:hAnsi="Arial" w:cs="Arial"/>
          <w:color w:val="000000"/>
        </w:rPr>
        <w:t>The organisation had worked for more than 48 years to promote equality for all in the London Borough of Ealing and provide a Community Advice Programme which gave free legal advice to those in the borough who were disadvantaged.</w:t>
      </w:r>
    </w:p>
    <w:p w:rsidR="00B241B8" w:rsidRDefault="00B241B8" w:rsidP="001C1418">
      <w:pPr>
        <w:spacing w:after="0" w:line="240" w:lineRule="auto"/>
        <w:rPr>
          <w:rFonts w:ascii="Arial" w:hAnsi="Arial" w:cs="Arial"/>
          <w:color w:val="000000"/>
        </w:rPr>
      </w:pPr>
    </w:p>
    <w:p w:rsidR="00B241B8" w:rsidRPr="00B241B8" w:rsidRDefault="00B241B8" w:rsidP="00B241B8">
      <w:pPr>
        <w:pStyle w:val="Standard"/>
        <w:spacing w:after="0" w:line="240" w:lineRule="auto"/>
        <w:rPr>
          <w:rStyle w:val="Hyperlink"/>
          <w:rFonts w:ascii="Arial" w:hAnsi="Arial" w:cs="Arial"/>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"http://www.ealinggazette.co.uk/ealing-news/local-ealing-news/2013/03/20/we-re-still-open-for-business-says-ealing-elderly-charity-64767-33027722/" </w:instrText>
      </w:r>
      <w:r>
        <w:rPr>
          <w:rFonts w:ascii="Arial" w:hAnsi="Arial" w:cs="Arial"/>
          <w:b/>
          <w:bCs/>
          <w:i/>
          <w:iCs/>
          <w:sz w:val="22"/>
          <w:szCs w:val="22"/>
        </w:rPr>
        <w:fldChar w:fldCharType="separate"/>
      </w:r>
      <w:r w:rsidRPr="00B241B8">
        <w:rPr>
          <w:rStyle w:val="Hyperlink"/>
          <w:rFonts w:ascii="Arial" w:hAnsi="Arial" w:cs="Arial"/>
          <w:b/>
          <w:bCs/>
          <w:i/>
          <w:iCs/>
          <w:sz w:val="22"/>
          <w:szCs w:val="22"/>
        </w:rPr>
        <w:t>Age UK Ealing and Age Concern Northolt Greenford and Perivale</w:t>
      </w:r>
    </w:p>
    <w:p w:rsidR="00B241B8" w:rsidRPr="008F2815" w:rsidRDefault="00B241B8" w:rsidP="00B241B8">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Age Concern Northolt Greenford and Perivale has now closed. Although Age UK Ealing had suffered cuts in 2011, losing nearly 60% of its funding and as a consequence valuable skills and services, it was continuing to deliver services in all parts of the borough including Northolt Greenford and Perivale. In May 2013 they will be opening two new services at Greenford community centre and Northolt village community centre.</w:t>
      </w:r>
    </w:p>
    <w:p w:rsidR="002A7A5B" w:rsidRDefault="002A7A5B" w:rsidP="00533C44">
      <w:pPr>
        <w:pStyle w:val="Heading2"/>
      </w:pPr>
      <w:bookmarkStart w:id="30" w:name="_Toc365401319"/>
      <w:r>
        <w:t>Enfield</w:t>
      </w:r>
      <w:bookmarkEnd w:id="30"/>
    </w:p>
    <w:p w:rsidR="002A7A5B" w:rsidRDefault="002A7A5B" w:rsidP="000A6AF6">
      <w:pPr>
        <w:spacing w:after="0" w:line="240" w:lineRule="auto"/>
        <w:rPr>
          <w:rFonts w:ascii="Arial" w:hAnsi="Arial" w:cs="Arial"/>
          <w:b/>
          <w:i/>
        </w:rPr>
      </w:pPr>
      <w:r>
        <w:rPr>
          <w:rFonts w:ascii="Arial" w:hAnsi="Arial" w:cs="Arial"/>
          <w:b/>
          <w:i/>
        </w:rPr>
        <w:t xml:space="preserve">General </w:t>
      </w:r>
      <w:r w:rsidR="001B1772">
        <w:rPr>
          <w:rFonts w:ascii="Arial" w:hAnsi="Arial" w:cs="Arial"/>
          <w:b/>
          <w:i/>
        </w:rPr>
        <w:t xml:space="preserve">statutory </w:t>
      </w:r>
      <w:r>
        <w:rPr>
          <w:rFonts w:ascii="Arial" w:hAnsi="Arial" w:cs="Arial"/>
          <w:b/>
          <w:i/>
        </w:rPr>
        <w:t>funding</w:t>
      </w:r>
    </w:p>
    <w:p w:rsidR="002A7A5B" w:rsidRPr="000A6AF6" w:rsidRDefault="002A7A5B" w:rsidP="000A6AF6">
      <w:pPr>
        <w:spacing w:after="0" w:line="240" w:lineRule="auto"/>
        <w:rPr>
          <w:rFonts w:ascii="Arial" w:hAnsi="Arial" w:cs="Arial"/>
        </w:rPr>
      </w:pPr>
      <w:r w:rsidRPr="000A6AF6">
        <w:rPr>
          <w:rFonts w:ascii="Arial" w:hAnsi="Arial" w:cs="Arial"/>
        </w:rPr>
        <w:t>As a result of on</w:t>
      </w:r>
      <w:r w:rsidR="00B80E25">
        <w:rPr>
          <w:rFonts w:ascii="Arial" w:hAnsi="Arial" w:cs="Arial"/>
        </w:rPr>
        <w:t>-</w:t>
      </w:r>
      <w:r w:rsidRPr="000A6AF6">
        <w:rPr>
          <w:rFonts w:ascii="Arial" w:hAnsi="Arial" w:cs="Arial"/>
        </w:rPr>
        <w:t xml:space="preserve">going cuts to government grants, the effect of inflation and an ageing population, Enfield Council still needs to save £49million by 2014/2015 on top of the £34million savings made in 2011/12. Enfield is also disadvantaged by the way the government grant is calculated. For 2011/2012 Enfield was assessed by the </w:t>
      </w:r>
    </w:p>
    <w:p w:rsidR="002A7A5B" w:rsidRPr="000A6AF6" w:rsidRDefault="002A7A5B" w:rsidP="000A6AF6">
      <w:pPr>
        <w:spacing w:after="0" w:line="240" w:lineRule="auto"/>
        <w:rPr>
          <w:rFonts w:ascii="Arial" w:hAnsi="Arial" w:cs="Arial"/>
        </w:rPr>
      </w:pPr>
      <w:r w:rsidRPr="000A6AF6">
        <w:rPr>
          <w:rFonts w:ascii="Arial" w:hAnsi="Arial" w:cs="Arial"/>
        </w:rPr>
        <w:t xml:space="preserve">government as needing £145 million of central funding to meet the needs of residents. </w:t>
      </w:r>
    </w:p>
    <w:p w:rsidR="002A7A5B" w:rsidRPr="000A6AF6" w:rsidRDefault="002A7A5B" w:rsidP="000A6AF6">
      <w:pPr>
        <w:spacing w:after="0" w:line="240" w:lineRule="auto"/>
        <w:rPr>
          <w:rFonts w:ascii="Arial" w:hAnsi="Arial" w:cs="Arial"/>
        </w:rPr>
      </w:pPr>
      <w:r w:rsidRPr="000A6AF6">
        <w:rPr>
          <w:rFonts w:ascii="Arial" w:hAnsi="Arial" w:cs="Arial"/>
        </w:rPr>
        <w:t xml:space="preserve">However, the government then reduced this figure by £15m for redistribution to other </w:t>
      </w:r>
    </w:p>
    <w:p w:rsidR="002A7A5B" w:rsidRPr="000A6AF6" w:rsidRDefault="002A7A5B" w:rsidP="000A6AF6">
      <w:pPr>
        <w:spacing w:after="0" w:line="240" w:lineRule="auto"/>
        <w:rPr>
          <w:rFonts w:ascii="Arial" w:hAnsi="Arial" w:cs="Arial"/>
        </w:rPr>
      </w:pPr>
      <w:r w:rsidRPr="000A6AF6">
        <w:rPr>
          <w:rFonts w:ascii="Arial" w:hAnsi="Arial" w:cs="Arial"/>
        </w:rPr>
        <w:t xml:space="preserve">councils. Enfield Council is set to lose a further £8m through this same process in </w:t>
      </w:r>
    </w:p>
    <w:p w:rsidR="002A7A5B" w:rsidRDefault="002A7A5B" w:rsidP="000A6AF6">
      <w:pPr>
        <w:spacing w:after="0" w:line="240" w:lineRule="auto"/>
        <w:rPr>
          <w:rFonts w:ascii="Arial" w:hAnsi="Arial" w:cs="Arial"/>
        </w:rPr>
      </w:pPr>
      <w:r w:rsidRPr="000A6AF6">
        <w:rPr>
          <w:rFonts w:ascii="Arial" w:hAnsi="Arial" w:cs="Arial"/>
        </w:rPr>
        <w:t>2012/2013 making the Council’s bid to protect services and facilities even harder.</w:t>
      </w:r>
    </w:p>
    <w:p w:rsidR="002A7A5B" w:rsidRDefault="002A7A5B" w:rsidP="000A6AF6">
      <w:pPr>
        <w:spacing w:after="0" w:line="240" w:lineRule="auto"/>
        <w:rPr>
          <w:rFonts w:ascii="Arial" w:hAnsi="Arial" w:cs="Arial"/>
        </w:rPr>
      </w:pPr>
    </w:p>
    <w:p w:rsidR="002A7A5B" w:rsidRDefault="002A7A5B" w:rsidP="000A6AF6">
      <w:pPr>
        <w:spacing w:after="0" w:line="240" w:lineRule="auto"/>
        <w:rPr>
          <w:rFonts w:ascii="Arial" w:hAnsi="Arial" w:cs="Arial"/>
        </w:rPr>
      </w:pPr>
      <w:r>
        <w:rPr>
          <w:rFonts w:ascii="Arial" w:hAnsi="Arial" w:cs="Arial"/>
        </w:rPr>
        <w:t>The council has</w:t>
      </w:r>
      <w:r w:rsidRPr="000A6AF6">
        <w:rPr>
          <w:rFonts w:ascii="Arial" w:hAnsi="Arial" w:cs="Arial"/>
        </w:rPr>
        <w:t xml:space="preserve"> entered into a partnership with Waltham Forest </w:t>
      </w:r>
      <w:r>
        <w:rPr>
          <w:rFonts w:ascii="Arial" w:hAnsi="Arial" w:cs="Arial"/>
        </w:rPr>
        <w:t xml:space="preserve">from 2012 </w:t>
      </w:r>
      <w:r w:rsidRPr="000A6AF6">
        <w:rPr>
          <w:rFonts w:ascii="Arial" w:hAnsi="Arial" w:cs="Arial"/>
        </w:rPr>
        <w:t>to achieve £1.5m</w:t>
      </w:r>
      <w:r>
        <w:rPr>
          <w:rFonts w:ascii="Arial" w:hAnsi="Arial" w:cs="Arial"/>
        </w:rPr>
        <w:t>illion</w:t>
      </w:r>
      <w:r w:rsidRPr="000A6AF6">
        <w:rPr>
          <w:rFonts w:ascii="Arial" w:hAnsi="Arial" w:cs="Arial"/>
        </w:rPr>
        <w:t xml:space="preserve"> of savings by jointly buying goods and services. </w:t>
      </w:r>
    </w:p>
    <w:p w:rsidR="00B80E25" w:rsidRDefault="00B80E25" w:rsidP="0078422E">
      <w:pPr>
        <w:spacing w:after="0" w:line="240" w:lineRule="auto"/>
        <w:rPr>
          <w:rFonts w:ascii="Arial" w:hAnsi="Arial" w:cs="Arial"/>
        </w:rPr>
      </w:pPr>
    </w:p>
    <w:p w:rsidR="002A7A5B" w:rsidRDefault="002A7A5B" w:rsidP="0078422E">
      <w:pPr>
        <w:spacing w:after="0" w:line="240" w:lineRule="auto"/>
        <w:rPr>
          <w:rFonts w:ascii="Arial" w:hAnsi="Arial" w:cs="Arial"/>
        </w:rPr>
      </w:pPr>
      <w:r>
        <w:rPr>
          <w:rFonts w:ascii="Arial" w:hAnsi="Arial" w:cs="Arial"/>
        </w:rPr>
        <w:t xml:space="preserve">The council has also </w:t>
      </w:r>
      <w:hyperlink r:id="rId111" w:history="1">
        <w:r w:rsidRPr="000A6AF6">
          <w:rPr>
            <w:rStyle w:val="Hyperlink"/>
            <w:rFonts w:ascii="Arial" w:hAnsi="Arial" w:cs="Arial"/>
          </w:rPr>
          <w:t>used reserves</w:t>
        </w:r>
      </w:hyperlink>
      <w:r>
        <w:rPr>
          <w:rFonts w:ascii="Arial" w:hAnsi="Arial" w:cs="Arial"/>
        </w:rPr>
        <w:t xml:space="preserve"> to reduce the impact of Government spending cuts in its 2012-13 budget.</w:t>
      </w:r>
    </w:p>
    <w:p w:rsidR="002A7A5B" w:rsidRPr="0078422E" w:rsidRDefault="002A7A5B" w:rsidP="0078422E">
      <w:pPr>
        <w:spacing w:after="0" w:line="240" w:lineRule="auto"/>
        <w:rPr>
          <w:rFonts w:ascii="Arial" w:hAnsi="Arial" w:cs="Arial"/>
        </w:rPr>
      </w:pPr>
    </w:p>
    <w:p w:rsidR="002A7A5B" w:rsidRDefault="002A7A5B" w:rsidP="00BA1663">
      <w:pPr>
        <w:spacing w:after="0" w:line="240" w:lineRule="auto"/>
        <w:rPr>
          <w:rFonts w:ascii="Arial" w:hAnsi="Arial" w:cs="Arial"/>
          <w:b/>
          <w:i/>
        </w:rPr>
      </w:pPr>
      <w:r>
        <w:rPr>
          <w:rFonts w:ascii="Arial" w:hAnsi="Arial" w:cs="Arial"/>
          <w:b/>
          <w:i/>
        </w:rPr>
        <w:t>Enfield Voluntary Action</w:t>
      </w:r>
    </w:p>
    <w:p w:rsidR="002A7A5B" w:rsidRPr="000A40AF" w:rsidRDefault="002A7A5B" w:rsidP="00BA1663">
      <w:pPr>
        <w:spacing w:after="0" w:line="240" w:lineRule="auto"/>
        <w:rPr>
          <w:rFonts w:ascii="Arial" w:hAnsi="Arial" w:cs="Arial"/>
          <w:b/>
          <w:i/>
        </w:rPr>
      </w:pPr>
      <w:r>
        <w:rPr>
          <w:rFonts w:ascii="Arial" w:hAnsi="Arial" w:cs="Arial"/>
        </w:rPr>
        <w:t>LB Enfield has committed £75,000 over three years for VCS capacity building. Six strategic infrastructure VCS groups working in the borough have had their contracts extended until 30</w:t>
      </w:r>
      <w:r w:rsidRPr="0015158F">
        <w:rPr>
          <w:rFonts w:ascii="Arial" w:hAnsi="Arial" w:cs="Arial"/>
          <w:vertAlign w:val="superscript"/>
        </w:rPr>
        <w:t>th</w:t>
      </w:r>
      <w:r>
        <w:rPr>
          <w:rFonts w:ascii="Arial" w:hAnsi="Arial" w:cs="Arial"/>
        </w:rPr>
        <w:t xml:space="preserve"> September 2012 and the council contracted NAVCA to conduct an independent review of their funding, which reported in March 2012.</w:t>
      </w:r>
      <w:r w:rsidR="00D1304F">
        <w:rPr>
          <w:rFonts w:ascii="Arial" w:hAnsi="Arial" w:cs="Arial"/>
        </w:rPr>
        <w:t xml:space="preserve"> In 2012-13 Enfield Voluntary Action was one of five strategic infrastructure organisations that went through a competitive grants process to provide VCS support services. They were successful and this</w:t>
      </w:r>
      <w:r w:rsidR="00D1304F" w:rsidRPr="00D1304F">
        <w:rPr>
          <w:rFonts w:ascii="Arial" w:hAnsi="Arial" w:cs="Arial"/>
        </w:rPr>
        <w:t xml:space="preserve"> has allowed them to consolidate local authority funding with no</w:t>
      </w:r>
      <w:r w:rsidR="00D1304F">
        <w:rPr>
          <w:rFonts w:ascii="Arial" w:hAnsi="Arial" w:cs="Arial"/>
        </w:rPr>
        <w:t xml:space="preserve"> significant</w:t>
      </w:r>
      <w:r w:rsidR="00D1304F" w:rsidRPr="00D1304F">
        <w:rPr>
          <w:rFonts w:ascii="Arial" w:hAnsi="Arial" w:cs="Arial"/>
        </w:rPr>
        <w:t xml:space="preserve"> loss</w:t>
      </w:r>
      <w:r w:rsidR="00D1304F">
        <w:rPr>
          <w:rFonts w:ascii="Arial" w:hAnsi="Arial" w:cs="Arial"/>
        </w:rPr>
        <w:t>. Their contract will now run until 31</w:t>
      </w:r>
      <w:r w:rsidR="00D1304F" w:rsidRPr="00D1304F">
        <w:rPr>
          <w:rFonts w:ascii="Arial" w:hAnsi="Arial" w:cs="Arial"/>
          <w:vertAlign w:val="superscript"/>
        </w:rPr>
        <w:t>st</w:t>
      </w:r>
      <w:r w:rsidR="00D1304F">
        <w:rPr>
          <w:rFonts w:ascii="Arial" w:hAnsi="Arial" w:cs="Arial"/>
        </w:rPr>
        <w:t xml:space="preserve"> March 2016.</w:t>
      </w:r>
    </w:p>
    <w:p w:rsidR="002A7A5B" w:rsidRDefault="002A7A5B" w:rsidP="00BA1663">
      <w:pPr>
        <w:spacing w:after="0" w:line="240" w:lineRule="auto"/>
        <w:rPr>
          <w:rFonts w:ascii="Arial" w:hAnsi="Arial" w:cs="Arial"/>
          <w:b/>
          <w:i/>
        </w:rPr>
      </w:pPr>
    </w:p>
    <w:p w:rsidR="002A7A5B" w:rsidRDefault="002A7A5B" w:rsidP="00BA04A6">
      <w:pPr>
        <w:spacing w:after="0" w:line="240" w:lineRule="auto"/>
        <w:rPr>
          <w:rFonts w:ascii="Arial" w:hAnsi="Arial" w:cs="Arial"/>
        </w:rPr>
      </w:pPr>
      <w:r>
        <w:rPr>
          <w:rFonts w:ascii="Arial" w:hAnsi="Arial" w:cs="Arial"/>
          <w:b/>
          <w:i/>
        </w:rPr>
        <w:t>Enfield VCS</w:t>
      </w:r>
      <w:r w:rsidR="00DE3EF7">
        <w:rPr>
          <w:rFonts w:ascii="Arial" w:hAnsi="Arial" w:cs="Arial"/>
          <w:b/>
          <w:i/>
        </w:rPr>
        <w:t xml:space="preserve"> </w:t>
      </w:r>
      <w:r>
        <w:rPr>
          <w:rFonts w:ascii="Arial" w:hAnsi="Arial" w:cs="Arial"/>
        </w:rPr>
        <w:t xml:space="preserve">Enfield Voluntary Action report that LB Enfield has committed extra resources to the local VCS for 2012-15. There is £75,00 over three years for VCS capacity building and a total of £50,000 to fund each of the three areas of participation, volunteering and a small grants programme &amp; Innovation Fund. LB Enfield has developed a </w:t>
      </w:r>
      <w:hyperlink r:id="rId112" w:history="1">
        <w:r w:rsidRPr="00545601">
          <w:rPr>
            <w:rStyle w:val="Hyperlink"/>
            <w:rFonts w:ascii="Arial" w:hAnsi="Arial" w:cs="Arial"/>
          </w:rPr>
          <w:t>VCS Strategic Framework for the VCS in Enfield for 2012 -17</w:t>
        </w:r>
      </w:hyperlink>
      <w:r>
        <w:rPr>
          <w:rFonts w:ascii="Arial" w:hAnsi="Arial" w:cs="Arial"/>
        </w:rPr>
        <w:t>, which makes a long-term commitment to supporting the VCS and its infrastructure within the borough.</w:t>
      </w:r>
      <w:r w:rsidR="00DE3EF7">
        <w:rPr>
          <w:rFonts w:ascii="Arial" w:hAnsi="Arial" w:cs="Arial"/>
        </w:rPr>
        <w:t xml:space="preserve"> In 2012-13 there did not seem to be any reduction in funding from the council to its VCS but in 2013-14 there will be a shift to larger contracts at the same overall level of funding. The first round to be commissioned are to be Information, Advice and Guidance type services.</w:t>
      </w:r>
    </w:p>
    <w:p w:rsidR="00B80E25" w:rsidRDefault="00B80E25" w:rsidP="00BA04A6">
      <w:pPr>
        <w:spacing w:after="0" w:line="240" w:lineRule="auto"/>
        <w:rPr>
          <w:rFonts w:ascii="Arial" w:hAnsi="Arial" w:cs="Arial"/>
        </w:rPr>
      </w:pPr>
    </w:p>
    <w:p w:rsidR="00B80E25" w:rsidRPr="00B80E25" w:rsidRDefault="00B80E25" w:rsidP="00B80E25">
      <w:pPr>
        <w:spacing w:after="0" w:line="240" w:lineRule="auto"/>
        <w:rPr>
          <w:rFonts w:ascii="Arial" w:hAnsi="Arial" w:cs="Arial"/>
        </w:rPr>
      </w:pPr>
      <w:r w:rsidRPr="00B80E25">
        <w:rPr>
          <w:rFonts w:ascii="Arial" w:hAnsi="Arial" w:cs="Arial"/>
        </w:rPr>
        <w:t xml:space="preserve">In the </w:t>
      </w:r>
      <w:hyperlink r:id="rId113" w:history="1">
        <w:r w:rsidRPr="00B80E25">
          <w:rPr>
            <w:rStyle w:val="Hyperlink"/>
            <w:rFonts w:ascii="Arial" w:hAnsi="Arial" w:cs="Arial"/>
          </w:rPr>
          <w:t>financial year 201</w:t>
        </w:r>
        <w:r w:rsidR="00DE3EF7">
          <w:rPr>
            <w:rStyle w:val="Hyperlink"/>
            <w:rFonts w:ascii="Arial" w:hAnsi="Arial" w:cs="Arial"/>
          </w:rPr>
          <w:t>2/13 the VCS in the borough was</w:t>
        </w:r>
        <w:r w:rsidRPr="00B80E25">
          <w:rPr>
            <w:rStyle w:val="Hyperlink"/>
            <w:rFonts w:ascii="Arial" w:hAnsi="Arial" w:cs="Arial"/>
          </w:rPr>
          <w:t xml:space="preserve"> </w:t>
        </w:r>
        <w:r w:rsidR="00DE3EF7">
          <w:rPr>
            <w:rStyle w:val="Hyperlink"/>
            <w:rFonts w:ascii="Arial" w:hAnsi="Arial" w:cs="Arial"/>
          </w:rPr>
          <w:t>reported to be receiving</w:t>
        </w:r>
        <w:r w:rsidRPr="00B80E25">
          <w:rPr>
            <w:rStyle w:val="Hyperlink"/>
            <w:rFonts w:ascii="Arial" w:hAnsi="Arial" w:cs="Arial"/>
          </w:rPr>
          <w:t xml:space="preserve"> £500,000 from</w:t>
        </w:r>
        <w:r w:rsidR="00DE3EF7">
          <w:rPr>
            <w:rStyle w:val="Hyperlink"/>
            <w:rFonts w:ascii="Arial" w:hAnsi="Arial" w:cs="Arial"/>
          </w:rPr>
          <w:t xml:space="preserve"> </w:t>
        </w:r>
        <w:r w:rsidRPr="00B80E25">
          <w:rPr>
            <w:rStyle w:val="Hyperlink"/>
            <w:rFonts w:ascii="Arial" w:hAnsi="Arial" w:cs="Arial"/>
          </w:rPr>
          <w:t xml:space="preserve"> NHS Enfield</w:t>
        </w:r>
      </w:hyperlink>
      <w:r w:rsidRPr="00B80E25">
        <w:rPr>
          <w:rFonts w:ascii="Arial" w:hAnsi="Arial" w:cs="Arial"/>
        </w:rPr>
        <w:t xml:space="preserve"> – a third less than the historic spen</w:t>
      </w:r>
      <w:r w:rsidR="00DE3EF7">
        <w:rPr>
          <w:rFonts w:ascii="Arial" w:hAnsi="Arial" w:cs="Arial"/>
        </w:rPr>
        <w:t>d of £750,000 in previous years. From 2013-14 the transfer of public health funds to the local authority were consolidated under a Section 75 transfer process. However, future health funding is very uncertain.</w:t>
      </w:r>
    </w:p>
    <w:p w:rsidR="00B80E25" w:rsidRDefault="00B80E25" w:rsidP="00BA04A6">
      <w:pPr>
        <w:spacing w:after="0" w:line="240" w:lineRule="auto"/>
        <w:rPr>
          <w:rFonts w:ascii="Arial" w:hAnsi="Arial" w:cs="Arial"/>
        </w:rPr>
      </w:pPr>
    </w:p>
    <w:p w:rsidR="002A7A5B" w:rsidRPr="00B80E25" w:rsidRDefault="00B80E25" w:rsidP="00BA04A6">
      <w:pPr>
        <w:spacing w:after="0" w:line="240" w:lineRule="auto"/>
        <w:rPr>
          <w:rFonts w:ascii="Arial" w:hAnsi="Arial" w:cs="Arial"/>
          <w:b/>
          <w:i/>
        </w:rPr>
      </w:pPr>
      <w:r>
        <w:rPr>
          <w:rFonts w:ascii="Arial" w:hAnsi="Arial" w:cs="Arial"/>
          <w:b/>
          <w:i/>
        </w:rPr>
        <w:t>Impact on individual VCS organisations in Enfield</w:t>
      </w:r>
    </w:p>
    <w:p w:rsidR="002A7A5B" w:rsidRPr="00BA1663" w:rsidRDefault="00B001D0" w:rsidP="00BA04A6">
      <w:pPr>
        <w:spacing w:after="0" w:line="240" w:lineRule="auto"/>
        <w:rPr>
          <w:rFonts w:ascii="Arial" w:hAnsi="Arial" w:cs="Arial"/>
          <w:b/>
          <w:i/>
        </w:rPr>
      </w:pPr>
      <w:hyperlink r:id="rId114" w:history="1">
        <w:r w:rsidR="002A7A5B" w:rsidRPr="00BA1663">
          <w:rPr>
            <w:rStyle w:val="Hyperlink"/>
            <w:rFonts w:ascii="Arial" w:hAnsi="Arial" w:cs="Arial"/>
            <w:b/>
            <w:i/>
          </w:rPr>
          <w:t>Enfield Volunteer Centre</w:t>
        </w:r>
      </w:hyperlink>
    </w:p>
    <w:p w:rsidR="002A7A5B" w:rsidRDefault="002A7A5B" w:rsidP="00BA1663">
      <w:pPr>
        <w:spacing w:after="0" w:line="240" w:lineRule="auto"/>
        <w:rPr>
          <w:rFonts w:ascii="Arial" w:hAnsi="Arial" w:cs="Arial"/>
        </w:rPr>
      </w:pPr>
      <w:r>
        <w:rPr>
          <w:rFonts w:ascii="Arial" w:hAnsi="Arial" w:cs="Arial"/>
        </w:rPr>
        <w:t>Enfield Voluntary Action has reported increasing demand for the services of Enfield Volunteer Centre</w:t>
      </w:r>
      <w:r w:rsidRPr="00BA1663">
        <w:rPr>
          <w:rFonts w:ascii="Arial" w:hAnsi="Arial" w:cs="Arial"/>
        </w:rPr>
        <w:t>. The national work programme which is funded to support individuals to get into work is performing poorly.  EVC does not receive any resources to sup</w:t>
      </w:r>
      <w:r>
        <w:rPr>
          <w:rFonts w:ascii="Arial" w:hAnsi="Arial" w:cs="Arial"/>
        </w:rPr>
        <w:t>port this programme, but is being used by work programme providers to support volunteering opportunities for their clients.</w:t>
      </w:r>
    </w:p>
    <w:p w:rsidR="002A7A5B" w:rsidRDefault="002A7A5B" w:rsidP="00BA1663">
      <w:pPr>
        <w:spacing w:after="0" w:line="240" w:lineRule="auto"/>
        <w:rPr>
          <w:rFonts w:ascii="Arial" w:hAnsi="Arial" w:cs="Arial"/>
        </w:rPr>
      </w:pPr>
    </w:p>
    <w:p w:rsidR="002A7A5B" w:rsidRPr="00B5084D" w:rsidRDefault="00B001D0" w:rsidP="00BA1663">
      <w:pPr>
        <w:spacing w:after="0" w:line="240" w:lineRule="auto"/>
        <w:rPr>
          <w:rFonts w:ascii="Arial" w:hAnsi="Arial" w:cs="Arial"/>
          <w:b/>
          <w:i/>
        </w:rPr>
      </w:pPr>
      <w:hyperlink r:id="rId115" w:history="1">
        <w:r w:rsidR="002A7A5B" w:rsidRPr="00B5084D">
          <w:rPr>
            <w:rStyle w:val="Hyperlink"/>
            <w:rFonts w:ascii="Arial" w:hAnsi="Arial" w:cs="Arial"/>
            <w:b/>
            <w:i/>
          </w:rPr>
          <w:t>Age</w:t>
        </w:r>
        <w:r w:rsidR="002A7A5B">
          <w:rPr>
            <w:rStyle w:val="Hyperlink"/>
            <w:rFonts w:ascii="Arial" w:hAnsi="Arial" w:cs="Arial"/>
            <w:b/>
            <w:i/>
          </w:rPr>
          <w:t xml:space="preserve"> </w:t>
        </w:r>
        <w:r w:rsidR="002A7A5B" w:rsidRPr="00B5084D">
          <w:rPr>
            <w:rStyle w:val="Hyperlink"/>
            <w:rFonts w:ascii="Arial" w:hAnsi="Arial" w:cs="Arial"/>
            <w:b/>
            <w:i/>
          </w:rPr>
          <w:t>UK Enfield</w:t>
        </w:r>
      </w:hyperlink>
    </w:p>
    <w:p w:rsidR="002A7A5B" w:rsidRPr="00B5084D" w:rsidRDefault="002A7A5B" w:rsidP="00B5084D">
      <w:pPr>
        <w:pStyle w:val="NormalWeb"/>
        <w:spacing w:before="0" w:beforeAutospacing="0" w:after="0" w:afterAutospacing="0"/>
        <w:rPr>
          <w:rFonts w:ascii="Arial" w:hAnsi="Arial" w:cs="Arial"/>
          <w:sz w:val="22"/>
          <w:szCs w:val="22"/>
        </w:rPr>
      </w:pPr>
      <w:r w:rsidRPr="00B5084D">
        <w:rPr>
          <w:rFonts w:ascii="Arial" w:hAnsi="Arial" w:cs="Arial"/>
          <w:sz w:val="22"/>
          <w:szCs w:val="22"/>
        </w:rPr>
        <w:t>Age UK Enfield had almost all its funding from NHS Enfield cut in 2012-13. In 2011-12 it received £148,749 worth of grants from the NHS for foot treatments, day care for dementia sufferers, and an active life service for elderly and vulnerable people. The group is currently under negotiation with the NHS to renew its £25,00</w:t>
      </w:r>
      <w:r>
        <w:rPr>
          <w:rFonts w:ascii="Arial" w:hAnsi="Arial" w:cs="Arial"/>
          <w:sz w:val="22"/>
          <w:szCs w:val="22"/>
        </w:rPr>
        <w:t>0 grant for the foot treatments.</w:t>
      </w:r>
      <w:r w:rsidRPr="00B5084D">
        <w:rPr>
          <w:rFonts w:ascii="Arial" w:hAnsi="Arial" w:cs="Arial"/>
          <w:sz w:val="22"/>
          <w:szCs w:val="22"/>
        </w:rPr>
        <w:t xml:space="preserve"> However, the local authority has agreed to take over the funding of other threatened services under a Section 75 agreement.</w:t>
      </w:r>
    </w:p>
    <w:p w:rsidR="002A7A5B" w:rsidRDefault="002A7A5B" w:rsidP="00096CCC">
      <w:pPr>
        <w:pStyle w:val="Heading2"/>
      </w:pPr>
      <w:bookmarkStart w:id="31" w:name="_Toc365401320"/>
      <w:r>
        <w:t>Greenwich</w:t>
      </w:r>
      <w:bookmarkEnd w:id="31"/>
    </w:p>
    <w:p w:rsidR="002A7A5B" w:rsidRDefault="002A7A5B" w:rsidP="00C04742">
      <w:pPr>
        <w:spacing w:after="0" w:line="240" w:lineRule="auto"/>
        <w:rPr>
          <w:rFonts w:ascii="Arial" w:hAnsi="Arial" w:cs="Arial"/>
          <w:b/>
          <w:i/>
        </w:rPr>
      </w:pPr>
      <w:r>
        <w:rPr>
          <w:rFonts w:ascii="Arial" w:hAnsi="Arial" w:cs="Arial"/>
          <w:b/>
          <w:i/>
        </w:rPr>
        <w:t>General</w:t>
      </w:r>
      <w:r w:rsidR="001B1772">
        <w:rPr>
          <w:rFonts w:ascii="Arial" w:hAnsi="Arial" w:cs="Arial"/>
          <w:b/>
          <w:i/>
        </w:rPr>
        <w:t xml:space="preserve"> statutory</w:t>
      </w:r>
      <w:r>
        <w:rPr>
          <w:rFonts w:ascii="Arial" w:hAnsi="Arial" w:cs="Arial"/>
          <w:b/>
          <w:i/>
        </w:rPr>
        <w:t xml:space="preserve"> funding</w:t>
      </w:r>
    </w:p>
    <w:p w:rsidR="002A7A5B" w:rsidRDefault="002A7A5B" w:rsidP="00C04742">
      <w:pPr>
        <w:spacing w:after="0" w:line="240" w:lineRule="auto"/>
        <w:rPr>
          <w:rFonts w:ascii="Arial" w:hAnsi="Arial" w:cs="Arial"/>
        </w:rPr>
      </w:pPr>
      <w:r>
        <w:rPr>
          <w:rFonts w:ascii="Arial" w:hAnsi="Arial" w:cs="Arial"/>
        </w:rPr>
        <w:t xml:space="preserve">According to </w:t>
      </w:r>
      <w:hyperlink r:id="rId116" w:history="1">
        <w:r w:rsidRPr="00C04742">
          <w:rPr>
            <w:rStyle w:val="Hyperlink"/>
            <w:rFonts w:ascii="Arial" w:hAnsi="Arial" w:cs="Arial"/>
          </w:rPr>
          <w:t>RB Greenwich council papers</w:t>
        </w:r>
      </w:hyperlink>
      <w:r>
        <w:rPr>
          <w:rFonts w:ascii="Arial" w:hAnsi="Arial" w:cs="Arial"/>
        </w:rPr>
        <w:t>, t</w:t>
      </w:r>
      <w:r w:rsidRPr="00C04742">
        <w:rPr>
          <w:rFonts w:ascii="Arial" w:hAnsi="Arial" w:cs="Arial"/>
        </w:rPr>
        <w:t>he provisional settlement figures</w:t>
      </w:r>
      <w:r>
        <w:rPr>
          <w:rFonts w:ascii="Arial" w:hAnsi="Arial" w:cs="Arial"/>
        </w:rPr>
        <w:t xml:space="preserve"> for RB Greenwich</w:t>
      </w:r>
      <w:r w:rsidRPr="00C04742">
        <w:rPr>
          <w:rFonts w:ascii="Arial" w:hAnsi="Arial" w:cs="Arial"/>
        </w:rPr>
        <w:t xml:space="preserve"> for 2011/12 and 2012/13 were announced on the 13</w:t>
      </w:r>
      <w:r w:rsidRPr="00C04742">
        <w:rPr>
          <w:rFonts w:ascii="Arial" w:hAnsi="Arial" w:cs="Arial"/>
          <w:vertAlign w:val="superscript"/>
        </w:rPr>
        <w:t>th</w:t>
      </w:r>
      <w:r>
        <w:rPr>
          <w:rFonts w:ascii="Arial" w:hAnsi="Arial" w:cs="Arial"/>
        </w:rPr>
        <w:t xml:space="preserve"> </w:t>
      </w:r>
      <w:r w:rsidRPr="00C04742">
        <w:rPr>
          <w:rFonts w:ascii="Arial" w:hAnsi="Arial" w:cs="Arial"/>
        </w:rPr>
        <w:t>December 2010 (the grant for 2011/12 was subsequently confirmed on 31stJanuary 2011), Based on these allocations and published Comprehensive Spending Review information, the Council adopted an overall s</w:t>
      </w:r>
      <w:r>
        <w:rPr>
          <w:rFonts w:ascii="Arial" w:hAnsi="Arial" w:cs="Arial"/>
        </w:rPr>
        <w:t>avings target of £63million across four year. At the end of 2011/12</w:t>
      </w:r>
      <w:r w:rsidRPr="00C04742">
        <w:rPr>
          <w:rFonts w:ascii="Arial" w:hAnsi="Arial" w:cs="Arial"/>
        </w:rPr>
        <w:t xml:space="preserve"> savings </w:t>
      </w:r>
      <w:r>
        <w:rPr>
          <w:rFonts w:ascii="Arial" w:hAnsi="Arial" w:cs="Arial"/>
        </w:rPr>
        <w:t>totalling £48.6million had</w:t>
      </w:r>
      <w:r w:rsidRPr="00C04742">
        <w:rPr>
          <w:rFonts w:ascii="Arial" w:hAnsi="Arial" w:cs="Arial"/>
        </w:rPr>
        <w:t xml:space="preserve"> been approved, leaving a residual target of £14.4m</w:t>
      </w:r>
      <w:r>
        <w:rPr>
          <w:rFonts w:ascii="Arial" w:hAnsi="Arial" w:cs="Arial"/>
        </w:rPr>
        <w:t>illion</w:t>
      </w:r>
      <w:r w:rsidRPr="00C04742">
        <w:rPr>
          <w:rFonts w:ascii="Arial" w:hAnsi="Arial" w:cs="Arial"/>
        </w:rPr>
        <w:t>. On 8</w:t>
      </w:r>
      <w:r w:rsidRPr="00C04742">
        <w:rPr>
          <w:rFonts w:ascii="Arial" w:hAnsi="Arial" w:cs="Arial"/>
          <w:vertAlign w:val="superscript"/>
        </w:rPr>
        <w:t>th</w:t>
      </w:r>
      <w:r>
        <w:rPr>
          <w:rFonts w:ascii="Arial" w:hAnsi="Arial" w:cs="Arial"/>
        </w:rPr>
        <w:t xml:space="preserve"> </w:t>
      </w:r>
      <w:r w:rsidRPr="00C04742">
        <w:rPr>
          <w:rFonts w:ascii="Arial" w:hAnsi="Arial" w:cs="Arial"/>
        </w:rPr>
        <w:t>December 2011 the Government announced updated grant figures for 2012/13. Resourc</w:t>
      </w:r>
      <w:r>
        <w:rPr>
          <w:rFonts w:ascii="Arial" w:hAnsi="Arial" w:cs="Arial"/>
        </w:rPr>
        <w:t>es available to the Council were</w:t>
      </w:r>
      <w:r w:rsidRPr="00C04742">
        <w:rPr>
          <w:rFonts w:ascii="Arial" w:hAnsi="Arial" w:cs="Arial"/>
        </w:rPr>
        <w:t xml:space="preserve"> increased by £493,000 for 2012/13. </w:t>
      </w:r>
    </w:p>
    <w:p w:rsidR="002A7A5B" w:rsidRPr="00C04742" w:rsidRDefault="002A7A5B" w:rsidP="00C04742">
      <w:pPr>
        <w:spacing w:after="0" w:line="240" w:lineRule="auto"/>
        <w:rPr>
          <w:rFonts w:ascii="Arial" w:hAnsi="Arial" w:cs="Arial"/>
        </w:rPr>
      </w:pPr>
    </w:p>
    <w:p w:rsidR="002A7A5B" w:rsidRDefault="002A7A5B" w:rsidP="001640E1">
      <w:pPr>
        <w:spacing w:after="0" w:line="240" w:lineRule="auto"/>
        <w:rPr>
          <w:rFonts w:ascii="Arial" w:hAnsi="Arial" w:cs="Arial"/>
          <w:b/>
          <w:i/>
        </w:rPr>
      </w:pPr>
      <w:r>
        <w:rPr>
          <w:rFonts w:ascii="Arial" w:hAnsi="Arial" w:cs="Arial"/>
          <w:b/>
          <w:i/>
        </w:rPr>
        <w:t>Greenwich Action for Voluntary Service</w:t>
      </w:r>
    </w:p>
    <w:p w:rsidR="002A7A5B" w:rsidRDefault="002A7A5B" w:rsidP="001640E1">
      <w:pPr>
        <w:spacing w:after="0" w:line="240" w:lineRule="auto"/>
        <w:rPr>
          <w:rFonts w:ascii="Arial" w:hAnsi="Arial" w:cs="Arial"/>
        </w:rPr>
      </w:pPr>
      <w:r>
        <w:rPr>
          <w:rFonts w:ascii="Arial" w:hAnsi="Arial" w:cs="Arial"/>
        </w:rPr>
        <w:t>LB Greenwich made a two-year 18% cut to GAVS in 2011-12, all of which was implemented in the first year, so GAVS funding from the local authority did not change between 2011-12 and 2012-13.</w:t>
      </w:r>
      <w:r w:rsidR="00D1304F">
        <w:rPr>
          <w:rFonts w:ascii="Arial" w:hAnsi="Arial" w:cs="Arial"/>
        </w:rPr>
        <w:t xml:space="preserve"> Their funding also remiand unchanged in 2013-14.</w:t>
      </w:r>
    </w:p>
    <w:p w:rsidR="000A40AF" w:rsidRDefault="000A40AF" w:rsidP="0015158F">
      <w:pPr>
        <w:spacing w:after="0" w:line="240" w:lineRule="auto"/>
        <w:rPr>
          <w:rFonts w:ascii="Arial" w:hAnsi="Arial" w:cs="Arial"/>
          <w:b/>
          <w:i/>
        </w:rPr>
      </w:pPr>
    </w:p>
    <w:p w:rsidR="002A7A5B" w:rsidRDefault="000E5503" w:rsidP="0015158F">
      <w:pPr>
        <w:spacing w:after="0" w:line="240" w:lineRule="auto"/>
        <w:rPr>
          <w:rFonts w:ascii="Arial" w:hAnsi="Arial" w:cs="Arial"/>
          <w:b/>
          <w:i/>
        </w:rPr>
      </w:pPr>
      <w:r>
        <w:rPr>
          <w:rFonts w:ascii="Arial" w:hAnsi="Arial" w:cs="Arial"/>
          <w:b/>
          <w:i/>
        </w:rPr>
        <w:t>Greenwich VCS</w:t>
      </w:r>
    </w:p>
    <w:p w:rsidR="002A7A5B" w:rsidRDefault="002A7A5B" w:rsidP="0015158F">
      <w:pPr>
        <w:spacing w:after="0" w:line="240" w:lineRule="auto"/>
        <w:rPr>
          <w:rFonts w:ascii="Arial" w:hAnsi="Arial" w:cs="Arial"/>
        </w:rPr>
      </w:pPr>
      <w:r>
        <w:rPr>
          <w:rFonts w:ascii="Arial" w:hAnsi="Arial" w:cs="Arial"/>
        </w:rPr>
        <w:t>LB Greenwich made a two-year 29% cut to its VCS in 2011-12, all of which was implemented in the first year, s</w:t>
      </w:r>
      <w:r w:rsidR="00D1304F">
        <w:rPr>
          <w:rFonts w:ascii="Arial" w:hAnsi="Arial" w:cs="Arial"/>
        </w:rPr>
        <w:t>o funding for the sector did not change in 2011-12 and nor did it in</w:t>
      </w:r>
      <w:r>
        <w:rPr>
          <w:rFonts w:ascii="Arial" w:hAnsi="Arial" w:cs="Arial"/>
        </w:rPr>
        <w:t xml:space="preserve"> 2012-13</w:t>
      </w:r>
      <w:r w:rsidR="00D1304F">
        <w:rPr>
          <w:rFonts w:ascii="Arial" w:hAnsi="Arial" w:cs="Arial"/>
        </w:rPr>
        <w:t xml:space="preserve"> nor 2013-14</w:t>
      </w:r>
      <w:r>
        <w:rPr>
          <w:rFonts w:ascii="Arial" w:hAnsi="Arial" w:cs="Arial"/>
        </w:rPr>
        <w:t>. None of the funding saved by LB Greenwich through its reduced contribution to the London Borough Grants Scheme was used to funding the VCS in either 2011-12 or 2012-13.</w:t>
      </w:r>
    </w:p>
    <w:p w:rsidR="002A7A5B" w:rsidRDefault="002A7A5B" w:rsidP="0015158F">
      <w:pPr>
        <w:spacing w:after="0" w:line="240" w:lineRule="auto"/>
        <w:rPr>
          <w:rFonts w:ascii="Arial" w:hAnsi="Arial" w:cs="Arial"/>
        </w:rPr>
      </w:pPr>
    </w:p>
    <w:p w:rsidR="000E5503" w:rsidRPr="000E5503" w:rsidRDefault="000E5503" w:rsidP="0015158F">
      <w:pPr>
        <w:spacing w:after="0" w:line="240" w:lineRule="auto"/>
        <w:rPr>
          <w:rFonts w:ascii="Arial" w:hAnsi="Arial" w:cs="Arial"/>
          <w:b/>
          <w:i/>
        </w:rPr>
      </w:pPr>
      <w:r>
        <w:rPr>
          <w:rFonts w:ascii="Arial" w:hAnsi="Arial" w:cs="Arial"/>
          <w:b/>
          <w:i/>
        </w:rPr>
        <w:t>Impact on individual VCS organisations in Greenwich</w:t>
      </w:r>
    </w:p>
    <w:p w:rsidR="002A7A5B" w:rsidRPr="00A410EE" w:rsidRDefault="00B001D0" w:rsidP="0015158F">
      <w:pPr>
        <w:spacing w:after="0" w:line="240" w:lineRule="auto"/>
        <w:rPr>
          <w:rFonts w:ascii="Arial" w:hAnsi="Arial" w:cs="Arial"/>
          <w:b/>
          <w:i/>
        </w:rPr>
      </w:pPr>
      <w:hyperlink r:id="rId117" w:history="1">
        <w:r w:rsidR="002A7A5B" w:rsidRPr="00A410EE">
          <w:rPr>
            <w:rStyle w:val="Hyperlink"/>
            <w:rFonts w:ascii="Arial" w:hAnsi="Arial" w:cs="Arial"/>
            <w:b/>
            <w:i/>
          </w:rPr>
          <w:t>Greenwich Council for Racial Equality</w:t>
        </w:r>
      </w:hyperlink>
    </w:p>
    <w:p w:rsidR="002A7A5B" w:rsidRPr="0015158F" w:rsidRDefault="002A7A5B" w:rsidP="0015158F">
      <w:pPr>
        <w:spacing w:after="0" w:line="240" w:lineRule="auto"/>
        <w:rPr>
          <w:rFonts w:ascii="Arial" w:hAnsi="Arial" w:cs="Arial"/>
        </w:rPr>
      </w:pPr>
      <w:r>
        <w:rPr>
          <w:rFonts w:ascii="Arial" w:hAnsi="Arial" w:cs="Arial"/>
        </w:rPr>
        <w:t>Greenwich Council for Racial Equality was forced to close after fraud by two members of staff was discovered.</w:t>
      </w:r>
    </w:p>
    <w:p w:rsidR="002A7A5B" w:rsidRDefault="00B001D0" w:rsidP="00096CCC">
      <w:pPr>
        <w:pStyle w:val="Heading4"/>
      </w:pPr>
      <w:hyperlink r:id="rId118" w:history="1">
        <w:r w:rsidR="002A7A5B" w:rsidRPr="00096CCC">
          <w:rPr>
            <w:rStyle w:val="Hyperlink"/>
          </w:rPr>
          <w:t>Youth Reach</w:t>
        </w:r>
      </w:hyperlink>
    </w:p>
    <w:p w:rsidR="002A7A5B" w:rsidRDefault="002A7A5B" w:rsidP="002572E4">
      <w:pPr>
        <w:spacing w:after="0" w:line="240" w:lineRule="auto"/>
        <w:rPr>
          <w:rFonts w:ascii="Arial" w:hAnsi="Arial" w:cs="Arial"/>
        </w:rPr>
      </w:pPr>
      <w:r w:rsidRPr="00096CCC">
        <w:rPr>
          <w:rFonts w:ascii="Arial" w:hAnsi="Arial" w:cs="Arial"/>
        </w:rPr>
        <w:t>Youth Reach, the youth counselling service in Greenwich had all its local authority funding of £118,000 cut in April 2011 [LVSC only became aware of this in 2012-13]. The service was therefore forced to close after delivering services to young people ineligible for NHS treatment because their mental health problems are not judged to be sufficiently severe. Many of its former service users now no longer have any access to counselling or other support.</w:t>
      </w:r>
    </w:p>
    <w:p w:rsidR="002A7A5B" w:rsidRDefault="002A7A5B" w:rsidP="002572E4">
      <w:pPr>
        <w:spacing w:after="0" w:line="240" w:lineRule="auto"/>
        <w:rPr>
          <w:rFonts w:ascii="Arial" w:hAnsi="Arial" w:cs="Arial"/>
        </w:rPr>
      </w:pPr>
    </w:p>
    <w:p w:rsidR="000E5503" w:rsidRDefault="00B001D0" w:rsidP="002572E4">
      <w:pPr>
        <w:spacing w:after="0" w:line="240" w:lineRule="auto"/>
        <w:rPr>
          <w:rFonts w:ascii="Arial" w:hAnsi="Arial" w:cs="Arial"/>
          <w:b/>
          <w:i/>
        </w:rPr>
      </w:pPr>
      <w:hyperlink r:id="rId119" w:history="1">
        <w:r w:rsidR="000E5503" w:rsidRPr="000E5503">
          <w:rPr>
            <w:rStyle w:val="Hyperlink"/>
            <w:rFonts w:ascii="Arial" w:hAnsi="Arial" w:cs="Arial"/>
            <w:b/>
            <w:i/>
          </w:rPr>
          <w:t>Greenwich Community Law Centre</w:t>
        </w:r>
      </w:hyperlink>
    </w:p>
    <w:p w:rsidR="000E5503" w:rsidRPr="000E5503" w:rsidRDefault="000E5503" w:rsidP="002572E4">
      <w:pPr>
        <w:spacing w:after="0" w:line="240" w:lineRule="auto"/>
        <w:rPr>
          <w:rFonts w:ascii="Arial" w:hAnsi="Arial" w:cs="Arial"/>
        </w:rPr>
      </w:pPr>
      <w:r>
        <w:rPr>
          <w:rFonts w:ascii="Arial" w:hAnsi="Arial" w:cs="Arial"/>
        </w:rPr>
        <w:t xml:space="preserve">Greenwich Community Law Centre had all its local authority funding cut. It took the council to </w:t>
      </w:r>
      <w:hyperlink r:id="rId120" w:history="1">
        <w:r w:rsidRPr="000E5503">
          <w:rPr>
            <w:rStyle w:val="Hyperlink"/>
            <w:rFonts w:ascii="Arial" w:hAnsi="Arial" w:cs="Arial"/>
          </w:rPr>
          <w:t>a judicial review</w:t>
        </w:r>
      </w:hyperlink>
      <w:r>
        <w:rPr>
          <w:rFonts w:ascii="Arial" w:hAnsi="Arial" w:cs="Arial"/>
        </w:rPr>
        <w:t xml:space="preserve">, but this was </w:t>
      </w:r>
      <w:hyperlink r:id="rId121" w:history="1">
        <w:r w:rsidRPr="000E5503">
          <w:rPr>
            <w:rStyle w:val="Hyperlink"/>
            <w:rFonts w:ascii="Arial" w:hAnsi="Arial" w:cs="Arial"/>
          </w:rPr>
          <w:t>unsuccessful</w:t>
        </w:r>
      </w:hyperlink>
      <w:r>
        <w:rPr>
          <w:rFonts w:ascii="Arial" w:hAnsi="Arial" w:cs="Arial"/>
        </w:rPr>
        <w:t>. It is now facing imminent closure.</w:t>
      </w:r>
    </w:p>
    <w:p w:rsidR="002A7A5B" w:rsidRDefault="002A7A5B" w:rsidP="0078462B">
      <w:pPr>
        <w:pStyle w:val="Heading2"/>
      </w:pPr>
      <w:bookmarkStart w:id="32" w:name="_Toc365401321"/>
      <w:r>
        <w:t>Hackney</w:t>
      </w:r>
      <w:bookmarkEnd w:id="32"/>
    </w:p>
    <w:p w:rsidR="002A7A5B" w:rsidRDefault="002A7A5B" w:rsidP="00A00ACB">
      <w:pPr>
        <w:spacing w:after="0" w:line="240" w:lineRule="auto"/>
        <w:rPr>
          <w:rFonts w:ascii="Arial" w:hAnsi="Arial" w:cs="Arial"/>
          <w:b/>
          <w:i/>
        </w:rPr>
      </w:pPr>
      <w:r>
        <w:rPr>
          <w:rFonts w:ascii="Arial" w:hAnsi="Arial" w:cs="Arial"/>
          <w:b/>
          <w:i/>
        </w:rPr>
        <w:t xml:space="preserve">General </w:t>
      </w:r>
      <w:r w:rsidR="00C56E8E">
        <w:rPr>
          <w:rFonts w:ascii="Arial" w:hAnsi="Arial" w:cs="Arial"/>
          <w:b/>
          <w:i/>
        </w:rPr>
        <w:t xml:space="preserve">statutory </w:t>
      </w:r>
      <w:r>
        <w:rPr>
          <w:rFonts w:ascii="Arial" w:hAnsi="Arial" w:cs="Arial"/>
          <w:b/>
          <w:i/>
        </w:rPr>
        <w:t>funding</w:t>
      </w:r>
    </w:p>
    <w:p w:rsidR="00757580" w:rsidRPr="00C56E8E" w:rsidRDefault="002A7A5B" w:rsidP="00C56E8E">
      <w:pPr>
        <w:pStyle w:val="NormalWeb"/>
        <w:spacing w:before="0" w:beforeAutospacing="0" w:after="0" w:afterAutospacing="0"/>
        <w:rPr>
          <w:rFonts w:ascii="Arial" w:hAnsi="Arial" w:cs="Arial"/>
          <w:sz w:val="22"/>
          <w:szCs w:val="22"/>
        </w:rPr>
      </w:pPr>
      <w:r w:rsidRPr="00C56E8E">
        <w:rPr>
          <w:rFonts w:ascii="Arial" w:hAnsi="Arial" w:cs="Arial"/>
          <w:sz w:val="22"/>
          <w:szCs w:val="22"/>
        </w:rPr>
        <w:t xml:space="preserve">Hackney Council agreed </w:t>
      </w:r>
      <w:hyperlink r:id="rId122" w:history="1">
        <w:r w:rsidRPr="00C56E8E">
          <w:rPr>
            <w:rStyle w:val="Hyperlink"/>
            <w:rFonts w:ascii="Arial" w:hAnsi="Arial" w:cs="Arial"/>
            <w:sz w:val="22"/>
            <w:szCs w:val="22"/>
          </w:rPr>
          <w:t xml:space="preserve">a budget </w:t>
        </w:r>
        <w:r w:rsidR="00C56E8E" w:rsidRPr="00C56E8E">
          <w:rPr>
            <w:rStyle w:val="Hyperlink"/>
            <w:rFonts w:ascii="Arial" w:hAnsi="Arial" w:cs="Arial"/>
            <w:sz w:val="22"/>
            <w:szCs w:val="22"/>
          </w:rPr>
          <w:t xml:space="preserve">cut </w:t>
        </w:r>
        <w:r w:rsidRPr="00C56E8E">
          <w:rPr>
            <w:rStyle w:val="Hyperlink"/>
            <w:rFonts w:ascii="Arial" w:hAnsi="Arial" w:cs="Arial"/>
            <w:sz w:val="22"/>
            <w:szCs w:val="22"/>
          </w:rPr>
          <w:t xml:space="preserve">for 2012-13 </w:t>
        </w:r>
        <w:r w:rsidR="00C56E8E" w:rsidRPr="00C56E8E">
          <w:rPr>
            <w:rStyle w:val="Hyperlink"/>
            <w:rFonts w:ascii="Arial" w:hAnsi="Arial" w:cs="Arial"/>
            <w:sz w:val="22"/>
            <w:szCs w:val="22"/>
          </w:rPr>
          <w:t>of £10million</w:t>
        </w:r>
      </w:hyperlink>
      <w:r w:rsidR="00C56E8E" w:rsidRPr="00C56E8E">
        <w:rPr>
          <w:rFonts w:ascii="Arial" w:hAnsi="Arial" w:cs="Arial"/>
          <w:sz w:val="22"/>
          <w:szCs w:val="22"/>
        </w:rPr>
        <w:t xml:space="preserve"> Council tax was frozen for a seventh year, and Hackney’s mayor Jules Pipe insisted that</w:t>
      </w:r>
      <w:r w:rsidR="00C56E8E">
        <w:rPr>
          <w:rFonts w:ascii="Arial" w:hAnsi="Arial" w:cs="Arial"/>
          <w:sz w:val="22"/>
          <w:szCs w:val="22"/>
        </w:rPr>
        <w:t xml:space="preserve"> no frontline services would</w:t>
      </w:r>
      <w:r w:rsidR="00C56E8E" w:rsidRPr="00C56E8E">
        <w:rPr>
          <w:rFonts w:ascii="Arial" w:hAnsi="Arial" w:cs="Arial"/>
          <w:sz w:val="22"/>
          <w:szCs w:val="22"/>
        </w:rPr>
        <w:t xml:space="preserve"> be harmed and that the council is seeking to deliver the same services for less. Included in this saving were cuts of £1.35million to spending on youth services.</w:t>
      </w:r>
      <w:r w:rsidR="00C56E8E">
        <w:rPr>
          <w:rFonts w:ascii="Arial" w:hAnsi="Arial" w:cs="Arial"/>
          <w:sz w:val="22"/>
          <w:szCs w:val="22"/>
        </w:rPr>
        <w:t xml:space="preserve"> </w:t>
      </w:r>
      <w:r w:rsidR="00C56E8E" w:rsidRPr="00C56E8E">
        <w:rPr>
          <w:rFonts w:ascii="Arial" w:hAnsi="Arial" w:cs="Arial"/>
          <w:sz w:val="22"/>
          <w:szCs w:val="22"/>
        </w:rPr>
        <w:t xml:space="preserve"> </w:t>
      </w:r>
      <w:hyperlink r:id="rId123" w:history="1">
        <w:r w:rsidR="00757580" w:rsidRPr="00757580">
          <w:rPr>
            <w:rStyle w:val="Hyperlink"/>
            <w:rFonts w:ascii="Arial" w:hAnsi="Arial" w:cs="Arial"/>
            <w:sz w:val="22"/>
            <w:szCs w:val="22"/>
          </w:rPr>
          <w:t>Over the past three years Hackney Council’s budget for older people’s care services has been reduced by around 4.5%,</w:t>
        </w:r>
      </w:hyperlink>
      <w:r w:rsidR="00757580" w:rsidRPr="00757580">
        <w:rPr>
          <w:rFonts w:ascii="Arial" w:hAnsi="Arial" w:cs="Arial"/>
          <w:sz w:val="22"/>
          <w:szCs w:val="22"/>
        </w:rPr>
        <w:t xml:space="preserve"> which means the total budget allocation for older people aged 65 and over and older mentally ill people is just £37,756,000 (compared to £39,532,000 for 2009/10 and £37,931,000 for 2010/11)</w:t>
      </w:r>
    </w:p>
    <w:p w:rsidR="00C56E8E" w:rsidRDefault="00C56E8E" w:rsidP="00D950F1">
      <w:pPr>
        <w:pStyle w:val="NormalWeb"/>
        <w:spacing w:before="0" w:beforeAutospacing="0" w:after="0" w:afterAutospacing="0"/>
        <w:rPr>
          <w:rFonts w:ascii="Arial" w:hAnsi="Arial" w:cs="Arial"/>
          <w:sz w:val="22"/>
          <w:szCs w:val="22"/>
        </w:rPr>
      </w:pPr>
    </w:p>
    <w:p w:rsidR="00757580" w:rsidRPr="001B1772" w:rsidRDefault="00C56E8E" w:rsidP="00D950F1">
      <w:pPr>
        <w:pStyle w:val="NormalWeb"/>
        <w:spacing w:before="0" w:beforeAutospacing="0" w:after="0" w:afterAutospacing="0"/>
        <w:rPr>
          <w:rFonts w:ascii="Arial" w:hAnsi="Arial" w:cs="Arial"/>
          <w:sz w:val="22"/>
          <w:szCs w:val="22"/>
        </w:rPr>
      </w:pPr>
      <w:r>
        <w:rPr>
          <w:rFonts w:ascii="Arial" w:hAnsi="Arial" w:cs="Arial"/>
          <w:sz w:val="22"/>
          <w:szCs w:val="22"/>
        </w:rPr>
        <w:t>T</w:t>
      </w:r>
      <w:r w:rsidR="002A7A5B">
        <w:rPr>
          <w:rFonts w:ascii="Arial" w:hAnsi="Arial" w:cs="Arial"/>
          <w:sz w:val="22"/>
          <w:szCs w:val="22"/>
        </w:rPr>
        <w:t>here will be further cuts in the council’s budget in 2013-14 and 2014-15.</w:t>
      </w:r>
    </w:p>
    <w:p w:rsidR="00757580" w:rsidRDefault="00757580" w:rsidP="00D950F1">
      <w:pPr>
        <w:pStyle w:val="NormalWeb"/>
        <w:spacing w:before="0" w:beforeAutospacing="0" w:after="0" w:afterAutospacing="0"/>
        <w:rPr>
          <w:rFonts w:ascii="Arial" w:hAnsi="Arial" w:cs="Arial"/>
          <w:b/>
          <w:i/>
          <w:sz w:val="22"/>
          <w:szCs w:val="22"/>
        </w:rPr>
      </w:pPr>
    </w:p>
    <w:p w:rsidR="002A7A5B" w:rsidRPr="00757580" w:rsidRDefault="002A7A5B" w:rsidP="00D950F1">
      <w:pPr>
        <w:pStyle w:val="NormalWeb"/>
        <w:spacing w:before="0" w:beforeAutospacing="0" w:after="0" w:afterAutospacing="0"/>
        <w:rPr>
          <w:rFonts w:ascii="Arial" w:hAnsi="Arial" w:cs="Arial"/>
          <w:b/>
          <w:i/>
          <w:sz w:val="22"/>
          <w:szCs w:val="22"/>
        </w:rPr>
      </w:pPr>
      <w:r w:rsidRPr="00757580">
        <w:rPr>
          <w:rFonts w:ascii="Arial" w:hAnsi="Arial" w:cs="Arial"/>
          <w:b/>
          <w:i/>
          <w:sz w:val="22"/>
          <w:szCs w:val="22"/>
        </w:rPr>
        <w:t>Hackney Council for Voluntary Service (CVS)</w:t>
      </w:r>
    </w:p>
    <w:p w:rsidR="002A7A5B" w:rsidRPr="00757580" w:rsidRDefault="002A7A5B" w:rsidP="00A00ACB">
      <w:pPr>
        <w:spacing w:after="0" w:line="240" w:lineRule="auto"/>
        <w:rPr>
          <w:rFonts w:ascii="Arial" w:hAnsi="Arial" w:cs="Arial"/>
        </w:rPr>
      </w:pPr>
      <w:r w:rsidRPr="00757580">
        <w:rPr>
          <w:rFonts w:ascii="Arial" w:hAnsi="Arial" w:cs="Arial"/>
        </w:rPr>
        <w:t xml:space="preserve">In 2011-12 </w:t>
      </w:r>
      <w:hyperlink r:id="rId124" w:history="1">
        <w:r w:rsidRPr="00757580">
          <w:rPr>
            <w:rStyle w:val="Hyperlink"/>
            <w:rFonts w:ascii="Arial" w:hAnsi="Arial" w:cs="Arial"/>
          </w:rPr>
          <w:t>Hackney CVS</w:t>
        </w:r>
      </w:hyperlink>
      <w:r w:rsidRPr="00757580">
        <w:rPr>
          <w:rFonts w:ascii="Arial" w:hAnsi="Arial" w:cs="Arial"/>
        </w:rPr>
        <w:t xml:space="preserve"> lost 42% of its funding from LB Hackney and also lost its Team Hackney community grants.</w:t>
      </w:r>
      <w:r w:rsidR="00757580" w:rsidRPr="00757580">
        <w:rPr>
          <w:rFonts w:ascii="Arial" w:hAnsi="Arial" w:cs="Arial"/>
        </w:rPr>
        <w:t xml:space="preserve"> We have not received any information on Hackney CVS’ funding in 2012-13.</w:t>
      </w:r>
    </w:p>
    <w:p w:rsidR="002A7A5B" w:rsidRPr="0078422E" w:rsidRDefault="002A7A5B" w:rsidP="00A00ACB">
      <w:pPr>
        <w:spacing w:after="0" w:line="240" w:lineRule="auto"/>
        <w:rPr>
          <w:rFonts w:ascii="Arial" w:hAnsi="Arial" w:cs="Arial"/>
          <w:b/>
          <w:i/>
        </w:rPr>
      </w:pPr>
    </w:p>
    <w:p w:rsidR="002A7A5B" w:rsidRPr="0078422E" w:rsidRDefault="002A7A5B" w:rsidP="0078422E">
      <w:pPr>
        <w:spacing w:after="0" w:line="240" w:lineRule="auto"/>
        <w:rPr>
          <w:rFonts w:ascii="Arial" w:hAnsi="Arial" w:cs="Arial"/>
          <w:b/>
          <w:i/>
        </w:rPr>
      </w:pPr>
      <w:r w:rsidRPr="0078422E">
        <w:rPr>
          <w:rFonts w:ascii="Arial" w:hAnsi="Arial" w:cs="Arial"/>
          <w:b/>
          <w:i/>
        </w:rPr>
        <w:t>Hackney VCS</w:t>
      </w:r>
    </w:p>
    <w:p w:rsidR="002A7A5B" w:rsidRPr="0078422E" w:rsidRDefault="002A7A5B" w:rsidP="0078422E">
      <w:pPr>
        <w:spacing w:after="0" w:line="240" w:lineRule="auto"/>
        <w:rPr>
          <w:rFonts w:ascii="Arial" w:hAnsi="Arial" w:cs="Arial"/>
          <w:b/>
          <w:i/>
        </w:rPr>
      </w:pPr>
      <w:r w:rsidRPr="0078422E">
        <w:rPr>
          <w:rFonts w:ascii="Arial" w:hAnsi="Arial" w:cs="Arial"/>
        </w:rPr>
        <w:t>Hackney council has stated that it is committed to working with the VCS to support the delivery of the six objectives contained in Hackney's </w:t>
      </w:r>
      <w:hyperlink r:id="rId125" w:tgtFrame="_self" w:history="1">
        <w:r w:rsidRPr="0078422E">
          <w:rPr>
            <w:rStyle w:val="Hyperlink"/>
            <w:rFonts w:ascii="Arial" w:hAnsi="Arial" w:cs="Arial"/>
          </w:rPr>
          <w:t>Sustainable Community Strategy (SCS)</w:t>
        </w:r>
      </w:hyperlink>
      <w:r w:rsidRPr="0078422E">
        <w:rPr>
          <w:rFonts w:ascii="Arial" w:hAnsi="Arial" w:cs="Arial"/>
        </w:rPr>
        <w:t xml:space="preserve"> which are:</w:t>
      </w:r>
    </w:p>
    <w:p w:rsidR="002A7A5B" w:rsidRPr="00587677" w:rsidRDefault="002A7A5B" w:rsidP="00C452B1">
      <w:pPr>
        <w:numPr>
          <w:ilvl w:val="0"/>
          <w:numId w:val="5"/>
        </w:numPr>
        <w:spacing w:before="100" w:beforeAutospacing="1" w:after="100" w:afterAutospacing="1" w:line="240" w:lineRule="auto"/>
        <w:rPr>
          <w:rFonts w:ascii="Arial" w:hAnsi="Arial" w:cs="Arial"/>
        </w:rPr>
      </w:pPr>
      <w:r w:rsidRPr="00587677">
        <w:rPr>
          <w:rFonts w:ascii="Arial" w:hAnsi="Arial" w:cs="Arial"/>
        </w:rPr>
        <w:t xml:space="preserve">Objective 1: Reduce poverty by supporting residents into sustainable employment, and promoting employment opportunities. </w:t>
      </w:r>
    </w:p>
    <w:p w:rsidR="002A7A5B" w:rsidRPr="00587677" w:rsidRDefault="002A7A5B" w:rsidP="00C452B1">
      <w:pPr>
        <w:numPr>
          <w:ilvl w:val="0"/>
          <w:numId w:val="5"/>
        </w:numPr>
        <w:spacing w:before="100" w:beforeAutospacing="1" w:after="100" w:afterAutospacing="1" w:line="240" w:lineRule="auto"/>
        <w:rPr>
          <w:rFonts w:ascii="Arial" w:hAnsi="Arial" w:cs="Arial"/>
        </w:rPr>
      </w:pPr>
      <w:r w:rsidRPr="00587677">
        <w:rPr>
          <w:rFonts w:ascii="Arial" w:hAnsi="Arial" w:cs="Arial"/>
        </w:rPr>
        <w:t xml:space="preserve">Objective 2: Help residents to become better qualified and raise educational aspirations. </w:t>
      </w:r>
    </w:p>
    <w:p w:rsidR="002A7A5B" w:rsidRPr="00587677" w:rsidRDefault="002A7A5B" w:rsidP="00C452B1">
      <w:pPr>
        <w:numPr>
          <w:ilvl w:val="0"/>
          <w:numId w:val="5"/>
        </w:numPr>
        <w:spacing w:before="100" w:beforeAutospacing="1" w:after="100" w:afterAutospacing="1" w:line="240" w:lineRule="auto"/>
        <w:rPr>
          <w:rFonts w:ascii="Arial" w:hAnsi="Arial" w:cs="Arial"/>
        </w:rPr>
      </w:pPr>
      <w:r w:rsidRPr="00587677">
        <w:rPr>
          <w:rFonts w:ascii="Arial" w:hAnsi="Arial" w:cs="Arial"/>
        </w:rPr>
        <w:t xml:space="preserve">Objective 3: Promote health and wellbeing for all, and support independent living. </w:t>
      </w:r>
    </w:p>
    <w:p w:rsidR="002A7A5B" w:rsidRPr="00587677" w:rsidRDefault="002A7A5B" w:rsidP="00C452B1">
      <w:pPr>
        <w:numPr>
          <w:ilvl w:val="0"/>
          <w:numId w:val="5"/>
        </w:numPr>
        <w:spacing w:before="100" w:beforeAutospacing="1" w:after="100" w:afterAutospacing="1" w:line="240" w:lineRule="auto"/>
        <w:rPr>
          <w:rFonts w:ascii="Arial" w:hAnsi="Arial" w:cs="Arial"/>
        </w:rPr>
      </w:pPr>
      <w:r w:rsidRPr="00587677">
        <w:rPr>
          <w:rFonts w:ascii="Arial" w:hAnsi="Arial" w:cs="Arial"/>
        </w:rPr>
        <w:t xml:space="preserve">Objective 4: Make the borough safer, and help people to feel safe in Hackney. </w:t>
      </w:r>
    </w:p>
    <w:p w:rsidR="002A7A5B" w:rsidRPr="00587677" w:rsidRDefault="002A7A5B" w:rsidP="00C452B1">
      <w:pPr>
        <w:numPr>
          <w:ilvl w:val="0"/>
          <w:numId w:val="5"/>
        </w:numPr>
        <w:spacing w:before="100" w:beforeAutospacing="1" w:after="100" w:afterAutospacing="1" w:line="240" w:lineRule="auto"/>
        <w:rPr>
          <w:rFonts w:ascii="Arial" w:hAnsi="Arial" w:cs="Arial"/>
        </w:rPr>
      </w:pPr>
      <w:r w:rsidRPr="00587677">
        <w:rPr>
          <w:rFonts w:ascii="Arial" w:hAnsi="Arial" w:cs="Arial"/>
        </w:rPr>
        <w:t xml:space="preserve">Objective 5: Promote mixed communities in well-designed neighbourhoods, where people can access high quality, affordable housing. </w:t>
      </w:r>
    </w:p>
    <w:p w:rsidR="002A7A5B" w:rsidRPr="00587677" w:rsidRDefault="002A7A5B" w:rsidP="00C452B1">
      <w:pPr>
        <w:numPr>
          <w:ilvl w:val="0"/>
          <w:numId w:val="5"/>
        </w:numPr>
        <w:spacing w:before="100" w:beforeAutospacing="1" w:after="100" w:afterAutospacing="1" w:line="240" w:lineRule="auto"/>
        <w:rPr>
          <w:rFonts w:ascii="Arial" w:hAnsi="Arial" w:cs="Arial"/>
        </w:rPr>
      </w:pPr>
      <w:r w:rsidRPr="00587677">
        <w:rPr>
          <w:rFonts w:ascii="Arial" w:hAnsi="Arial" w:cs="Arial"/>
        </w:rPr>
        <w:t xml:space="preserve">Objective 6: Be a sustainable community, where all citizens take pride in and take care of Hackney and its environment, for future generations. </w:t>
      </w:r>
    </w:p>
    <w:p w:rsidR="002A7A5B" w:rsidRPr="00587677" w:rsidRDefault="002A7A5B" w:rsidP="00587677">
      <w:pPr>
        <w:pStyle w:val="NormalWeb"/>
        <w:rPr>
          <w:rFonts w:ascii="Arial" w:hAnsi="Arial" w:cs="Arial"/>
          <w:sz w:val="22"/>
          <w:szCs w:val="22"/>
        </w:rPr>
      </w:pPr>
      <w:r w:rsidRPr="00587677">
        <w:rPr>
          <w:rFonts w:ascii="Arial" w:hAnsi="Arial" w:cs="Arial"/>
          <w:sz w:val="22"/>
          <w:szCs w:val="22"/>
        </w:rPr>
        <w:t xml:space="preserve">As in previous years, grants are also available to support Holiday Play schemes. </w:t>
      </w:r>
    </w:p>
    <w:p w:rsidR="002A7A5B" w:rsidRPr="00587677" w:rsidRDefault="002A7A5B" w:rsidP="00587677">
      <w:pPr>
        <w:pStyle w:val="NormalWeb"/>
        <w:rPr>
          <w:rFonts w:ascii="Arial" w:hAnsi="Arial" w:cs="Arial"/>
          <w:sz w:val="22"/>
          <w:szCs w:val="22"/>
        </w:rPr>
      </w:pPr>
      <w:r w:rsidRPr="00587677">
        <w:rPr>
          <w:rFonts w:ascii="Arial" w:hAnsi="Arial" w:cs="Arial"/>
          <w:sz w:val="22"/>
          <w:szCs w:val="22"/>
        </w:rPr>
        <w:t>The investment made through the 2013/14 Hackney Voluntary and Community Sector</w:t>
      </w:r>
      <w:r>
        <w:rPr>
          <w:rFonts w:ascii="Arial" w:hAnsi="Arial" w:cs="Arial"/>
          <w:sz w:val="22"/>
          <w:szCs w:val="22"/>
        </w:rPr>
        <w:t xml:space="preserve"> </w:t>
      </w:r>
      <w:r w:rsidRPr="00587677">
        <w:rPr>
          <w:rFonts w:ascii="Arial" w:hAnsi="Arial" w:cs="Arial"/>
          <w:sz w:val="22"/>
          <w:szCs w:val="22"/>
        </w:rPr>
        <w:t>Grants Programme</w:t>
      </w:r>
      <w:r>
        <w:rPr>
          <w:rFonts w:ascii="Arial" w:hAnsi="Arial" w:cs="Arial"/>
          <w:sz w:val="22"/>
          <w:szCs w:val="22"/>
        </w:rPr>
        <w:t xml:space="preserve"> </w:t>
      </w:r>
      <w:r w:rsidRPr="00587677">
        <w:rPr>
          <w:rFonts w:ascii="Arial" w:hAnsi="Arial" w:cs="Arial"/>
          <w:sz w:val="22"/>
          <w:szCs w:val="22"/>
        </w:rPr>
        <w:t>of £2,519,718</w:t>
      </w:r>
      <w:r>
        <w:rPr>
          <w:rFonts w:cs="Arial"/>
        </w:rPr>
        <w:t xml:space="preserve"> </w:t>
      </w:r>
      <w:r w:rsidRPr="00587677">
        <w:rPr>
          <w:rFonts w:ascii="Arial" w:hAnsi="Arial" w:cs="Arial"/>
          <w:sz w:val="22"/>
          <w:szCs w:val="22"/>
        </w:rPr>
        <w:t>will also contribute to achieving the </w:t>
      </w:r>
      <w:hyperlink r:id="rId126" w:tgtFrame="_self" w:history="1">
        <w:r w:rsidRPr="00587677">
          <w:rPr>
            <w:rStyle w:val="Hyperlink"/>
            <w:rFonts w:ascii="Arial" w:hAnsi="Arial" w:cs="Arial"/>
            <w:sz w:val="22"/>
            <w:szCs w:val="22"/>
          </w:rPr>
          <w:t>Equality Objectives</w:t>
        </w:r>
      </w:hyperlink>
      <w:r w:rsidRPr="00587677">
        <w:rPr>
          <w:rStyle w:val="Strong"/>
          <w:rFonts w:ascii="Arial" w:hAnsi="Arial" w:cs="Arial"/>
          <w:sz w:val="22"/>
          <w:szCs w:val="22"/>
        </w:rPr>
        <w:t xml:space="preserve"> </w:t>
      </w:r>
      <w:r w:rsidRPr="00587677">
        <w:rPr>
          <w:rFonts w:ascii="Arial" w:hAnsi="Arial" w:cs="Arial"/>
          <w:sz w:val="22"/>
          <w:szCs w:val="22"/>
        </w:rPr>
        <w:t>for Hackney</w:t>
      </w:r>
      <w:r>
        <w:rPr>
          <w:rFonts w:ascii="Arial" w:hAnsi="Arial" w:cs="Arial"/>
          <w:sz w:val="22"/>
          <w:szCs w:val="22"/>
        </w:rPr>
        <w:t>.</w:t>
      </w:r>
    </w:p>
    <w:p w:rsidR="002A7A5B" w:rsidRPr="00C04742" w:rsidRDefault="002A7A5B" w:rsidP="00C04742">
      <w:pPr>
        <w:spacing w:after="0" w:line="240" w:lineRule="auto"/>
        <w:rPr>
          <w:rFonts w:ascii="Arial" w:hAnsi="Arial" w:cs="Arial"/>
        </w:rPr>
      </w:pPr>
      <w:r>
        <w:rPr>
          <w:rFonts w:ascii="Arial" w:hAnsi="Arial" w:cs="Arial"/>
        </w:rPr>
        <w:t xml:space="preserve">Details of Hackney council’s consultations on funding of its VCS are provided in </w:t>
      </w:r>
      <w:hyperlink r:id="rId127" w:history="1">
        <w:r w:rsidRPr="00C04742">
          <w:rPr>
            <w:rStyle w:val="Hyperlink"/>
            <w:rFonts w:ascii="Arial" w:hAnsi="Arial" w:cs="Arial"/>
          </w:rPr>
          <w:t>a summary of its consultation report</w:t>
        </w:r>
      </w:hyperlink>
      <w:r>
        <w:rPr>
          <w:rFonts w:ascii="Arial" w:hAnsi="Arial" w:cs="Arial"/>
        </w:rPr>
        <w:t>.</w:t>
      </w:r>
      <w:r w:rsidRPr="00C04742">
        <w:t xml:space="preserve"> </w:t>
      </w:r>
      <w:r w:rsidRPr="00C04742">
        <w:rPr>
          <w:rFonts w:ascii="Arial" w:hAnsi="Arial" w:cs="Arial"/>
        </w:rPr>
        <w:t>In the light of feedback from the</w:t>
      </w:r>
      <w:r>
        <w:rPr>
          <w:rFonts w:ascii="Arial" w:hAnsi="Arial" w:cs="Arial"/>
        </w:rPr>
        <w:t xml:space="preserve"> VCS, the following changes </w:t>
      </w:r>
      <w:r w:rsidRPr="00C04742">
        <w:rPr>
          <w:rFonts w:ascii="Arial" w:hAnsi="Arial" w:cs="Arial"/>
        </w:rPr>
        <w:t>to the proposals from the consultation document:</w:t>
      </w:r>
      <w:r>
        <w:rPr>
          <w:rFonts w:ascii="Arial" w:hAnsi="Arial" w:cs="Arial"/>
        </w:rPr>
        <w:t xml:space="preserve"> were made to VCS funding:</w:t>
      </w:r>
      <w:r w:rsidRPr="00C04742">
        <w:rPr>
          <w:rFonts w:ascii="Arial" w:hAnsi="Arial" w:cs="Arial"/>
        </w:rPr>
        <w:t xml:space="preserve"> </w:t>
      </w:r>
    </w:p>
    <w:p w:rsidR="002A7A5B" w:rsidRPr="00757580" w:rsidRDefault="002A7A5B" w:rsidP="00C452B1">
      <w:pPr>
        <w:pStyle w:val="ListParagraph"/>
        <w:numPr>
          <w:ilvl w:val="0"/>
          <w:numId w:val="9"/>
        </w:numPr>
        <w:spacing w:after="0" w:line="240" w:lineRule="auto"/>
        <w:rPr>
          <w:rFonts w:ascii="Arial" w:hAnsi="Arial" w:cs="Arial"/>
        </w:rPr>
      </w:pPr>
      <w:r w:rsidRPr="00757580">
        <w:rPr>
          <w:rFonts w:ascii="Arial" w:hAnsi="Arial" w:cs="Arial"/>
        </w:rPr>
        <w:t xml:space="preserve">The eligibility cap on the maximum annual income of organisations applying for small grants was now recommended to be £250,000 rather than £100,000. </w:t>
      </w:r>
    </w:p>
    <w:p w:rsidR="002A7A5B" w:rsidRPr="00757580" w:rsidRDefault="002A7A5B" w:rsidP="00C452B1">
      <w:pPr>
        <w:pStyle w:val="ListParagraph"/>
        <w:numPr>
          <w:ilvl w:val="0"/>
          <w:numId w:val="9"/>
        </w:numPr>
        <w:spacing w:after="0" w:line="240" w:lineRule="auto"/>
        <w:rPr>
          <w:rFonts w:ascii="Arial" w:hAnsi="Arial" w:cs="Arial"/>
        </w:rPr>
      </w:pPr>
      <w:r w:rsidRPr="00757580">
        <w:rPr>
          <w:rFonts w:ascii="Arial" w:hAnsi="Arial" w:cs="Arial"/>
        </w:rPr>
        <w:t xml:space="preserve">Half of the new Community Chest grant fund was now recommended to be reserved for the smallest organisations, and the cap on annual income for these organisations was now recommended to be set at £50,000 (rather than £30,000). The other half of the Community Chest grant fund was recommended to be reserved for organisations with an annual income not exceeding £250,000.  </w:t>
      </w:r>
    </w:p>
    <w:p w:rsidR="002A7A5B" w:rsidRPr="00757580" w:rsidRDefault="002A7A5B" w:rsidP="00C452B1">
      <w:pPr>
        <w:pStyle w:val="ListParagraph"/>
        <w:numPr>
          <w:ilvl w:val="0"/>
          <w:numId w:val="9"/>
        </w:numPr>
        <w:spacing w:after="0" w:line="240" w:lineRule="auto"/>
        <w:rPr>
          <w:rFonts w:ascii="Arial" w:hAnsi="Arial" w:cs="Arial"/>
        </w:rPr>
      </w:pPr>
      <w:r w:rsidRPr="00757580">
        <w:rPr>
          <w:rFonts w:ascii="Arial" w:hAnsi="Arial" w:cs="Arial"/>
        </w:rPr>
        <w:t xml:space="preserve">The limit on the maximum size of applications to the new Community Chest grant fund was recommended to be £1,000 rather than £500.  </w:t>
      </w:r>
    </w:p>
    <w:p w:rsidR="002A7A5B" w:rsidRPr="00757580" w:rsidRDefault="002A7A5B" w:rsidP="00C452B1">
      <w:pPr>
        <w:pStyle w:val="ListParagraph"/>
        <w:numPr>
          <w:ilvl w:val="0"/>
          <w:numId w:val="9"/>
        </w:numPr>
        <w:spacing w:after="0" w:line="240" w:lineRule="auto"/>
        <w:rPr>
          <w:rFonts w:ascii="Arial" w:hAnsi="Arial" w:cs="Arial"/>
        </w:rPr>
      </w:pPr>
      <w:r w:rsidRPr="00757580">
        <w:rPr>
          <w:rFonts w:ascii="Arial" w:hAnsi="Arial" w:cs="Arial"/>
        </w:rPr>
        <w:t xml:space="preserve">Community Chest grant applications were recommended to open three times per year rather than twice.  </w:t>
      </w:r>
    </w:p>
    <w:p w:rsidR="002A7A5B" w:rsidRPr="00757580" w:rsidRDefault="002A7A5B" w:rsidP="00C452B1">
      <w:pPr>
        <w:pStyle w:val="ListParagraph"/>
        <w:numPr>
          <w:ilvl w:val="0"/>
          <w:numId w:val="9"/>
        </w:numPr>
        <w:spacing w:after="0" w:line="240" w:lineRule="auto"/>
        <w:rPr>
          <w:rFonts w:ascii="Arial" w:hAnsi="Arial" w:cs="Arial"/>
        </w:rPr>
      </w:pPr>
      <w:r w:rsidRPr="00757580">
        <w:rPr>
          <w:rFonts w:ascii="Arial" w:hAnsi="Arial" w:cs="Arial"/>
        </w:rPr>
        <w:t xml:space="preserve">A two-stage process would be introduced for all grant applications. However the second stage would consist only of submitting documentation which proves eligibility for the grant – only for those applicants who have been provisionally recommended for a grant. This would mean that this supporting documentation (e.g. constitution, policies, and insurance documents) would no longer need to be submitted at the time of the main application. </w:t>
      </w:r>
    </w:p>
    <w:p w:rsidR="002A7A5B" w:rsidRPr="00757580" w:rsidRDefault="002A7A5B" w:rsidP="00C452B1">
      <w:pPr>
        <w:pStyle w:val="ListParagraph"/>
        <w:numPr>
          <w:ilvl w:val="0"/>
          <w:numId w:val="9"/>
        </w:numPr>
        <w:spacing w:after="0" w:line="240" w:lineRule="auto"/>
        <w:rPr>
          <w:rFonts w:ascii="Arial" w:hAnsi="Arial" w:cs="Arial"/>
        </w:rPr>
      </w:pPr>
      <w:r w:rsidRPr="00757580">
        <w:rPr>
          <w:rFonts w:ascii="Arial" w:hAnsi="Arial" w:cs="Arial"/>
        </w:rPr>
        <w:t>Feedback to unsuccessful applicants would continue to provide personalised comments alongside feedback from a standard list of reasons.</w:t>
      </w:r>
    </w:p>
    <w:p w:rsidR="00C56E8E" w:rsidRDefault="00C56E8E" w:rsidP="00C04742">
      <w:pPr>
        <w:spacing w:after="0" w:line="240" w:lineRule="auto"/>
        <w:rPr>
          <w:rFonts w:ascii="Arial" w:hAnsi="Arial" w:cs="Arial"/>
        </w:rPr>
      </w:pPr>
    </w:p>
    <w:p w:rsidR="00C56E8E" w:rsidRPr="00C04742" w:rsidRDefault="00B001D0" w:rsidP="00C04742">
      <w:pPr>
        <w:spacing w:after="0" w:line="240" w:lineRule="auto"/>
        <w:rPr>
          <w:rFonts w:ascii="Arial" w:hAnsi="Arial" w:cs="Arial"/>
          <w:lang w:eastAsia="en-GB"/>
        </w:rPr>
      </w:pPr>
      <w:hyperlink r:id="rId128" w:history="1">
        <w:r w:rsidR="00C56E8E" w:rsidRPr="00C56E8E">
          <w:rPr>
            <w:rStyle w:val="Hyperlink"/>
            <w:rFonts w:ascii="Arial" w:hAnsi="Arial" w:cs="Arial"/>
            <w:lang w:eastAsia="en-GB"/>
          </w:rPr>
          <w:t>The Council remains committed to keeping its VCS grants programme intact with an on-going review shaping a refreshed programme for 2012/13 and 2013/14</w:t>
        </w:r>
      </w:hyperlink>
      <w:r w:rsidR="00C56E8E">
        <w:rPr>
          <w:rFonts w:ascii="Arial" w:hAnsi="Arial" w:cs="Arial"/>
          <w:lang w:eastAsia="en-GB"/>
        </w:rPr>
        <w:t>.</w:t>
      </w:r>
    </w:p>
    <w:p w:rsidR="002A7A5B" w:rsidRPr="00C04742" w:rsidRDefault="002A7A5B" w:rsidP="00A00ACB">
      <w:pPr>
        <w:spacing w:after="0" w:line="240" w:lineRule="auto"/>
        <w:rPr>
          <w:rFonts w:ascii="Arial" w:hAnsi="Arial" w:cs="Arial"/>
        </w:rPr>
      </w:pPr>
    </w:p>
    <w:p w:rsidR="002A7A5B" w:rsidRDefault="002A7A5B" w:rsidP="00A00ACB">
      <w:pPr>
        <w:spacing w:after="0" w:line="240" w:lineRule="auto"/>
        <w:rPr>
          <w:rFonts w:ascii="Arial" w:hAnsi="Arial" w:cs="Arial"/>
        </w:rPr>
      </w:pPr>
      <w:r>
        <w:rPr>
          <w:rFonts w:ascii="Arial" w:hAnsi="Arial" w:cs="Arial"/>
        </w:rPr>
        <w:t xml:space="preserve">Hackney CVS produced its </w:t>
      </w:r>
      <w:hyperlink r:id="rId129" w:history="1">
        <w:r w:rsidRPr="00DF146B">
          <w:rPr>
            <w:rStyle w:val="Hyperlink"/>
            <w:rFonts w:ascii="Arial" w:hAnsi="Arial" w:cs="Arial"/>
          </w:rPr>
          <w:t>‘The State of the Sector in Hackney’ report</w:t>
        </w:r>
      </w:hyperlink>
      <w:r>
        <w:rPr>
          <w:rFonts w:ascii="Arial" w:hAnsi="Arial" w:cs="Arial"/>
        </w:rPr>
        <w:t xml:space="preserve"> in 2010 [LVSC has not summarised findings in previous funding cuts reports]. Its main findings included:</w:t>
      </w:r>
    </w:p>
    <w:p w:rsidR="002A7A5B" w:rsidRDefault="002A7A5B" w:rsidP="00C452B1">
      <w:pPr>
        <w:numPr>
          <w:ilvl w:val="0"/>
          <w:numId w:val="3"/>
        </w:numPr>
        <w:spacing w:after="0" w:line="240" w:lineRule="auto"/>
        <w:rPr>
          <w:rFonts w:ascii="Arial" w:hAnsi="Arial" w:cs="Arial"/>
        </w:rPr>
      </w:pPr>
      <w:r>
        <w:rPr>
          <w:rFonts w:ascii="Arial" w:hAnsi="Arial" w:cs="Arial"/>
        </w:rPr>
        <w:t>There were almost 3,000 VCs organisations operating in Hackney in 2009, with more than twice the number of charities per head of population than the national average.</w:t>
      </w:r>
    </w:p>
    <w:p w:rsidR="002A7A5B" w:rsidRDefault="002A7A5B" w:rsidP="00C452B1">
      <w:pPr>
        <w:numPr>
          <w:ilvl w:val="0"/>
          <w:numId w:val="3"/>
        </w:numPr>
        <w:spacing w:after="0" w:line="240" w:lineRule="auto"/>
        <w:rPr>
          <w:rFonts w:ascii="Arial" w:hAnsi="Arial" w:cs="Arial"/>
        </w:rPr>
      </w:pPr>
      <w:r>
        <w:rPr>
          <w:rFonts w:ascii="Arial" w:hAnsi="Arial" w:cs="Arial"/>
        </w:rPr>
        <w:t>Over 70% of the organisations are very small, but these only receive 23% of the total income of Hackney-based VCs organisations. There are also a number of national and international charities based in Hackney.</w:t>
      </w:r>
    </w:p>
    <w:p w:rsidR="002A7A5B" w:rsidRDefault="002A7A5B" w:rsidP="00C452B1">
      <w:pPr>
        <w:numPr>
          <w:ilvl w:val="0"/>
          <w:numId w:val="3"/>
        </w:numPr>
        <w:spacing w:after="0" w:line="240" w:lineRule="auto"/>
        <w:rPr>
          <w:rFonts w:ascii="Arial" w:hAnsi="Arial" w:cs="Arial"/>
        </w:rPr>
      </w:pPr>
      <w:r>
        <w:rPr>
          <w:rFonts w:ascii="Arial" w:hAnsi="Arial" w:cs="Arial"/>
        </w:rPr>
        <w:t>A larger than national average of organisations concentrate on serving communities of identity and interest; but a comparatively smaller per centage focus on serving a particular geographic area.</w:t>
      </w:r>
    </w:p>
    <w:p w:rsidR="002A7A5B" w:rsidRDefault="002A7A5B" w:rsidP="00C452B1">
      <w:pPr>
        <w:numPr>
          <w:ilvl w:val="0"/>
          <w:numId w:val="3"/>
        </w:numPr>
        <w:spacing w:after="0" w:line="240" w:lineRule="auto"/>
        <w:rPr>
          <w:rFonts w:ascii="Arial" w:hAnsi="Arial" w:cs="Arial"/>
        </w:rPr>
      </w:pPr>
      <w:r>
        <w:rPr>
          <w:rFonts w:ascii="Arial" w:hAnsi="Arial" w:cs="Arial"/>
        </w:rPr>
        <w:t>Hackney -based VCS organisations employed almost 12,000 people with an estimated 6,000 – 7,000 of these based in Hackney</w:t>
      </w:r>
    </w:p>
    <w:p w:rsidR="002A7A5B" w:rsidRDefault="002A7A5B" w:rsidP="00C452B1">
      <w:pPr>
        <w:numPr>
          <w:ilvl w:val="0"/>
          <w:numId w:val="3"/>
        </w:numPr>
        <w:spacing w:after="0" w:line="240" w:lineRule="auto"/>
        <w:rPr>
          <w:rFonts w:ascii="Arial" w:hAnsi="Arial" w:cs="Arial"/>
        </w:rPr>
      </w:pPr>
      <w:r>
        <w:rPr>
          <w:rFonts w:ascii="Arial" w:hAnsi="Arial" w:cs="Arial"/>
        </w:rPr>
        <w:t>More than 30,000 people in Hackney regularly volunteer.</w:t>
      </w:r>
    </w:p>
    <w:p w:rsidR="002A7A5B" w:rsidRDefault="002A7A5B" w:rsidP="00C452B1">
      <w:pPr>
        <w:numPr>
          <w:ilvl w:val="0"/>
          <w:numId w:val="3"/>
        </w:numPr>
        <w:spacing w:after="0" w:line="240" w:lineRule="auto"/>
        <w:rPr>
          <w:rFonts w:ascii="Arial" w:hAnsi="Arial" w:cs="Arial"/>
        </w:rPr>
      </w:pPr>
      <w:r>
        <w:rPr>
          <w:rFonts w:ascii="Arial" w:hAnsi="Arial" w:cs="Arial"/>
        </w:rPr>
        <w:t>Hackney VCs groups receive a lower than average amount of income from membership and investments and a higher than average amount of income from grants and contracts. Hackney groups receive an above average amount of income from statutory sources – this makes them particularly vulnerable in the present climate of public spending cuts.</w:t>
      </w:r>
    </w:p>
    <w:p w:rsidR="00C56E8E" w:rsidRDefault="00C56E8E" w:rsidP="00C56E8E">
      <w:pPr>
        <w:spacing w:after="0" w:line="240" w:lineRule="auto"/>
        <w:rPr>
          <w:rFonts w:ascii="Arial" w:hAnsi="Arial" w:cs="Arial"/>
        </w:rPr>
      </w:pPr>
    </w:p>
    <w:p w:rsidR="00C56E8E" w:rsidRPr="00C56E8E" w:rsidRDefault="00450399" w:rsidP="00C56E8E">
      <w:pPr>
        <w:spacing w:after="0" w:line="240" w:lineRule="auto"/>
        <w:rPr>
          <w:rFonts w:ascii="Arial" w:hAnsi="Arial" w:cs="Arial"/>
          <w:b/>
          <w:i/>
        </w:rPr>
      </w:pPr>
      <w:r>
        <w:rPr>
          <w:rFonts w:ascii="Arial" w:hAnsi="Arial" w:cs="Arial"/>
          <w:b/>
          <w:i/>
        </w:rPr>
        <w:t>Impact on individual VCS</w:t>
      </w:r>
      <w:r w:rsidR="00C56E8E">
        <w:rPr>
          <w:rFonts w:ascii="Arial" w:hAnsi="Arial" w:cs="Arial"/>
          <w:b/>
          <w:i/>
        </w:rPr>
        <w:t xml:space="preserve"> organisations in Hackney</w:t>
      </w:r>
    </w:p>
    <w:p w:rsidR="002A7A5B" w:rsidRPr="00C56E8E" w:rsidRDefault="00B001D0" w:rsidP="0078462B">
      <w:pPr>
        <w:pStyle w:val="Heading3"/>
        <w:rPr>
          <w:b/>
          <w:i/>
          <w:sz w:val="22"/>
          <w:szCs w:val="22"/>
        </w:rPr>
      </w:pPr>
      <w:hyperlink r:id="rId130" w:history="1">
        <w:bookmarkStart w:id="33" w:name="_Toc332311429"/>
        <w:bookmarkStart w:id="34" w:name="_Toc365401322"/>
        <w:r w:rsidR="002A7A5B" w:rsidRPr="00C56E8E">
          <w:rPr>
            <w:rStyle w:val="Hyperlink"/>
            <w:rFonts w:cs="Arial"/>
            <w:b/>
            <w:i/>
            <w:sz w:val="22"/>
            <w:szCs w:val="22"/>
          </w:rPr>
          <w:t>Disability Hackney</w:t>
        </w:r>
        <w:bookmarkEnd w:id="33"/>
        <w:bookmarkEnd w:id="34"/>
      </w:hyperlink>
    </w:p>
    <w:p w:rsidR="002A7A5B" w:rsidRPr="00C56E8E" w:rsidRDefault="002A7A5B" w:rsidP="002572E4">
      <w:pPr>
        <w:spacing w:after="0" w:line="240" w:lineRule="auto"/>
        <w:rPr>
          <w:rFonts w:ascii="Arial" w:hAnsi="Arial" w:cs="Arial"/>
        </w:rPr>
      </w:pPr>
      <w:r w:rsidRPr="00C56E8E">
        <w:rPr>
          <w:rFonts w:ascii="Arial" w:hAnsi="Arial" w:cs="Arial"/>
        </w:rPr>
        <w:t>Disability Hackney has gone into administration and closed. It had lost European Social Fund income, despite successful delivery.</w:t>
      </w:r>
    </w:p>
    <w:p w:rsidR="002A7A5B" w:rsidRDefault="002A7A5B" w:rsidP="002572E4">
      <w:pPr>
        <w:spacing w:after="0" w:line="240" w:lineRule="auto"/>
        <w:rPr>
          <w:rFonts w:ascii="Arial" w:hAnsi="Arial" w:cs="Arial"/>
        </w:rPr>
      </w:pPr>
    </w:p>
    <w:p w:rsidR="00450399" w:rsidRPr="00450399" w:rsidRDefault="00B001D0" w:rsidP="00347891">
      <w:pPr>
        <w:spacing w:after="0" w:line="240" w:lineRule="auto"/>
        <w:rPr>
          <w:rFonts w:ascii="Arial" w:hAnsi="Arial" w:cs="Arial"/>
          <w:b/>
          <w:i/>
        </w:rPr>
      </w:pPr>
      <w:hyperlink r:id="rId131" w:history="1">
        <w:r w:rsidR="00347891" w:rsidRPr="00450399">
          <w:rPr>
            <w:rStyle w:val="Hyperlink"/>
            <w:rFonts w:ascii="Arial" w:hAnsi="Arial" w:cs="Arial"/>
            <w:b/>
            <w:i/>
          </w:rPr>
          <w:t>Hackney Community Law Centre</w:t>
        </w:r>
      </w:hyperlink>
    </w:p>
    <w:p w:rsidR="00347891" w:rsidRDefault="00450399" w:rsidP="00450399">
      <w:pPr>
        <w:spacing w:after="0" w:line="240" w:lineRule="auto"/>
      </w:pPr>
      <w:r w:rsidRPr="00450399">
        <w:rPr>
          <w:rFonts w:ascii="Arial" w:hAnsi="Arial" w:cs="Arial"/>
        </w:rPr>
        <w:t>Cuts to legal a</w:t>
      </w:r>
      <w:r w:rsidR="00347891" w:rsidRPr="00450399">
        <w:rPr>
          <w:rFonts w:ascii="Arial" w:hAnsi="Arial" w:cs="Arial"/>
        </w:rPr>
        <w:t>id due to come into force from April</w:t>
      </w:r>
      <w:r w:rsidRPr="00450399">
        <w:rPr>
          <w:rFonts w:ascii="Arial" w:hAnsi="Arial" w:cs="Arial"/>
        </w:rPr>
        <w:t xml:space="preserve"> 2013</w:t>
      </w:r>
      <w:r w:rsidR="00347891" w:rsidRPr="00450399">
        <w:rPr>
          <w:rFonts w:ascii="Arial" w:hAnsi="Arial" w:cs="Arial"/>
        </w:rPr>
        <w:t xml:space="preserve"> will mean case-workers at the Hackney </w:t>
      </w:r>
      <w:r w:rsidRPr="00450399">
        <w:rPr>
          <w:rFonts w:ascii="Arial" w:hAnsi="Arial" w:cs="Arial"/>
        </w:rPr>
        <w:t xml:space="preserve">Community Law Centre </w:t>
      </w:r>
      <w:r w:rsidR="00347891" w:rsidRPr="00450399">
        <w:rPr>
          <w:rFonts w:ascii="Arial" w:hAnsi="Arial" w:cs="Arial"/>
        </w:rPr>
        <w:t>will only be able to work on housing cases where people face imminent eviction - when it's usually too late - and not at all on benefits or most immigration cases.</w:t>
      </w:r>
      <w:r w:rsidRPr="00450399">
        <w:rPr>
          <w:rFonts w:ascii="Arial" w:hAnsi="Arial" w:cs="Arial"/>
        </w:rPr>
        <w:t xml:space="preserve"> The </w:t>
      </w:r>
      <w:r w:rsidR="00347891" w:rsidRPr="00450399">
        <w:rPr>
          <w:rFonts w:ascii="Arial" w:hAnsi="Arial" w:cs="Arial"/>
        </w:rPr>
        <w:t>Centre is dealing with an increasing number of cases involving children of parents with different nationalities - and their access to housing and education.</w:t>
      </w:r>
      <w:r w:rsidRPr="00450399">
        <w:rPr>
          <w:rFonts w:ascii="Arial" w:hAnsi="Arial" w:cs="Arial"/>
        </w:rPr>
        <w:t xml:space="preserve"> </w:t>
      </w:r>
      <w:r w:rsidR="00347891" w:rsidRPr="00450399">
        <w:rPr>
          <w:rFonts w:ascii="Arial" w:hAnsi="Arial" w:cs="Arial"/>
        </w:rPr>
        <w:t>In few of these cases will the centre be funded to offer any legal advice from April - and this will, inevitably, p</w:t>
      </w:r>
      <w:r w:rsidRPr="00450399">
        <w:rPr>
          <w:rFonts w:ascii="Arial" w:hAnsi="Arial" w:cs="Arial"/>
        </w:rPr>
        <w:t>ut children in Hackney at risk</w:t>
      </w:r>
      <w:r>
        <w:t>.</w:t>
      </w:r>
    </w:p>
    <w:p w:rsidR="00450399" w:rsidRDefault="00450399" w:rsidP="00450399">
      <w:pPr>
        <w:spacing w:after="0" w:line="240" w:lineRule="auto"/>
      </w:pPr>
    </w:p>
    <w:p w:rsidR="00450399" w:rsidRPr="007A59A9" w:rsidRDefault="00B001D0" w:rsidP="00450399">
      <w:pPr>
        <w:spacing w:after="0" w:line="240" w:lineRule="auto"/>
        <w:rPr>
          <w:rFonts w:ascii="Arial" w:hAnsi="Arial" w:cs="Arial"/>
          <w:b/>
          <w:i/>
        </w:rPr>
      </w:pPr>
      <w:hyperlink r:id="rId132" w:history="1">
        <w:r w:rsidR="00450399" w:rsidRPr="007A59A9">
          <w:rPr>
            <w:rStyle w:val="Hyperlink"/>
            <w:rFonts w:ascii="Arial" w:hAnsi="Arial" w:cs="Arial"/>
            <w:b/>
            <w:i/>
          </w:rPr>
          <w:t>Hackney Quest</w:t>
        </w:r>
      </w:hyperlink>
    </w:p>
    <w:p w:rsidR="00347891" w:rsidRDefault="00450399" w:rsidP="007A59A9">
      <w:pPr>
        <w:spacing w:line="240" w:lineRule="auto"/>
        <w:rPr>
          <w:rFonts w:ascii="Arial" w:hAnsi="Arial" w:cs="Arial"/>
          <w:lang w:eastAsia="en-GB"/>
        </w:rPr>
      </w:pPr>
      <w:r w:rsidRPr="007A59A9">
        <w:rPr>
          <w:rFonts w:ascii="Arial" w:hAnsi="Arial" w:cs="Arial"/>
        </w:rPr>
        <w:t xml:space="preserve">Hackney offers day trips and a host of activities to children and young people from across the borough, as well as providing a safe and supported educational space for those suspended and excluded from school. It is currently facing </w:t>
      </w:r>
      <w:r w:rsidR="007A59A9" w:rsidRPr="007A59A9">
        <w:rPr>
          <w:rFonts w:ascii="Arial" w:hAnsi="Arial" w:cs="Arial"/>
          <w:lang w:eastAsia="en-GB"/>
        </w:rPr>
        <w:t xml:space="preserve">cuts of £72,132.00 to its core funding and has begun a </w:t>
      </w:r>
      <w:hyperlink r:id="rId133" w:history="1">
        <w:r w:rsidR="007A59A9" w:rsidRPr="007A59A9">
          <w:rPr>
            <w:rStyle w:val="Hyperlink"/>
            <w:rFonts w:ascii="Arial" w:hAnsi="Arial" w:cs="Arial"/>
            <w:lang w:eastAsia="en-GB"/>
          </w:rPr>
          <w:t>major fundraising drive</w:t>
        </w:r>
      </w:hyperlink>
      <w:r w:rsidR="007A59A9" w:rsidRPr="007A59A9">
        <w:rPr>
          <w:rFonts w:ascii="Arial" w:hAnsi="Arial" w:cs="Arial"/>
          <w:lang w:eastAsia="en-GB"/>
        </w:rPr>
        <w:t>.</w:t>
      </w:r>
    </w:p>
    <w:p w:rsidR="002A7A5B" w:rsidRDefault="002A7A5B" w:rsidP="00F645A7">
      <w:pPr>
        <w:pStyle w:val="Heading2"/>
      </w:pPr>
      <w:bookmarkStart w:id="35" w:name="_Toc365401323"/>
      <w:r>
        <w:t>Hammersmith &amp; Fulham</w:t>
      </w:r>
      <w:bookmarkEnd w:id="35"/>
    </w:p>
    <w:p w:rsidR="002A7A5B" w:rsidRDefault="002A7A5B" w:rsidP="00DB70E0">
      <w:pPr>
        <w:spacing w:after="0" w:line="240" w:lineRule="auto"/>
        <w:rPr>
          <w:rFonts w:ascii="Arial" w:hAnsi="Arial" w:cs="Arial"/>
          <w:b/>
          <w:i/>
        </w:rPr>
      </w:pPr>
      <w:r w:rsidRPr="00DB70E0">
        <w:rPr>
          <w:rFonts w:ascii="Arial" w:hAnsi="Arial" w:cs="Arial"/>
          <w:b/>
          <w:i/>
        </w:rPr>
        <w:t xml:space="preserve">General </w:t>
      </w:r>
      <w:r w:rsidR="00762C65">
        <w:rPr>
          <w:rFonts w:ascii="Arial" w:hAnsi="Arial" w:cs="Arial"/>
          <w:b/>
          <w:i/>
        </w:rPr>
        <w:t xml:space="preserve">statutory </w:t>
      </w:r>
      <w:r w:rsidRPr="00DB70E0">
        <w:rPr>
          <w:rFonts w:ascii="Arial" w:hAnsi="Arial" w:cs="Arial"/>
          <w:b/>
          <w:i/>
        </w:rPr>
        <w:t>funding</w:t>
      </w:r>
    </w:p>
    <w:p w:rsidR="002A7A5B" w:rsidRDefault="002A7A5B" w:rsidP="00DB70E0">
      <w:pPr>
        <w:spacing w:after="0" w:line="240" w:lineRule="auto"/>
        <w:rPr>
          <w:rFonts w:ascii="Arial" w:hAnsi="Arial" w:cs="Arial"/>
        </w:rPr>
      </w:pPr>
      <w:r>
        <w:rPr>
          <w:rFonts w:ascii="Arial" w:hAnsi="Arial" w:cs="Arial"/>
        </w:rPr>
        <w:t>Overall Hammersmith &amp; Fulham council saw a cut in spending power of 6.6% in 2011-12 and 4.4% in 2012-13.</w:t>
      </w:r>
    </w:p>
    <w:p w:rsidR="002A7A5B" w:rsidRDefault="002A7A5B" w:rsidP="00DB70E0">
      <w:pPr>
        <w:spacing w:after="0" w:line="240" w:lineRule="auto"/>
        <w:rPr>
          <w:rFonts w:ascii="Arial" w:hAnsi="Arial" w:cs="Arial"/>
        </w:rPr>
      </w:pPr>
    </w:p>
    <w:p w:rsidR="002A7A5B" w:rsidRDefault="002A7A5B" w:rsidP="00DB70E0">
      <w:pPr>
        <w:spacing w:after="0" w:line="240" w:lineRule="auto"/>
        <w:rPr>
          <w:rFonts w:ascii="Arial" w:hAnsi="Arial" w:cs="Arial"/>
        </w:rPr>
      </w:pPr>
      <w:r>
        <w:rPr>
          <w:rFonts w:ascii="Arial" w:hAnsi="Arial" w:cs="Arial"/>
        </w:rPr>
        <w:t>In 2012-13 Hammersmith &amp; Fulham’s VCS received 3% (£1.8million) of the council’s children’s services budget.</w:t>
      </w:r>
    </w:p>
    <w:p w:rsidR="002A7A5B" w:rsidRPr="00DB70E0" w:rsidRDefault="002A7A5B" w:rsidP="00DB70E0">
      <w:pPr>
        <w:spacing w:after="0" w:line="240" w:lineRule="auto"/>
        <w:rPr>
          <w:rFonts w:ascii="Arial" w:hAnsi="Arial" w:cs="Arial"/>
          <w:b/>
        </w:rPr>
      </w:pPr>
    </w:p>
    <w:p w:rsidR="002A7A5B" w:rsidRPr="00762C65" w:rsidRDefault="002A7A5B" w:rsidP="00DB70E0">
      <w:pPr>
        <w:spacing w:after="0" w:line="240" w:lineRule="auto"/>
        <w:rPr>
          <w:rFonts w:ascii="Arial" w:hAnsi="Arial" w:cs="Arial"/>
          <w:b/>
          <w:i/>
        </w:rPr>
      </w:pPr>
      <w:r w:rsidRPr="00762C65">
        <w:rPr>
          <w:rFonts w:ascii="Arial" w:hAnsi="Arial" w:cs="Arial"/>
          <w:b/>
          <w:i/>
        </w:rPr>
        <w:t>Community and Voluntary Sector Association Hammersmith &amp; Fulham (CaVSA)</w:t>
      </w:r>
    </w:p>
    <w:p w:rsidR="00762C65" w:rsidRDefault="002A7A5B" w:rsidP="00DB70E0">
      <w:pPr>
        <w:spacing w:after="0" w:line="240" w:lineRule="auto"/>
        <w:rPr>
          <w:rFonts w:ascii="Arial" w:hAnsi="Arial" w:cs="Arial"/>
        </w:rPr>
      </w:pPr>
      <w:r w:rsidRPr="00A963FE">
        <w:rPr>
          <w:rFonts w:ascii="Arial" w:hAnsi="Arial" w:cs="Arial"/>
        </w:rPr>
        <w:t>CaVSA</w:t>
      </w:r>
      <w:r>
        <w:rPr>
          <w:rFonts w:ascii="Arial" w:hAnsi="Arial" w:cs="Arial"/>
        </w:rPr>
        <w:t xml:space="preserve"> has not had its main council grant cut, but had a cut of around 10% of loca</w:t>
      </w:r>
      <w:r w:rsidR="00762C65">
        <w:rPr>
          <w:rFonts w:ascii="Arial" w:hAnsi="Arial" w:cs="Arial"/>
        </w:rPr>
        <w:t>l authority funding in 2011-12 and a further cut in 2012-13.</w:t>
      </w:r>
    </w:p>
    <w:p w:rsidR="00762C65" w:rsidRDefault="00762C65" w:rsidP="00DB70E0">
      <w:pPr>
        <w:spacing w:after="0" w:line="240" w:lineRule="auto"/>
        <w:rPr>
          <w:rFonts w:ascii="Arial" w:hAnsi="Arial" w:cs="Arial"/>
        </w:rPr>
      </w:pPr>
    </w:p>
    <w:p w:rsidR="00762C65" w:rsidRDefault="00B001D0" w:rsidP="00DB70E0">
      <w:pPr>
        <w:spacing w:after="0" w:line="240" w:lineRule="auto"/>
        <w:rPr>
          <w:rFonts w:ascii="Arial" w:hAnsi="Arial" w:cs="Arial"/>
        </w:rPr>
      </w:pPr>
      <w:hyperlink r:id="rId134" w:history="1">
        <w:r w:rsidR="00762C65" w:rsidRPr="00762C65">
          <w:rPr>
            <w:rStyle w:val="Hyperlink"/>
            <w:rFonts w:ascii="Arial" w:hAnsi="Arial" w:cs="Arial"/>
          </w:rPr>
          <w:t>CaVSA is currently considering merger with Voluntary Action Westminster and Kensington &amp; Chelsea Social Council following their combined loss of over £1million in funding in 2012-13.</w:t>
        </w:r>
      </w:hyperlink>
    </w:p>
    <w:p w:rsidR="00762C65" w:rsidRDefault="00762C65" w:rsidP="00DB70E0">
      <w:pPr>
        <w:spacing w:after="0" w:line="240" w:lineRule="auto"/>
        <w:rPr>
          <w:rFonts w:ascii="Arial" w:hAnsi="Arial" w:cs="Arial"/>
        </w:rPr>
      </w:pPr>
    </w:p>
    <w:p w:rsidR="002A7A5B" w:rsidRDefault="00B001D0" w:rsidP="00DB70E0">
      <w:pPr>
        <w:spacing w:after="0" w:line="240" w:lineRule="auto"/>
        <w:rPr>
          <w:rFonts w:ascii="Arial" w:hAnsi="Arial" w:cs="Arial"/>
        </w:rPr>
      </w:pPr>
      <w:hyperlink r:id="rId135" w:history="1">
        <w:r w:rsidR="002A7A5B" w:rsidRPr="00A963FE">
          <w:rPr>
            <w:rStyle w:val="Hyperlink"/>
            <w:rFonts w:ascii="Arial" w:hAnsi="Arial" w:cs="Arial"/>
          </w:rPr>
          <w:t>CaVSA is currently supporting four VCS consortia to bid for funding tenders across eight boroughs in West London</w:t>
        </w:r>
      </w:hyperlink>
      <w:r w:rsidR="002A7A5B">
        <w:rPr>
          <w:rFonts w:ascii="Arial" w:hAnsi="Arial" w:cs="Arial"/>
        </w:rPr>
        <w:t>. One, Desta has won the Expert Patient Programme commission tender across Hammersmith &amp; Fulham, Kensington &amp; Chelsea and Westminster. The funding to provide this support is from a Big Lottery Fund grant</w:t>
      </w:r>
    </w:p>
    <w:p w:rsidR="002A7A5B" w:rsidRPr="00A963FE" w:rsidRDefault="002A7A5B" w:rsidP="00DB70E0">
      <w:pPr>
        <w:spacing w:after="0" w:line="240" w:lineRule="auto"/>
        <w:rPr>
          <w:rFonts w:ascii="Arial" w:hAnsi="Arial" w:cs="Arial"/>
        </w:rPr>
      </w:pPr>
    </w:p>
    <w:p w:rsidR="002A7A5B" w:rsidRPr="00762C65" w:rsidRDefault="002A7A5B" w:rsidP="007E12B2">
      <w:pPr>
        <w:spacing w:after="0" w:line="240" w:lineRule="auto"/>
        <w:rPr>
          <w:rFonts w:ascii="Arial" w:hAnsi="Arial" w:cs="Arial"/>
          <w:b/>
          <w:i/>
        </w:rPr>
      </w:pPr>
      <w:r w:rsidRPr="00762C65">
        <w:rPr>
          <w:rFonts w:ascii="Arial" w:hAnsi="Arial" w:cs="Arial"/>
          <w:b/>
          <w:i/>
        </w:rPr>
        <w:t>Hammersmith &amp; Fulham VCS</w:t>
      </w:r>
    </w:p>
    <w:p w:rsidR="002A7A5B" w:rsidRDefault="002A7A5B" w:rsidP="007E12B2">
      <w:pPr>
        <w:spacing w:after="0" w:line="240" w:lineRule="auto"/>
        <w:rPr>
          <w:rFonts w:ascii="Arial" w:hAnsi="Arial" w:cs="Arial"/>
        </w:rPr>
      </w:pPr>
      <w:r w:rsidRPr="00A963FE">
        <w:rPr>
          <w:rFonts w:ascii="Arial" w:hAnsi="Arial" w:cs="Arial"/>
        </w:rPr>
        <w:t>CaVSA has a list of 510 VCS organisations in Hammersmith &amp; Fulham. The council has decided to cut VCS funding by 16% over the three years 2011-14.</w:t>
      </w:r>
      <w:r w:rsidR="00762C65">
        <w:rPr>
          <w:rFonts w:ascii="Arial" w:hAnsi="Arial" w:cs="Arial"/>
        </w:rPr>
        <w:t xml:space="preserve"> </w:t>
      </w:r>
      <w:hyperlink r:id="rId136" w:history="1">
        <w:r w:rsidR="00762C65" w:rsidRPr="00762C65">
          <w:rPr>
            <w:rStyle w:val="Hyperlink"/>
            <w:rFonts w:ascii="Arial" w:hAnsi="Arial" w:cs="Arial"/>
          </w:rPr>
          <w:t>In 2012-13 the council provided £3.9million for a VCS grants fund</w:t>
        </w:r>
        <w:r w:rsidR="00762C65">
          <w:rPr>
            <w:rStyle w:val="Hyperlink"/>
            <w:rFonts w:ascii="Arial" w:hAnsi="Arial" w:cs="Arial"/>
          </w:rPr>
          <w:t>,</w:t>
        </w:r>
        <w:r w:rsidR="00762C65" w:rsidRPr="00762C65">
          <w:rPr>
            <w:rStyle w:val="Hyperlink"/>
            <w:rFonts w:ascii="Arial" w:hAnsi="Arial" w:cs="Arial"/>
          </w:rPr>
          <w:t>.</w:t>
        </w:r>
      </w:hyperlink>
      <w:r w:rsidR="00762C65">
        <w:rPr>
          <w:rFonts w:ascii="Arial" w:hAnsi="Arial" w:cs="Arial"/>
        </w:rPr>
        <w:t xml:space="preserve"> a cut from £4.2million the previous year.</w:t>
      </w:r>
    </w:p>
    <w:p w:rsidR="00762C65" w:rsidRDefault="00762C65" w:rsidP="007E12B2">
      <w:pPr>
        <w:spacing w:after="0" w:line="240" w:lineRule="auto"/>
        <w:rPr>
          <w:rFonts w:ascii="Arial" w:hAnsi="Arial" w:cs="Arial"/>
        </w:rPr>
      </w:pPr>
    </w:p>
    <w:p w:rsidR="00762C65" w:rsidRPr="00762C65" w:rsidRDefault="00762C65" w:rsidP="007E12B2">
      <w:pPr>
        <w:spacing w:after="0" w:line="240" w:lineRule="auto"/>
        <w:rPr>
          <w:rFonts w:ascii="Arial" w:hAnsi="Arial" w:cs="Arial"/>
          <w:b/>
          <w:i/>
        </w:rPr>
      </w:pPr>
      <w:r>
        <w:rPr>
          <w:rFonts w:ascii="Arial" w:hAnsi="Arial" w:cs="Arial"/>
          <w:b/>
          <w:i/>
        </w:rPr>
        <w:t>Impact on individual VCS organisations in Hammersmith &amp; Fulham</w:t>
      </w:r>
    </w:p>
    <w:p w:rsidR="002A7A5B" w:rsidRPr="0069699D" w:rsidRDefault="00B001D0" w:rsidP="00A963FE">
      <w:pPr>
        <w:spacing w:after="0" w:line="240" w:lineRule="auto"/>
        <w:rPr>
          <w:rFonts w:ascii="Arial" w:hAnsi="Arial" w:cs="Arial"/>
          <w:b/>
          <w:i/>
        </w:rPr>
      </w:pPr>
      <w:hyperlink r:id="rId137" w:history="1">
        <w:r w:rsidR="002A7A5B" w:rsidRPr="0069699D">
          <w:rPr>
            <w:rStyle w:val="Hyperlink"/>
            <w:rFonts w:ascii="Arial" w:hAnsi="Arial" w:cs="Arial"/>
            <w:b/>
            <w:i/>
          </w:rPr>
          <w:t>Rain Trust</w:t>
        </w:r>
      </w:hyperlink>
    </w:p>
    <w:p w:rsidR="002A7A5B" w:rsidRDefault="002A7A5B" w:rsidP="00A963FE">
      <w:pPr>
        <w:spacing w:after="0" w:line="240" w:lineRule="auto"/>
        <w:rPr>
          <w:rFonts w:ascii="Arial" w:hAnsi="Arial" w:cs="Arial"/>
        </w:rPr>
      </w:pPr>
      <w:r>
        <w:rPr>
          <w:rFonts w:ascii="Arial" w:hAnsi="Arial" w:cs="Arial"/>
        </w:rPr>
        <w:t>The Rain Trust supports people living with HIV in London. It lost £122000 of Primary Care Trust funding in 2010-11 but was able to attract £130,000 additional funding through involvement in the Desta consortia.</w:t>
      </w:r>
    </w:p>
    <w:p w:rsidR="00762C65" w:rsidRDefault="00762C65" w:rsidP="00A963FE">
      <w:pPr>
        <w:spacing w:after="0" w:line="240" w:lineRule="auto"/>
        <w:rPr>
          <w:rFonts w:ascii="Arial" w:hAnsi="Arial" w:cs="Arial"/>
        </w:rPr>
      </w:pPr>
    </w:p>
    <w:p w:rsidR="00892CCB" w:rsidRDefault="00B001D0" w:rsidP="00892CCB">
      <w:pPr>
        <w:spacing w:after="0" w:line="240" w:lineRule="auto"/>
        <w:rPr>
          <w:rFonts w:ascii="Arial" w:hAnsi="Arial" w:cs="Arial"/>
          <w:b/>
          <w:i/>
        </w:rPr>
      </w:pPr>
      <w:hyperlink r:id="rId138" w:history="1">
        <w:r w:rsidR="00762C65" w:rsidRPr="00892CCB">
          <w:rPr>
            <w:rStyle w:val="Hyperlink"/>
            <w:rFonts w:ascii="Arial" w:hAnsi="Arial" w:cs="Arial"/>
            <w:b/>
            <w:i/>
          </w:rPr>
          <w:t>Hammersmith Information</w:t>
        </w:r>
        <w:r w:rsidR="00B23349" w:rsidRPr="00892CCB">
          <w:rPr>
            <w:rStyle w:val="Hyperlink"/>
            <w:rFonts w:ascii="Arial" w:hAnsi="Arial" w:cs="Arial"/>
            <w:b/>
            <w:i/>
          </w:rPr>
          <w:t xml:space="preserve"> and Visitor</w:t>
        </w:r>
        <w:r w:rsidR="00892CCB" w:rsidRPr="00892CCB">
          <w:rPr>
            <w:rStyle w:val="Hyperlink"/>
            <w:rFonts w:ascii="Arial" w:hAnsi="Arial" w:cs="Arial"/>
            <w:b/>
            <w:i/>
          </w:rPr>
          <w:t xml:space="preserve"> Centre</w:t>
        </w:r>
      </w:hyperlink>
    </w:p>
    <w:p w:rsidR="00762C65" w:rsidRPr="00892CCB" w:rsidRDefault="00762C65" w:rsidP="00892CCB">
      <w:pPr>
        <w:spacing w:after="0" w:line="240" w:lineRule="auto"/>
        <w:rPr>
          <w:rFonts w:ascii="Arial" w:hAnsi="Arial" w:cs="Arial"/>
          <w:b/>
          <w:i/>
        </w:rPr>
      </w:pPr>
      <w:r>
        <w:rPr>
          <w:rFonts w:ascii="Arial" w:hAnsi="Arial" w:cs="Arial"/>
        </w:rPr>
        <w:t xml:space="preserve">The Information Centre is threatened with closure </w:t>
      </w:r>
      <w:r w:rsidR="00892CCB">
        <w:rPr>
          <w:rFonts w:ascii="Arial" w:hAnsi="Arial" w:cs="Arial"/>
        </w:rPr>
        <w:t>by Hammersmith &amp; Fulham council who want to hand the building back to its landlords.</w:t>
      </w:r>
      <w:r w:rsidR="00892CCB" w:rsidRPr="00892CCB">
        <w:rPr>
          <w:rFonts w:ascii="Arial" w:hAnsi="Arial" w:cs="Arial"/>
        </w:rPr>
        <w:t xml:space="preserve"> The Centre </w:t>
      </w:r>
      <w:r w:rsidRPr="00892CCB">
        <w:rPr>
          <w:rFonts w:ascii="Arial" w:hAnsi="Arial" w:cs="Arial"/>
        </w:rPr>
        <w:t>has hosted new community organisations</w:t>
      </w:r>
      <w:r w:rsidR="00892CCB" w:rsidRPr="00892CCB">
        <w:rPr>
          <w:rFonts w:ascii="Arial" w:hAnsi="Arial" w:cs="Arial"/>
        </w:rPr>
        <w:t xml:space="preserve"> and helped them to grow,</w:t>
      </w:r>
      <w:r w:rsidRPr="00892CCB">
        <w:rPr>
          <w:rFonts w:ascii="Arial" w:hAnsi="Arial" w:cs="Arial"/>
        </w:rPr>
        <w:t xml:space="preserve"> provided a resource for small unfund</w:t>
      </w:r>
      <w:r w:rsidR="00892CCB" w:rsidRPr="00892CCB">
        <w:rPr>
          <w:rFonts w:ascii="Arial" w:hAnsi="Arial" w:cs="Arial"/>
        </w:rPr>
        <w:t xml:space="preserve">ed local groups to meet and </w:t>
      </w:r>
      <w:r w:rsidRPr="00892CCB">
        <w:rPr>
          <w:rFonts w:ascii="Arial" w:hAnsi="Arial" w:cs="Arial"/>
        </w:rPr>
        <w:t>provided a gallery space for local artists and photographers to showcase their work. Above all, it has served as an information and visitor centre helping visitors and residents to find t</w:t>
      </w:r>
      <w:r w:rsidR="00892CCB" w:rsidRPr="00892CCB">
        <w:rPr>
          <w:rFonts w:ascii="Arial" w:hAnsi="Arial" w:cs="Arial"/>
        </w:rPr>
        <w:t xml:space="preserve">heir way around the borough and find out about </w:t>
      </w:r>
      <w:r w:rsidRPr="00892CCB">
        <w:rPr>
          <w:rFonts w:ascii="Arial" w:hAnsi="Arial" w:cs="Arial"/>
        </w:rPr>
        <w:t>social and commercial services.</w:t>
      </w:r>
      <w:r w:rsidR="001B1772">
        <w:rPr>
          <w:rFonts w:ascii="Arial" w:hAnsi="Arial" w:cs="Arial"/>
        </w:rPr>
        <w:t xml:space="preserve"> </w:t>
      </w:r>
      <w:r w:rsidRPr="00892CCB">
        <w:rPr>
          <w:rFonts w:ascii="Arial" w:hAnsi="Arial" w:cs="Arial"/>
        </w:rPr>
        <w:t>The centre has been staffed entirely by experienced and expert volunteers during its lifetime</w:t>
      </w:r>
    </w:p>
    <w:p w:rsidR="00892CCB" w:rsidRDefault="00892CCB" w:rsidP="00A963FE">
      <w:pPr>
        <w:spacing w:after="0" w:line="240" w:lineRule="auto"/>
        <w:rPr>
          <w:rFonts w:ascii="Arial" w:hAnsi="Arial" w:cs="Arial"/>
        </w:rPr>
      </w:pPr>
    </w:p>
    <w:p w:rsidR="00892CCB" w:rsidRDefault="00B001D0" w:rsidP="00892CCB">
      <w:pPr>
        <w:spacing w:after="0" w:line="240" w:lineRule="auto"/>
        <w:rPr>
          <w:rFonts w:ascii="Arial" w:hAnsi="Arial" w:cs="Arial"/>
          <w:b/>
          <w:i/>
        </w:rPr>
      </w:pPr>
      <w:hyperlink r:id="rId139" w:history="1">
        <w:r w:rsidR="00B23349" w:rsidRPr="00892CCB">
          <w:rPr>
            <w:rStyle w:val="Hyperlink"/>
            <w:rFonts w:ascii="Arial" w:hAnsi="Arial" w:cs="Arial"/>
            <w:b/>
            <w:i/>
          </w:rPr>
          <w:t>Tamworth Hostel</w:t>
        </w:r>
      </w:hyperlink>
    </w:p>
    <w:p w:rsidR="00B23349" w:rsidRPr="00892CCB" w:rsidRDefault="00B23349" w:rsidP="00892CCB">
      <w:pPr>
        <w:spacing w:after="0" w:line="240" w:lineRule="auto"/>
        <w:rPr>
          <w:rFonts w:ascii="Arial" w:hAnsi="Arial" w:cs="Arial"/>
        </w:rPr>
      </w:pPr>
      <w:r w:rsidRPr="00892CCB">
        <w:rPr>
          <w:rFonts w:ascii="Arial" w:hAnsi="Arial" w:cs="Arial"/>
        </w:rPr>
        <w:t>Hig</w:t>
      </w:r>
      <w:r w:rsidR="00892CCB" w:rsidRPr="00892CCB">
        <w:rPr>
          <w:rFonts w:ascii="Arial" w:hAnsi="Arial" w:cs="Arial"/>
        </w:rPr>
        <w:t xml:space="preserve">h-level supported-living Tamworth Hostel for people with mental health issues </w:t>
      </w:r>
      <w:r w:rsidRPr="00892CCB">
        <w:rPr>
          <w:rFonts w:ascii="Arial" w:hAnsi="Arial" w:cs="Arial"/>
        </w:rPr>
        <w:t xml:space="preserve"> is un</w:t>
      </w:r>
      <w:r w:rsidR="00892CCB" w:rsidRPr="00892CCB">
        <w:rPr>
          <w:rFonts w:ascii="Arial" w:hAnsi="Arial" w:cs="Arial"/>
        </w:rPr>
        <w:t>der threat a</w:t>
      </w:r>
      <w:r w:rsidR="00892CCB">
        <w:rPr>
          <w:rFonts w:ascii="Arial" w:hAnsi="Arial" w:cs="Arial"/>
        </w:rPr>
        <w:t>s Hammersmith &amp;</w:t>
      </w:r>
      <w:r w:rsidR="00892CCB" w:rsidRPr="00892CCB">
        <w:rPr>
          <w:rFonts w:ascii="Arial" w:hAnsi="Arial" w:cs="Arial"/>
        </w:rPr>
        <w:t xml:space="preserve"> Fulham council call the</w:t>
      </w:r>
      <w:r w:rsidRPr="00892CCB">
        <w:rPr>
          <w:rFonts w:ascii="Arial" w:hAnsi="Arial" w:cs="Arial"/>
        </w:rPr>
        <w:t xml:space="preserve"> hostel 'surplus to requirements'</w:t>
      </w:r>
      <w:r w:rsidR="00892CCB" w:rsidRPr="00892CCB">
        <w:rPr>
          <w:rFonts w:ascii="Arial" w:hAnsi="Arial" w:cs="Arial"/>
        </w:rPr>
        <w:t xml:space="preserve"> </w:t>
      </w:r>
      <w:r w:rsidR="00892CCB">
        <w:rPr>
          <w:rFonts w:ascii="Arial" w:hAnsi="Arial" w:cs="Arial"/>
        </w:rPr>
        <w:t xml:space="preserve">The </w:t>
      </w:r>
      <w:r w:rsidRPr="00892CCB">
        <w:rPr>
          <w:rFonts w:ascii="Arial" w:hAnsi="Arial" w:cs="Arial"/>
        </w:rPr>
        <w:t xml:space="preserve">council's cabinet decided to close the 14-unit Tamworth hostel, make all staff redundant and sell the building. The council said alternative accommodation would be found for the hostel's eight residents. The council's rationale for closure was a </w:t>
      </w:r>
      <w:hyperlink r:id="rId140" w:tooltip="Hammersmith and Fulham: The Supporting People programme" w:history="1">
        <w:r w:rsidRPr="00892CCB">
          <w:rPr>
            <w:rStyle w:val="Hyperlink"/>
            <w:rFonts w:ascii="Arial" w:hAnsi="Arial" w:cs="Arial"/>
          </w:rPr>
          <w:t>Supporting People fund</w:t>
        </w:r>
      </w:hyperlink>
      <w:r w:rsidRPr="00892CCB">
        <w:rPr>
          <w:rFonts w:ascii="Arial" w:hAnsi="Arial" w:cs="Arial"/>
        </w:rPr>
        <w:t xml:space="preserve"> contribution towards</w:t>
      </w:r>
      <w:r w:rsidR="00892CCB" w:rsidRPr="00892CCB">
        <w:rPr>
          <w:rFonts w:ascii="Arial" w:hAnsi="Arial" w:cs="Arial"/>
        </w:rPr>
        <w:t xml:space="preserve"> a £300,000 austerity saving. </w:t>
      </w:r>
    </w:p>
    <w:p w:rsidR="00892CCB" w:rsidRPr="00892CCB" w:rsidRDefault="00892CCB" w:rsidP="00892CCB">
      <w:pPr>
        <w:spacing w:after="0" w:line="240" w:lineRule="auto"/>
        <w:rPr>
          <w:rFonts w:ascii="Arial" w:hAnsi="Arial" w:cs="Arial"/>
          <w:b/>
          <w:i/>
        </w:rPr>
      </w:pPr>
    </w:p>
    <w:p w:rsidR="00B23349" w:rsidRPr="00A67678" w:rsidRDefault="00B001D0" w:rsidP="00A963FE">
      <w:pPr>
        <w:spacing w:after="0" w:line="240" w:lineRule="auto"/>
        <w:rPr>
          <w:rFonts w:ascii="Arial" w:hAnsi="Arial" w:cs="Arial"/>
          <w:b/>
          <w:i/>
        </w:rPr>
      </w:pPr>
      <w:hyperlink r:id="rId141" w:history="1">
        <w:r w:rsidR="00A67678" w:rsidRPr="00A67678">
          <w:rPr>
            <w:rStyle w:val="Hyperlink"/>
            <w:rFonts w:ascii="Arial" w:hAnsi="Arial" w:cs="Arial"/>
            <w:b/>
            <w:i/>
          </w:rPr>
          <w:t>Hammersmith &amp; Fulham Refugee F</w:t>
        </w:r>
        <w:r w:rsidR="00B23349" w:rsidRPr="00A67678">
          <w:rPr>
            <w:rStyle w:val="Hyperlink"/>
            <w:rFonts w:ascii="Arial" w:hAnsi="Arial" w:cs="Arial"/>
            <w:b/>
            <w:i/>
          </w:rPr>
          <w:t>orum</w:t>
        </w:r>
      </w:hyperlink>
    </w:p>
    <w:p w:rsidR="00B23349" w:rsidRPr="00A67678" w:rsidRDefault="00B23349" w:rsidP="00A67678">
      <w:pPr>
        <w:spacing w:after="0" w:line="240" w:lineRule="auto"/>
        <w:rPr>
          <w:rFonts w:ascii="Arial" w:hAnsi="Arial" w:cs="Arial"/>
        </w:rPr>
      </w:pPr>
      <w:r w:rsidRPr="00A67678">
        <w:rPr>
          <w:rFonts w:ascii="Arial" w:hAnsi="Arial" w:cs="Arial"/>
        </w:rPr>
        <w:t>Refugee groups in the borough of Hammersmith &amp; Fulham have withstood a ‘perfect storm’ caused by the loss of funding and premises during 2012.</w:t>
      </w:r>
      <w:r w:rsidR="00A67678" w:rsidRPr="00A67678">
        <w:rPr>
          <w:rFonts w:ascii="Arial" w:hAnsi="Arial" w:cs="Arial"/>
        </w:rPr>
        <w:t xml:space="preserve"> </w:t>
      </w:r>
      <w:r w:rsidRPr="00A67678">
        <w:rPr>
          <w:rFonts w:ascii="Arial" w:hAnsi="Arial" w:cs="Arial"/>
        </w:rPr>
        <w:t>Ten groups</w:t>
      </w:r>
      <w:r w:rsidR="00A67678">
        <w:rPr>
          <w:rFonts w:ascii="Arial" w:hAnsi="Arial" w:cs="Arial"/>
        </w:rPr>
        <w:t>, including the Hammersmith &amp; Fulham R</w:t>
      </w:r>
      <w:r w:rsidR="00A67678" w:rsidRPr="00A67678">
        <w:rPr>
          <w:rFonts w:ascii="Arial" w:hAnsi="Arial" w:cs="Arial"/>
        </w:rPr>
        <w:t>efugee Forum</w:t>
      </w:r>
      <w:r w:rsidRPr="00A67678">
        <w:rPr>
          <w:rFonts w:ascii="Arial" w:hAnsi="Arial" w:cs="Arial"/>
        </w:rPr>
        <w:t xml:space="preserve"> had also lost their office premises when Hammersmith &amp; Fulham Council sold off Palingswick House.</w:t>
      </w:r>
      <w:r w:rsidR="00A67678" w:rsidRPr="00A67678">
        <w:rPr>
          <w:rFonts w:ascii="Arial" w:hAnsi="Arial" w:cs="Arial"/>
        </w:rPr>
        <w:t xml:space="preserve"> A </w:t>
      </w:r>
      <w:r w:rsidRPr="00A67678">
        <w:rPr>
          <w:rFonts w:ascii="Arial" w:hAnsi="Arial" w:cs="Arial"/>
        </w:rPr>
        <w:t>few of the Refugee Forum’s smaller voluntary group members had folded as a result of the pressures and were no longer able to assist the people that depended upon them.</w:t>
      </w:r>
      <w:r w:rsidR="00A67678" w:rsidRPr="00A67678">
        <w:rPr>
          <w:rFonts w:ascii="Arial" w:hAnsi="Arial" w:cs="Arial"/>
        </w:rPr>
        <w:t xml:space="preserve"> Many other members</w:t>
      </w:r>
      <w:r w:rsidRPr="00A67678">
        <w:rPr>
          <w:rFonts w:ascii="Arial" w:hAnsi="Arial" w:cs="Arial"/>
        </w:rPr>
        <w:t xml:space="preserve"> have continued with reduced capacity. Although the Refugee Forum had itself suffered from a loss of funding it continued to offer a unique service to the refugee communities in the borough.</w:t>
      </w:r>
      <w:r w:rsidR="00A67678" w:rsidRPr="00A67678">
        <w:rPr>
          <w:rFonts w:ascii="Arial" w:hAnsi="Arial" w:cs="Arial"/>
        </w:rPr>
        <w:t xml:space="preserve"> </w:t>
      </w:r>
      <w:r w:rsidRPr="00A67678">
        <w:rPr>
          <w:rFonts w:ascii="Arial" w:hAnsi="Arial" w:cs="Arial"/>
        </w:rPr>
        <w:t>It continued to run a serious of training workshops on a wide range of topics and also the annual Refugee Week celebration in June in partnership with Hammersmith &amp; Fulham Volunteer Centre.</w:t>
      </w:r>
      <w:r w:rsidR="00A67678" w:rsidRPr="00A67678">
        <w:rPr>
          <w:rFonts w:ascii="Arial" w:hAnsi="Arial" w:cs="Arial"/>
        </w:rPr>
        <w:t xml:space="preserve"> </w:t>
      </w:r>
      <w:r w:rsidRPr="00A67678">
        <w:rPr>
          <w:rFonts w:ascii="Arial" w:hAnsi="Arial" w:cs="Arial"/>
        </w:rPr>
        <w:t>A recent survey carried out by the Refugee Forum had found that some 30 refugee community groups were still active in the borough</w:t>
      </w:r>
    </w:p>
    <w:p w:rsidR="00892CCB" w:rsidRDefault="00892CCB" w:rsidP="00A963FE">
      <w:pPr>
        <w:spacing w:after="0" w:line="240" w:lineRule="auto"/>
      </w:pPr>
    </w:p>
    <w:p w:rsidR="00A67678" w:rsidRPr="00A67678" w:rsidRDefault="00B001D0" w:rsidP="00A67678">
      <w:pPr>
        <w:spacing w:after="0" w:line="240" w:lineRule="auto"/>
        <w:rPr>
          <w:rFonts w:ascii="Arial" w:hAnsi="Arial" w:cs="Arial"/>
          <w:b/>
          <w:i/>
        </w:rPr>
      </w:pPr>
      <w:hyperlink r:id="rId142" w:history="1">
        <w:r w:rsidR="00892CCB" w:rsidRPr="00A67678">
          <w:rPr>
            <w:rStyle w:val="Hyperlink"/>
            <w:rFonts w:ascii="Arial" w:hAnsi="Arial" w:cs="Arial"/>
            <w:b/>
            <w:i/>
          </w:rPr>
          <w:t>Trussel</w:t>
        </w:r>
        <w:r w:rsidR="00094F44">
          <w:rPr>
            <w:rStyle w:val="Hyperlink"/>
            <w:rFonts w:ascii="Arial" w:hAnsi="Arial" w:cs="Arial"/>
            <w:b/>
            <w:i/>
          </w:rPr>
          <w:t>l</w:t>
        </w:r>
        <w:r w:rsidR="00A67678" w:rsidRPr="00A67678">
          <w:rPr>
            <w:rStyle w:val="Hyperlink"/>
            <w:rFonts w:ascii="Arial" w:hAnsi="Arial" w:cs="Arial"/>
            <w:b/>
            <w:i/>
          </w:rPr>
          <w:t xml:space="preserve"> Trust Shepherds Bush Food bank</w:t>
        </w:r>
      </w:hyperlink>
    </w:p>
    <w:p w:rsidR="00775C1B" w:rsidRPr="001B1772" w:rsidRDefault="00892CCB" w:rsidP="00775C1B">
      <w:pPr>
        <w:spacing w:after="0" w:line="240" w:lineRule="auto"/>
        <w:rPr>
          <w:rFonts w:ascii="Arial" w:hAnsi="Arial" w:cs="Arial"/>
        </w:rPr>
      </w:pPr>
      <w:r w:rsidRPr="00A67678">
        <w:rPr>
          <w:rFonts w:ascii="Arial" w:hAnsi="Arial" w:cs="Arial"/>
        </w:rPr>
        <w:t xml:space="preserve">The </w:t>
      </w:r>
      <w:r w:rsidR="00094F44">
        <w:rPr>
          <w:rFonts w:ascii="Arial" w:hAnsi="Arial" w:cs="Arial"/>
        </w:rPr>
        <w:t xml:space="preserve">Trussell </w:t>
      </w:r>
      <w:r w:rsidR="00A67678" w:rsidRPr="00A67678">
        <w:rPr>
          <w:rFonts w:ascii="Arial" w:hAnsi="Arial" w:cs="Arial"/>
        </w:rPr>
        <w:t xml:space="preserve">Trust’s </w:t>
      </w:r>
      <w:r w:rsidRPr="00A67678">
        <w:rPr>
          <w:rFonts w:ascii="Arial" w:hAnsi="Arial" w:cs="Arial"/>
        </w:rPr>
        <w:t>Hammersmith and Fulham foodbank opened in June 2010</w:t>
      </w:r>
      <w:r w:rsidR="00A67678" w:rsidRPr="00A67678">
        <w:rPr>
          <w:rFonts w:ascii="Arial" w:hAnsi="Arial" w:cs="Arial"/>
        </w:rPr>
        <w:t xml:space="preserve"> and a second</w:t>
      </w:r>
      <w:r w:rsidRPr="00A67678">
        <w:rPr>
          <w:rFonts w:ascii="Arial" w:hAnsi="Arial" w:cs="Arial"/>
        </w:rPr>
        <w:t xml:space="preserve"> Shepherd’s Bush b</w:t>
      </w:r>
      <w:r w:rsidR="00A67678" w:rsidRPr="00A67678">
        <w:rPr>
          <w:rFonts w:ascii="Arial" w:hAnsi="Arial" w:cs="Arial"/>
        </w:rPr>
        <w:t>ranch opened in October 201</w:t>
      </w:r>
      <w:r w:rsidR="000B0C64">
        <w:rPr>
          <w:rFonts w:ascii="Arial" w:hAnsi="Arial" w:cs="Arial"/>
        </w:rPr>
        <w:t>2</w:t>
      </w:r>
      <w:r w:rsidR="00A67678" w:rsidRPr="00A67678">
        <w:rPr>
          <w:rFonts w:ascii="Arial" w:hAnsi="Arial" w:cs="Arial"/>
        </w:rPr>
        <w:t>, which has seen a 22% increase in people using the food banks.</w:t>
      </w:r>
    </w:p>
    <w:p w:rsidR="00775C1B" w:rsidRDefault="00775C1B" w:rsidP="00775C1B">
      <w:pPr>
        <w:spacing w:after="0" w:line="240" w:lineRule="auto"/>
        <w:rPr>
          <w:rFonts w:ascii="Arial" w:hAnsi="Arial" w:cs="Arial"/>
          <w:b/>
          <w:i/>
        </w:rPr>
      </w:pPr>
    </w:p>
    <w:p w:rsidR="00775C1B" w:rsidRDefault="00B001D0" w:rsidP="00775C1B">
      <w:pPr>
        <w:spacing w:after="0" w:line="240" w:lineRule="auto"/>
        <w:rPr>
          <w:rFonts w:ascii="Arial" w:hAnsi="Arial" w:cs="Arial"/>
          <w:b/>
          <w:i/>
        </w:rPr>
      </w:pPr>
      <w:hyperlink r:id="rId143" w:history="1">
        <w:r w:rsidR="008772DB" w:rsidRPr="008772DB">
          <w:rPr>
            <w:rStyle w:val="Hyperlink"/>
            <w:rFonts w:ascii="Arial" w:hAnsi="Arial" w:cs="Arial"/>
            <w:b/>
            <w:i/>
          </w:rPr>
          <w:t>MyGeneration</w:t>
        </w:r>
      </w:hyperlink>
    </w:p>
    <w:p w:rsidR="00D65905" w:rsidRPr="00775C1B" w:rsidRDefault="008772DB" w:rsidP="00775C1B">
      <w:pPr>
        <w:spacing w:after="0" w:line="240" w:lineRule="auto"/>
        <w:rPr>
          <w:rFonts w:ascii="Arial" w:hAnsi="Arial" w:cs="Arial"/>
          <w:b/>
          <w:i/>
        </w:rPr>
      </w:pPr>
      <w:r w:rsidRPr="008772DB">
        <w:rPr>
          <w:rFonts w:ascii="Arial" w:hAnsi="Arial" w:cs="Arial"/>
        </w:rPr>
        <w:t xml:space="preserve">The closure of the MyGeneration charity in March 2012 </w:t>
      </w:r>
      <w:r w:rsidRPr="00775C1B">
        <w:rPr>
          <w:rStyle w:val="Strong"/>
          <w:rFonts w:ascii="Arial" w:hAnsi="Arial" w:cs="Arial"/>
          <w:b w:val="0"/>
        </w:rPr>
        <w:t>s</w:t>
      </w:r>
      <w:r w:rsidRPr="008772DB">
        <w:rPr>
          <w:rStyle w:val="Strong"/>
          <w:rFonts w:ascii="Arial" w:hAnsi="Arial" w:cs="Arial"/>
          <w:b w:val="0"/>
        </w:rPr>
        <w:t xml:space="preserve">aw five staff losing their jobs. </w:t>
      </w:r>
      <w:r w:rsidR="00775C1B">
        <w:rPr>
          <w:rFonts w:ascii="Arial" w:hAnsi="Arial" w:cs="Arial"/>
        </w:rPr>
        <w:t xml:space="preserve">The charity’s Chief Executive, Shaun Bailey, </w:t>
      </w:r>
      <w:r w:rsidRPr="008772DB">
        <w:rPr>
          <w:rFonts w:ascii="Arial" w:hAnsi="Arial" w:cs="Arial"/>
        </w:rPr>
        <w:t>stated that</w:t>
      </w:r>
      <w:r>
        <w:rPr>
          <w:rFonts w:ascii="Arial" w:hAnsi="Arial" w:cs="Arial"/>
        </w:rPr>
        <w:t xml:space="preserve"> </w:t>
      </w:r>
      <w:r>
        <w:rPr>
          <w:rStyle w:val="Strong"/>
          <w:rFonts w:ascii="Arial" w:hAnsi="Arial" w:cs="Arial"/>
          <w:b w:val="0"/>
        </w:rPr>
        <w:t xml:space="preserve">he had closed the organisation as a result of a lack of funds. </w:t>
      </w:r>
      <w:r w:rsidR="00775C1B">
        <w:rPr>
          <w:rFonts w:ascii="Arial" w:hAnsi="Arial" w:cs="Arial"/>
        </w:rPr>
        <w:t>MyGeneration was founded to help young people on Hammersmith &amp; Fulham’s deprived estates but its</w:t>
      </w:r>
      <w:r w:rsidRPr="008772DB">
        <w:rPr>
          <w:rFonts w:ascii="Arial" w:hAnsi="Arial" w:cs="Arial"/>
        </w:rPr>
        <w:t xml:space="preserve"> short history had </w:t>
      </w:r>
      <w:r>
        <w:rPr>
          <w:rFonts w:ascii="Arial" w:hAnsi="Arial" w:cs="Arial"/>
        </w:rPr>
        <w:t>been</w:t>
      </w:r>
      <w:r w:rsidRPr="008772DB">
        <w:rPr>
          <w:rFonts w:ascii="Arial" w:hAnsi="Arial" w:cs="Arial"/>
        </w:rPr>
        <w:t xml:space="preserve"> </w:t>
      </w:r>
      <w:r w:rsidRPr="008772DB">
        <w:rPr>
          <w:rStyle w:val="Strong"/>
          <w:rFonts w:ascii="Arial" w:hAnsi="Arial" w:cs="Arial"/>
          <w:b w:val="0"/>
        </w:rPr>
        <w:t xml:space="preserve">marred by </w:t>
      </w:r>
      <w:hyperlink r:id="rId144" w:history="1">
        <w:r w:rsidRPr="008772DB">
          <w:rPr>
            <w:rStyle w:val="Hyperlink"/>
            <w:rFonts w:ascii="Arial" w:hAnsi="Arial" w:cs="Arial"/>
          </w:rPr>
          <w:t>financial mismanagement</w:t>
        </w:r>
      </w:hyperlink>
      <w:r w:rsidRPr="008772DB">
        <w:rPr>
          <w:rFonts w:ascii="Arial" w:hAnsi="Arial" w:cs="Arial"/>
        </w:rPr>
        <w:t xml:space="preserve">. Bailey stood down from his full time role with MyGeneration just one year after he failed to win Hammersmith from Labour in 2010. The charity, </w:t>
      </w:r>
      <w:hyperlink r:id="rId145" w:history="1">
        <w:r w:rsidRPr="008772DB">
          <w:rPr>
            <w:rStyle w:val="Hyperlink"/>
            <w:rFonts w:ascii="Arial" w:hAnsi="Arial" w:cs="Arial"/>
          </w:rPr>
          <w:t>had spent</w:t>
        </w:r>
      </w:hyperlink>
      <w:r>
        <w:rPr>
          <w:rFonts w:ascii="Arial" w:hAnsi="Arial" w:cs="Arial"/>
        </w:rPr>
        <w:t xml:space="preserve"> </w:t>
      </w:r>
      <w:r w:rsidRPr="00775C1B">
        <w:rPr>
          <w:rStyle w:val="Strong"/>
          <w:rFonts w:ascii="Arial" w:hAnsi="Arial" w:cs="Arial"/>
          <w:b w:val="0"/>
        </w:rPr>
        <w:t>£92,749 on “fundraising and publicity costs”</w:t>
      </w:r>
      <w:r w:rsidRPr="00775C1B">
        <w:rPr>
          <w:rFonts w:ascii="Arial" w:hAnsi="Arial" w:cs="Arial"/>
          <w:b/>
        </w:rPr>
        <w:t xml:space="preserve"> </w:t>
      </w:r>
      <w:r w:rsidRPr="008772DB">
        <w:rPr>
          <w:rFonts w:ascii="Arial" w:hAnsi="Arial" w:cs="Arial"/>
        </w:rPr>
        <w:t>in the accounting period encompassing the election.</w:t>
      </w:r>
    </w:p>
    <w:p w:rsidR="000A40AF" w:rsidRDefault="000A40AF" w:rsidP="00F645A7">
      <w:pPr>
        <w:pStyle w:val="Heading2"/>
      </w:pPr>
      <w:bookmarkStart w:id="36" w:name="_Toc365401324"/>
    </w:p>
    <w:p w:rsidR="002A7A5B" w:rsidRDefault="002A7A5B" w:rsidP="00F645A7">
      <w:pPr>
        <w:pStyle w:val="Heading2"/>
      </w:pPr>
      <w:r>
        <w:t>Haringey</w:t>
      </w:r>
      <w:bookmarkEnd w:id="36"/>
    </w:p>
    <w:p w:rsidR="002A7A5B" w:rsidRDefault="002A7A5B" w:rsidP="00197315">
      <w:pPr>
        <w:spacing w:after="0" w:line="240" w:lineRule="auto"/>
        <w:rPr>
          <w:rFonts w:ascii="Arial" w:hAnsi="Arial" w:cs="Arial"/>
          <w:b/>
          <w:i/>
        </w:rPr>
      </w:pPr>
      <w:r w:rsidRPr="00197315">
        <w:rPr>
          <w:rFonts w:ascii="Arial" w:hAnsi="Arial" w:cs="Arial"/>
          <w:b/>
          <w:i/>
        </w:rPr>
        <w:t>General</w:t>
      </w:r>
      <w:r w:rsidR="000B0C64">
        <w:rPr>
          <w:rFonts w:ascii="Arial" w:hAnsi="Arial" w:cs="Arial"/>
          <w:b/>
          <w:i/>
        </w:rPr>
        <w:t xml:space="preserve"> statutory</w:t>
      </w:r>
      <w:r w:rsidRPr="00197315">
        <w:rPr>
          <w:rFonts w:ascii="Arial" w:hAnsi="Arial" w:cs="Arial"/>
          <w:b/>
          <w:i/>
        </w:rPr>
        <w:t xml:space="preserve"> funding</w:t>
      </w:r>
    </w:p>
    <w:p w:rsidR="002A7A5B" w:rsidRDefault="002A7A5B" w:rsidP="00D60677">
      <w:pPr>
        <w:spacing w:after="0" w:line="240" w:lineRule="auto"/>
        <w:rPr>
          <w:rFonts w:ascii="Arial" w:hAnsi="Arial" w:cs="Arial"/>
        </w:rPr>
      </w:pPr>
      <w:r w:rsidRPr="00D60677">
        <w:rPr>
          <w:rFonts w:ascii="Arial" w:hAnsi="Arial" w:cs="Arial"/>
        </w:rPr>
        <w:t xml:space="preserve">This year’s budget for </w:t>
      </w:r>
      <w:r>
        <w:rPr>
          <w:rFonts w:ascii="Arial" w:hAnsi="Arial" w:cs="Arial"/>
        </w:rPr>
        <w:t xml:space="preserve">Haringey </w:t>
      </w:r>
      <w:r w:rsidRPr="00D60677">
        <w:rPr>
          <w:rFonts w:ascii="Arial" w:hAnsi="Arial" w:cs="Arial"/>
        </w:rPr>
        <w:t xml:space="preserve">council </w:t>
      </w:r>
      <w:r>
        <w:rPr>
          <w:rFonts w:ascii="Arial" w:hAnsi="Arial" w:cs="Arial"/>
        </w:rPr>
        <w:t xml:space="preserve">services other than schools was £7.7million </w:t>
      </w:r>
      <w:r w:rsidR="006F052D">
        <w:rPr>
          <w:rFonts w:ascii="Arial" w:hAnsi="Arial" w:cs="Arial"/>
        </w:rPr>
        <w:t>less than 2011-</w:t>
      </w:r>
      <w:r w:rsidRPr="00D60677">
        <w:rPr>
          <w:rFonts w:ascii="Arial" w:hAnsi="Arial" w:cs="Arial"/>
        </w:rPr>
        <w:t>12.</w:t>
      </w:r>
    </w:p>
    <w:p w:rsidR="002A7A5B" w:rsidRDefault="002A7A5B" w:rsidP="00D60677">
      <w:pPr>
        <w:spacing w:after="0" w:line="240" w:lineRule="auto"/>
        <w:rPr>
          <w:rFonts w:ascii="Arial" w:hAnsi="Arial" w:cs="Arial"/>
        </w:rPr>
      </w:pPr>
    </w:p>
    <w:p w:rsidR="002A7A5B" w:rsidRDefault="002A7A5B" w:rsidP="00D60677">
      <w:pPr>
        <w:spacing w:after="0" w:line="240" w:lineRule="auto"/>
        <w:rPr>
          <w:rFonts w:ascii="Arial" w:hAnsi="Arial" w:cs="Arial"/>
          <w:b/>
          <w:i/>
        </w:rPr>
      </w:pPr>
      <w:r>
        <w:rPr>
          <w:rFonts w:ascii="Arial" w:hAnsi="Arial" w:cs="Arial"/>
          <w:b/>
          <w:i/>
        </w:rPr>
        <w:t>Haringey Association for Voluntary and Community Organisations (HAVCO)</w:t>
      </w:r>
    </w:p>
    <w:p w:rsidR="002A7A5B" w:rsidRPr="00A7733A" w:rsidRDefault="002A7A5B" w:rsidP="00D60677">
      <w:pPr>
        <w:spacing w:after="0" w:line="240" w:lineRule="auto"/>
        <w:rPr>
          <w:rFonts w:ascii="Arial" w:hAnsi="Arial" w:cs="Arial"/>
        </w:rPr>
      </w:pPr>
      <w:r>
        <w:rPr>
          <w:rFonts w:ascii="Arial" w:hAnsi="Arial" w:cs="Arial"/>
        </w:rPr>
        <w:t>In December 2011, LB Haringey commissioned a review of voluntary sector support services in the borough.</w:t>
      </w:r>
    </w:p>
    <w:p w:rsidR="002A7A5B" w:rsidRDefault="002A7A5B" w:rsidP="00D60677">
      <w:pPr>
        <w:spacing w:after="0" w:line="240" w:lineRule="auto"/>
        <w:rPr>
          <w:rFonts w:ascii="Arial" w:hAnsi="Arial" w:cs="Arial"/>
          <w:b/>
          <w:i/>
        </w:rPr>
      </w:pPr>
    </w:p>
    <w:p w:rsidR="002A7A5B" w:rsidRPr="00D60677" w:rsidRDefault="002A7A5B" w:rsidP="00D60677">
      <w:pPr>
        <w:spacing w:after="0" w:line="240" w:lineRule="auto"/>
        <w:rPr>
          <w:rFonts w:ascii="Arial" w:hAnsi="Arial" w:cs="Arial"/>
          <w:b/>
          <w:i/>
        </w:rPr>
      </w:pPr>
      <w:r>
        <w:rPr>
          <w:rFonts w:ascii="Arial" w:hAnsi="Arial" w:cs="Arial"/>
          <w:b/>
          <w:i/>
        </w:rPr>
        <w:t>Haringey’s VCS</w:t>
      </w:r>
    </w:p>
    <w:p w:rsidR="002A7A5B" w:rsidRPr="00DA2D42" w:rsidRDefault="002A7A5B" w:rsidP="00DA2D42">
      <w:pPr>
        <w:spacing w:after="0" w:line="240" w:lineRule="auto"/>
        <w:rPr>
          <w:rFonts w:ascii="Arial" w:hAnsi="Arial" w:cs="Arial"/>
        </w:rPr>
      </w:pPr>
      <w:r>
        <w:rPr>
          <w:rFonts w:ascii="Arial" w:hAnsi="Arial" w:cs="Arial"/>
        </w:rPr>
        <w:t xml:space="preserve">Work by HAVCO in 2010 suggested that </w:t>
      </w:r>
      <w:r w:rsidRPr="00DA2D42">
        <w:rPr>
          <w:rFonts w:ascii="Arial" w:hAnsi="Arial" w:cs="Arial"/>
        </w:rPr>
        <w:t>Haringey has a large</w:t>
      </w:r>
      <w:r>
        <w:rPr>
          <w:rFonts w:ascii="Arial" w:hAnsi="Arial" w:cs="Arial"/>
        </w:rPr>
        <w:t xml:space="preserve"> VCS</w:t>
      </w:r>
      <w:r w:rsidRPr="00DA2D42">
        <w:rPr>
          <w:rFonts w:ascii="Arial" w:hAnsi="Arial" w:cs="Arial"/>
        </w:rPr>
        <w:t xml:space="preserve">, believed to be around 1,600 organisations. </w:t>
      </w:r>
    </w:p>
    <w:p w:rsidR="002A7A5B" w:rsidRPr="00DA2D42" w:rsidRDefault="002A7A5B" w:rsidP="00DA2D42">
      <w:pPr>
        <w:spacing w:after="0" w:line="240" w:lineRule="auto"/>
        <w:rPr>
          <w:rFonts w:ascii="Arial" w:hAnsi="Arial" w:cs="Arial"/>
        </w:rPr>
      </w:pPr>
      <w:r w:rsidRPr="00DA2D42">
        <w:rPr>
          <w:rFonts w:ascii="Arial" w:hAnsi="Arial" w:cs="Arial"/>
        </w:rPr>
        <w:t xml:space="preserve">•   </w:t>
      </w:r>
      <w:r>
        <w:rPr>
          <w:rFonts w:ascii="Arial" w:hAnsi="Arial" w:cs="Arial"/>
        </w:rPr>
        <w:t>70% of VCS</w:t>
      </w:r>
      <w:r w:rsidRPr="00DA2D42">
        <w:rPr>
          <w:rFonts w:ascii="Arial" w:hAnsi="Arial" w:cs="Arial"/>
        </w:rPr>
        <w:t xml:space="preserve"> organisations</w:t>
      </w:r>
      <w:r>
        <w:rPr>
          <w:rFonts w:ascii="Arial" w:hAnsi="Arial" w:cs="Arial"/>
        </w:rPr>
        <w:t xml:space="preserve"> in the borough</w:t>
      </w:r>
      <w:r w:rsidRPr="00DA2D42">
        <w:rPr>
          <w:rFonts w:ascii="Arial" w:hAnsi="Arial" w:cs="Arial"/>
        </w:rPr>
        <w:t xml:space="preserve"> are described as micro or small organisations with incomes of less than £10,000 per year. </w:t>
      </w:r>
    </w:p>
    <w:p w:rsidR="002A7A5B" w:rsidRPr="00DA2D42" w:rsidRDefault="002A7A5B" w:rsidP="00DA2D42">
      <w:pPr>
        <w:spacing w:after="0" w:line="240" w:lineRule="auto"/>
        <w:rPr>
          <w:rFonts w:ascii="Arial" w:hAnsi="Arial" w:cs="Arial"/>
        </w:rPr>
      </w:pPr>
      <w:r w:rsidRPr="00DA2D42">
        <w:rPr>
          <w:rFonts w:ascii="Arial" w:hAnsi="Arial" w:cs="Arial"/>
        </w:rPr>
        <w:t xml:space="preserve">•   </w:t>
      </w:r>
      <w:r>
        <w:rPr>
          <w:rFonts w:ascii="Arial" w:hAnsi="Arial" w:cs="Arial"/>
        </w:rPr>
        <w:t xml:space="preserve">63% </w:t>
      </w:r>
      <w:r w:rsidRPr="00DA2D42">
        <w:rPr>
          <w:rFonts w:ascii="Arial" w:hAnsi="Arial" w:cs="Arial"/>
        </w:rPr>
        <w:t xml:space="preserve">of these organisations have been established for over a decade and </w:t>
      </w:r>
      <w:r>
        <w:rPr>
          <w:rFonts w:ascii="Arial" w:hAnsi="Arial" w:cs="Arial"/>
        </w:rPr>
        <w:t xml:space="preserve">12% </w:t>
      </w:r>
      <w:r w:rsidRPr="00DA2D42">
        <w:rPr>
          <w:rFonts w:ascii="Arial" w:hAnsi="Arial" w:cs="Arial"/>
        </w:rPr>
        <w:t xml:space="preserve">are faith groups. </w:t>
      </w:r>
    </w:p>
    <w:p w:rsidR="002A7A5B" w:rsidRPr="00DA2D42" w:rsidRDefault="002A7A5B" w:rsidP="00DA2D42">
      <w:pPr>
        <w:spacing w:after="0" w:line="240" w:lineRule="auto"/>
        <w:rPr>
          <w:rFonts w:ascii="Arial" w:hAnsi="Arial" w:cs="Arial"/>
        </w:rPr>
      </w:pPr>
      <w:r w:rsidRPr="00DA2D42">
        <w:rPr>
          <w:rFonts w:ascii="Arial" w:hAnsi="Arial" w:cs="Arial"/>
        </w:rPr>
        <w:t xml:space="preserve">•   The sector employs some 5,100 full time equivalents. </w:t>
      </w:r>
    </w:p>
    <w:p w:rsidR="002A7A5B" w:rsidRPr="00DA2D42" w:rsidRDefault="002A7A5B" w:rsidP="00DA2D42">
      <w:pPr>
        <w:spacing w:after="0" w:line="240" w:lineRule="auto"/>
        <w:rPr>
          <w:rFonts w:ascii="Arial" w:hAnsi="Arial" w:cs="Arial"/>
        </w:rPr>
      </w:pPr>
      <w:r w:rsidRPr="00DA2D42">
        <w:rPr>
          <w:rFonts w:ascii="Arial" w:hAnsi="Arial" w:cs="Arial"/>
        </w:rPr>
        <w:t>•   On average, individual volunteers in t</w:t>
      </w:r>
      <w:r>
        <w:rPr>
          <w:rFonts w:ascii="Arial" w:hAnsi="Arial" w:cs="Arial"/>
        </w:rPr>
        <w:t xml:space="preserve">he borough give their time for </w:t>
      </w:r>
      <w:r w:rsidRPr="00DA2D42">
        <w:rPr>
          <w:rFonts w:ascii="Arial" w:hAnsi="Arial" w:cs="Arial"/>
        </w:rPr>
        <w:t xml:space="preserve">seven hours per month, amounting to 217,000 volunteer hours per month and a total of 2.6 million volunteer hours per year. </w:t>
      </w:r>
    </w:p>
    <w:p w:rsidR="002A7A5B" w:rsidRDefault="002A7A5B" w:rsidP="00DA2D42">
      <w:pPr>
        <w:spacing w:after="0" w:line="240" w:lineRule="auto"/>
        <w:rPr>
          <w:rFonts w:ascii="Arial" w:hAnsi="Arial" w:cs="Arial"/>
        </w:rPr>
      </w:pPr>
      <w:r w:rsidRPr="00DA2D42">
        <w:rPr>
          <w:rFonts w:ascii="Arial" w:hAnsi="Arial" w:cs="Arial"/>
        </w:rPr>
        <w:t>•   The</w:t>
      </w:r>
      <w:r>
        <w:rPr>
          <w:rFonts w:ascii="Arial" w:hAnsi="Arial" w:cs="Arial"/>
        </w:rPr>
        <w:t xml:space="preserve"> approximate value of volunteering work wa</w:t>
      </w:r>
      <w:r w:rsidRPr="00DA2D42">
        <w:rPr>
          <w:rFonts w:ascii="Arial" w:hAnsi="Arial" w:cs="Arial"/>
        </w:rPr>
        <w:t xml:space="preserve">s £25 million per annum. </w:t>
      </w:r>
    </w:p>
    <w:p w:rsidR="002A7A5B" w:rsidRDefault="002A7A5B" w:rsidP="00C452B1">
      <w:pPr>
        <w:numPr>
          <w:ilvl w:val="0"/>
          <w:numId w:val="6"/>
        </w:numPr>
        <w:spacing w:after="0" w:line="240" w:lineRule="auto"/>
        <w:rPr>
          <w:rFonts w:ascii="Arial" w:hAnsi="Arial" w:cs="Arial"/>
        </w:rPr>
      </w:pPr>
      <w:r>
        <w:rPr>
          <w:rFonts w:ascii="Arial" w:hAnsi="Arial" w:cs="Arial"/>
        </w:rPr>
        <w:t>The highest co</w:t>
      </w:r>
      <w:r w:rsidRPr="00DA2D42">
        <w:rPr>
          <w:rFonts w:ascii="Arial" w:hAnsi="Arial" w:cs="Arial"/>
        </w:rPr>
        <w:t>ncentration of organisations is in the east of the borough in Tottenham Green and Seven S</w:t>
      </w:r>
      <w:r>
        <w:rPr>
          <w:rFonts w:ascii="Arial" w:hAnsi="Arial" w:cs="Arial"/>
        </w:rPr>
        <w:t>isters wards, along with a particular concentration</w:t>
      </w:r>
      <w:r w:rsidRPr="00DA2D42">
        <w:rPr>
          <w:rFonts w:ascii="Arial" w:hAnsi="Arial" w:cs="Arial"/>
        </w:rPr>
        <w:t xml:space="preserve"> in Noel Pa</w:t>
      </w:r>
      <w:r>
        <w:rPr>
          <w:rFonts w:ascii="Arial" w:hAnsi="Arial" w:cs="Arial"/>
        </w:rPr>
        <w:t>rk in the centre of the borough.</w:t>
      </w:r>
    </w:p>
    <w:p w:rsidR="002A7A5B" w:rsidRDefault="002A7A5B" w:rsidP="00DA2D42">
      <w:pPr>
        <w:spacing w:after="0" w:line="240" w:lineRule="auto"/>
        <w:rPr>
          <w:rFonts w:ascii="Arial" w:hAnsi="Arial" w:cs="Arial"/>
        </w:rPr>
      </w:pPr>
    </w:p>
    <w:p w:rsidR="002A7A5B" w:rsidRDefault="002A7A5B" w:rsidP="009E5A44">
      <w:pPr>
        <w:spacing w:after="0" w:line="240" w:lineRule="auto"/>
        <w:rPr>
          <w:rFonts w:ascii="Arial" w:hAnsi="Arial" w:cs="Arial"/>
        </w:rPr>
      </w:pPr>
      <w:r w:rsidRPr="00D60677">
        <w:rPr>
          <w:rFonts w:ascii="Arial" w:hAnsi="Arial" w:cs="Arial"/>
        </w:rPr>
        <w:t xml:space="preserve">In 2010/11 the council invested over £15 million in the </w:t>
      </w:r>
      <w:r>
        <w:rPr>
          <w:rFonts w:ascii="Arial" w:hAnsi="Arial" w:cs="Arial"/>
        </w:rPr>
        <w:t xml:space="preserve">VCS </w:t>
      </w:r>
      <w:r w:rsidRPr="00D60677">
        <w:rPr>
          <w:rFonts w:ascii="Arial" w:hAnsi="Arial" w:cs="Arial"/>
        </w:rPr>
        <w:t>through a combination of grants and commissioned projects to improve the health and wellbeing of residents</w:t>
      </w:r>
      <w:r>
        <w:rPr>
          <w:rFonts w:ascii="Arial" w:hAnsi="Arial" w:cs="Arial"/>
        </w:rPr>
        <w:t>.</w:t>
      </w:r>
      <w:r w:rsidRPr="009E5A44">
        <w:rPr>
          <w:rFonts w:ascii="Arial" w:hAnsi="Arial" w:cs="Arial"/>
        </w:rPr>
        <w:t xml:space="preserve"> </w:t>
      </w:r>
      <w:r>
        <w:rPr>
          <w:rFonts w:ascii="Arial" w:hAnsi="Arial" w:cs="Arial"/>
        </w:rPr>
        <w:t xml:space="preserve">The council has produced a </w:t>
      </w:r>
      <w:hyperlink r:id="rId146" w:history="1">
        <w:r w:rsidRPr="006C1E6B">
          <w:rPr>
            <w:rStyle w:val="Hyperlink"/>
            <w:rFonts w:ascii="Arial" w:hAnsi="Arial" w:cs="Arial"/>
          </w:rPr>
          <w:t>VCS Strategy that covers 2011-16</w:t>
        </w:r>
      </w:hyperlink>
      <w:r w:rsidRPr="006C1E6B">
        <w:rPr>
          <w:rFonts w:ascii="Arial" w:hAnsi="Arial" w:cs="Arial"/>
        </w:rPr>
        <w:t xml:space="preserve"> and developed a new Funding</w:t>
      </w:r>
      <w:r>
        <w:rPr>
          <w:rFonts w:ascii="Arial" w:hAnsi="Arial" w:cs="Arial"/>
        </w:rPr>
        <w:t xml:space="preserve"> and Commissioning Framework for the sector, which aims to switch more funding from grants to contracts and to reduc</w:t>
      </w:r>
      <w:r w:rsidR="006F052D">
        <w:rPr>
          <w:rFonts w:ascii="Arial" w:hAnsi="Arial" w:cs="Arial"/>
        </w:rPr>
        <w:t>e grants for core funding of VCS</w:t>
      </w:r>
      <w:r>
        <w:rPr>
          <w:rFonts w:ascii="Arial" w:hAnsi="Arial" w:cs="Arial"/>
        </w:rPr>
        <w:t xml:space="preserve"> organisations.</w:t>
      </w:r>
    </w:p>
    <w:p w:rsidR="002A7A5B" w:rsidRDefault="002A7A5B" w:rsidP="00DA2D42">
      <w:pPr>
        <w:spacing w:after="0" w:line="240" w:lineRule="auto"/>
        <w:rPr>
          <w:rFonts w:ascii="Arial" w:hAnsi="Arial" w:cs="Arial"/>
        </w:rPr>
      </w:pPr>
    </w:p>
    <w:p w:rsidR="002A7A5B" w:rsidRDefault="002A7A5B" w:rsidP="00A7733A">
      <w:pPr>
        <w:spacing w:after="0" w:line="240" w:lineRule="auto"/>
        <w:rPr>
          <w:rFonts w:ascii="Arial" w:hAnsi="Arial" w:cs="Arial"/>
        </w:rPr>
      </w:pPr>
      <w:r>
        <w:rPr>
          <w:rFonts w:ascii="Arial" w:hAnsi="Arial" w:cs="Arial"/>
        </w:rPr>
        <w:t xml:space="preserve">However, results of </w:t>
      </w:r>
      <w:hyperlink r:id="rId147" w:history="1">
        <w:r w:rsidRPr="00A7733A">
          <w:rPr>
            <w:rStyle w:val="Hyperlink"/>
            <w:rFonts w:ascii="Arial" w:hAnsi="Arial" w:cs="Arial"/>
          </w:rPr>
          <w:t>HAVCO’s 2011 survey of VCS organisations in Haringey</w:t>
        </w:r>
      </w:hyperlink>
      <w:r>
        <w:rPr>
          <w:rFonts w:ascii="Arial" w:hAnsi="Arial" w:cs="Arial"/>
        </w:rPr>
        <w:t xml:space="preserve"> showed VCS </w:t>
      </w:r>
      <w:r w:rsidRPr="00A7733A">
        <w:rPr>
          <w:rFonts w:ascii="Arial" w:hAnsi="Arial" w:cs="Arial"/>
        </w:rPr>
        <w:t>organisa</w:t>
      </w:r>
      <w:r>
        <w:rPr>
          <w:rFonts w:ascii="Arial" w:hAnsi="Arial" w:cs="Arial"/>
        </w:rPr>
        <w:t>tions engaging in procurement wer</w:t>
      </w:r>
      <w:r w:rsidRPr="00A7733A">
        <w:rPr>
          <w:rFonts w:ascii="Arial" w:hAnsi="Arial" w:cs="Arial"/>
        </w:rPr>
        <w:t xml:space="preserve">e likely to have </w:t>
      </w:r>
      <w:r>
        <w:rPr>
          <w:rFonts w:ascii="Arial" w:hAnsi="Arial" w:cs="Arial"/>
        </w:rPr>
        <w:t xml:space="preserve">an </w:t>
      </w:r>
      <w:r w:rsidRPr="00A7733A">
        <w:rPr>
          <w:rFonts w:ascii="Arial" w:hAnsi="Arial" w:cs="Arial"/>
        </w:rPr>
        <w:t xml:space="preserve">income </w:t>
      </w:r>
      <w:r>
        <w:rPr>
          <w:rFonts w:ascii="Arial" w:hAnsi="Arial" w:cs="Arial"/>
        </w:rPr>
        <w:t>of over £100,000 per year and; there we</w:t>
      </w:r>
      <w:r w:rsidRPr="00A7733A">
        <w:rPr>
          <w:rFonts w:ascii="Arial" w:hAnsi="Arial" w:cs="Arial"/>
        </w:rPr>
        <w:t xml:space="preserve">re few smaller organisations wanting to engage in procurement </w:t>
      </w:r>
      <w:r>
        <w:rPr>
          <w:rFonts w:ascii="Arial" w:hAnsi="Arial" w:cs="Arial"/>
        </w:rPr>
        <w:t>.</w:t>
      </w:r>
    </w:p>
    <w:p w:rsidR="002A7A5B" w:rsidRDefault="002A7A5B" w:rsidP="00A7733A">
      <w:pPr>
        <w:spacing w:after="0" w:line="240" w:lineRule="auto"/>
        <w:rPr>
          <w:rFonts w:ascii="Arial" w:hAnsi="Arial" w:cs="Arial"/>
        </w:rPr>
      </w:pPr>
    </w:p>
    <w:p w:rsidR="002A7A5B" w:rsidRPr="00A7733A" w:rsidRDefault="002A7A5B" w:rsidP="00A7733A">
      <w:pPr>
        <w:spacing w:after="0" w:line="240" w:lineRule="auto"/>
        <w:rPr>
          <w:rFonts w:ascii="Arial" w:hAnsi="Arial" w:cs="Arial"/>
        </w:rPr>
      </w:pPr>
      <w:r>
        <w:rPr>
          <w:rFonts w:ascii="Arial" w:hAnsi="Arial" w:cs="Arial"/>
        </w:rPr>
        <w:t xml:space="preserve">As part of the changes the new Voluntary Sector </w:t>
      </w:r>
      <w:r w:rsidRPr="009E5A44">
        <w:rPr>
          <w:rFonts w:ascii="Arial" w:hAnsi="Arial" w:cs="Arial"/>
        </w:rPr>
        <w:t>Investment fund was launched by the council in 2012.</w:t>
      </w:r>
      <w:r w:rsidRPr="009E5A44">
        <w:rPr>
          <w:rFonts w:ascii="Arial" w:hAnsi="Arial" w:cs="Arial"/>
          <w:color w:val="000000"/>
        </w:rPr>
        <w:t xml:space="preserve"> The Fund, worth £2.4 mi</w:t>
      </w:r>
      <w:r>
        <w:rPr>
          <w:rFonts w:ascii="Arial" w:hAnsi="Arial" w:cs="Arial"/>
          <w:color w:val="000000"/>
        </w:rPr>
        <w:t>llion over three years, provided</w:t>
      </w:r>
      <w:r w:rsidRPr="009E5A44">
        <w:rPr>
          <w:rFonts w:ascii="Arial" w:hAnsi="Arial" w:cs="Arial"/>
          <w:color w:val="000000"/>
        </w:rPr>
        <w:t xml:space="preserve"> the opportunity for </w:t>
      </w:r>
      <w:r>
        <w:rPr>
          <w:rFonts w:ascii="Arial" w:hAnsi="Arial" w:cs="Arial"/>
          <w:color w:val="000000"/>
        </w:rPr>
        <w:t>voluntary and community organisations</w:t>
      </w:r>
      <w:r w:rsidRPr="009E5A44">
        <w:rPr>
          <w:rFonts w:ascii="Arial" w:hAnsi="Arial" w:cs="Arial"/>
          <w:color w:val="000000"/>
        </w:rPr>
        <w:t xml:space="preserve"> to bid for awards </w:t>
      </w:r>
      <w:r>
        <w:rPr>
          <w:rFonts w:ascii="Arial" w:hAnsi="Arial" w:cs="Arial"/>
          <w:color w:val="000000"/>
        </w:rPr>
        <w:t xml:space="preserve">of </w:t>
      </w:r>
      <w:r w:rsidRPr="009E5A44">
        <w:rPr>
          <w:rFonts w:ascii="Arial" w:hAnsi="Arial" w:cs="Arial"/>
          <w:color w:val="000000"/>
        </w:rPr>
        <w:t xml:space="preserve">up to £150,000 for three years.  </w:t>
      </w:r>
      <w:r>
        <w:rPr>
          <w:rFonts w:ascii="Arial" w:hAnsi="Arial" w:cs="Arial"/>
          <w:color w:val="000000"/>
        </w:rPr>
        <w:t>Funds were</w:t>
      </w:r>
      <w:r w:rsidRPr="009E5A44">
        <w:rPr>
          <w:rFonts w:ascii="Arial" w:hAnsi="Arial" w:cs="Arial"/>
          <w:color w:val="000000"/>
        </w:rPr>
        <w:t xml:space="preserve"> awarded through a competitive onlin</w:t>
      </w:r>
      <w:r>
        <w:rPr>
          <w:rFonts w:ascii="Arial" w:hAnsi="Arial" w:cs="Arial"/>
          <w:color w:val="000000"/>
        </w:rPr>
        <w:t>e tendering process which closed</w:t>
      </w:r>
      <w:r w:rsidRPr="009E5A44">
        <w:rPr>
          <w:rFonts w:ascii="Arial" w:hAnsi="Arial" w:cs="Arial"/>
          <w:color w:val="000000"/>
        </w:rPr>
        <w:t xml:space="preserve"> on </w:t>
      </w:r>
      <w:r w:rsidRPr="009E5A44">
        <w:rPr>
          <w:rFonts w:ascii="Arial" w:hAnsi="Arial" w:cs="Arial"/>
          <w:bCs/>
          <w:color w:val="000000"/>
        </w:rPr>
        <w:t>10 April 2012</w:t>
      </w:r>
      <w:r w:rsidRPr="009E5A44">
        <w:rPr>
          <w:rFonts w:ascii="Arial" w:hAnsi="Arial" w:cs="Arial"/>
          <w:b/>
          <w:bCs/>
          <w:color w:val="000000"/>
        </w:rPr>
        <w:t>.</w:t>
      </w:r>
      <w:r>
        <w:rPr>
          <w:rFonts w:ascii="Arial" w:hAnsi="Arial" w:cs="Arial"/>
        </w:rPr>
        <w:t xml:space="preserve"> </w:t>
      </w:r>
      <w:r w:rsidRPr="009E5A44">
        <w:rPr>
          <w:rFonts w:ascii="Arial" w:hAnsi="Arial" w:cs="Arial"/>
        </w:rPr>
        <w:t xml:space="preserve"> HAVCO have referred to </w:t>
      </w:r>
      <w:r>
        <w:rPr>
          <w:rFonts w:ascii="Arial" w:hAnsi="Arial" w:cs="Arial"/>
        </w:rPr>
        <w:t xml:space="preserve">the Fund </w:t>
      </w:r>
      <w:r w:rsidRPr="009E5A44">
        <w:rPr>
          <w:rFonts w:ascii="Arial" w:hAnsi="Arial" w:cs="Arial"/>
        </w:rPr>
        <w:t xml:space="preserve">as a </w:t>
      </w:r>
      <w:hyperlink r:id="rId148" w:history="1">
        <w:r w:rsidRPr="009E5A44">
          <w:rPr>
            <w:rStyle w:val="Hyperlink"/>
            <w:rFonts w:ascii="Arial" w:hAnsi="Arial" w:cs="Arial"/>
          </w:rPr>
          <w:t>“100% cut”</w:t>
        </w:r>
      </w:hyperlink>
      <w:r>
        <w:rPr>
          <w:rFonts w:ascii="Arial" w:hAnsi="Arial" w:cs="Arial"/>
        </w:rPr>
        <w:t xml:space="preserve"> to Haringey’s VCS</w:t>
      </w:r>
      <w:r w:rsidRPr="009E5A44">
        <w:rPr>
          <w:rFonts w:ascii="Arial" w:hAnsi="Arial" w:cs="Arial"/>
        </w:rPr>
        <w:t xml:space="preserve"> and have raised concerns about the lack of ‘core funding’</w:t>
      </w:r>
      <w:r>
        <w:rPr>
          <w:rFonts w:ascii="Arial" w:hAnsi="Arial" w:cs="Arial"/>
        </w:rPr>
        <w:t xml:space="preserve"> for VCS</w:t>
      </w:r>
      <w:r w:rsidRPr="009E5A44">
        <w:rPr>
          <w:rFonts w:ascii="Arial" w:hAnsi="Arial" w:cs="Arial"/>
        </w:rPr>
        <w:t xml:space="preserve"> organisations in the borough from the council. </w:t>
      </w:r>
      <w:hyperlink r:id="rId149" w:history="1">
        <w:r w:rsidRPr="009E5A44">
          <w:rPr>
            <w:rStyle w:val="Hyperlink"/>
            <w:rFonts w:ascii="Arial" w:hAnsi="Arial" w:cs="Arial"/>
          </w:rPr>
          <w:t>Of the 64 applications for funding from the Voluntary Sector Innovation Fund, 25 (39%) were successful</w:t>
        </w:r>
      </w:hyperlink>
      <w:r w:rsidRPr="009E5A44">
        <w:rPr>
          <w:rFonts w:ascii="Arial" w:hAnsi="Arial" w:cs="Arial"/>
        </w:rPr>
        <w:t xml:space="preserve"> A £1.2million </w:t>
      </w:r>
      <w:hyperlink r:id="rId150" w:history="1">
        <w:r w:rsidRPr="009E5A44">
          <w:rPr>
            <w:rStyle w:val="Hyperlink"/>
            <w:rFonts w:ascii="Arial" w:hAnsi="Arial" w:cs="Arial"/>
          </w:rPr>
          <w:t>One Borough One Future</w:t>
        </w:r>
      </w:hyperlink>
      <w:r w:rsidRPr="009E5A44">
        <w:rPr>
          <w:rFonts w:ascii="Arial" w:hAnsi="Arial" w:cs="Arial"/>
        </w:rPr>
        <w:t xml:space="preserve"> fund</w:t>
      </w:r>
      <w:r>
        <w:rPr>
          <w:rFonts w:ascii="Arial" w:hAnsi="Arial" w:cs="Arial"/>
        </w:rPr>
        <w:t>,</w:t>
      </w:r>
      <w:r w:rsidRPr="009E5A44">
        <w:rPr>
          <w:rFonts w:ascii="Arial" w:hAnsi="Arial" w:cs="Arial"/>
        </w:rPr>
        <w:t xml:space="preserve"> which opened in May 2012</w:t>
      </w:r>
      <w:r>
        <w:rPr>
          <w:rFonts w:ascii="Arial" w:hAnsi="Arial" w:cs="Arial"/>
        </w:rPr>
        <w:t>,</w:t>
      </w:r>
      <w:r w:rsidRPr="009E5A44">
        <w:rPr>
          <w:rFonts w:ascii="Arial" w:hAnsi="Arial" w:cs="Arial"/>
        </w:rPr>
        <w:t xml:space="preserve"> is open to all sectors</w:t>
      </w:r>
      <w:r>
        <w:rPr>
          <w:rFonts w:ascii="Arial" w:hAnsi="Arial" w:cs="Arial"/>
        </w:rPr>
        <w:t>, not just the VCS.</w:t>
      </w:r>
    </w:p>
    <w:p w:rsidR="002A7A5B" w:rsidRPr="00D60677" w:rsidRDefault="002A7A5B" w:rsidP="00D60677">
      <w:pPr>
        <w:spacing w:after="0" w:line="240" w:lineRule="auto"/>
        <w:rPr>
          <w:rFonts w:ascii="Arial" w:hAnsi="Arial" w:cs="Arial"/>
        </w:rPr>
      </w:pPr>
    </w:p>
    <w:p w:rsidR="002A7A5B" w:rsidRDefault="002A7A5B" w:rsidP="00934318">
      <w:pPr>
        <w:spacing w:after="0" w:line="240" w:lineRule="auto"/>
        <w:rPr>
          <w:rFonts w:ascii="Arial" w:hAnsi="Arial" w:cs="Arial"/>
        </w:rPr>
      </w:pPr>
      <w:r>
        <w:rPr>
          <w:rFonts w:ascii="Arial" w:hAnsi="Arial" w:cs="Arial"/>
        </w:rPr>
        <w:t xml:space="preserve">In 2010 -11 Haringey councillors </w:t>
      </w:r>
      <w:r w:rsidRPr="00934318">
        <w:rPr>
          <w:rFonts w:ascii="Arial" w:hAnsi="Arial" w:cs="Arial"/>
        </w:rPr>
        <w:t xml:space="preserve">asked for a composite figure for the total amount of cuts on the </w:t>
      </w:r>
      <w:r>
        <w:rPr>
          <w:rFonts w:ascii="Arial" w:hAnsi="Arial" w:cs="Arial"/>
        </w:rPr>
        <w:t xml:space="preserve">VCS </w:t>
      </w:r>
      <w:r w:rsidRPr="00934318">
        <w:rPr>
          <w:rFonts w:ascii="Arial" w:hAnsi="Arial" w:cs="Arial"/>
        </w:rPr>
        <w:t xml:space="preserve">and the percentage of the Councils </w:t>
      </w:r>
      <w:r>
        <w:rPr>
          <w:rFonts w:ascii="Arial" w:hAnsi="Arial" w:cs="Arial"/>
        </w:rPr>
        <w:t>grants to the VCS</w:t>
      </w:r>
      <w:r w:rsidRPr="00934318">
        <w:rPr>
          <w:rFonts w:ascii="Arial" w:hAnsi="Arial" w:cs="Arial"/>
        </w:rPr>
        <w:t xml:space="preserve"> that are to be cut.  Members felt it would be useful to have a list of the items and amounts </w:t>
      </w:r>
      <w:r>
        <w:rPr>
          <w:rFonts w:ascii="Arial" w:hAnsi="Arial" w:cs="Arial"/>
        </w:rPr>
        <w:t>which affected the VCS. This showed that e</w:t>
      </w:r>
      <w:r w:rsidRPr="00934318">
        <w:rPr>
          <w:rFonts w:ascii="Arial" w:hAnsi="Arial" w:cs="Arial"/>
        </w:rPr>
        <w:t>ach of t</w:t>
      </w:r>
      <w:r>
        <w:rPr>
          <w:rFonts w:ascii="Arial" w:hAnsi="Arial" w:cs="Arial"/>
        </w:rPr>
        <w:t>he following savings proposals was</w:t>
      </w:r>
      <w:r w:rsidRPr="00934318">
        <w:rPr>
          <w:rFonts w:ascii="Arial" w:hAnsi="Arial" w:cs="Arial"/>
        </w:rPr>
        <w:t xml:space="preserve"> likely to have an impact on e</w:t>
      </w:r>
      <w:r>
        <w:rPr>
          <w:rFonts w:ascii="Arial" w:hAnsi="Arial" w:cs="Arial"/>
        </w:rPr>
        <w:t>ither grant funding to VCS</w:t>
      </w:r>
      <w:r w:rsidRPr="00934318">
        <w:rPr>
          <w:rFonts w:ascii="Arial" w:hAnsi="Arial" w:cs="Arial"/>
        </w:rPr>
        <w:t xml:space="preserve"> organisations or the level of service commissioned from the</w:t>
      </w:r>
      <w:r>
        <w:rPr>
          <w:rFonts w:ascii="Arial" w:hAnsi="Arial" w:cs="Arial"/>
        </w:rPr>
        <w:t xml:space="preserve"> VCS. However, it wa</w:t>
      </w:r>
      <w:r w:rsidRPr="00934318">
        <w:rPr>
          <w:rFonts w:ascii="Arial" w:hAnsi="Arial" w:cs="Arial"/>
        </w:rPr>
        <w:t xml:space="preserve">s not possible to accurately assess the impact in terms of funding reductions. </w:t>
      </w:r>
      <w:r>
        <w:rPr>
          <w:rFonts w:ascii="Arial" w:hAnsi="Arial" w:cs="Arial"/>
        </w:rPr>
        <w:t>The results are shown in the table below:</w:t>
      </w:r>
    </w:p>
    <w:p w:rsidR="002A7A5B" w:rsidRDefault="002A7A5B" w:rsidP="0093431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440"/>
        <w:gridCol w:w="1440"/>
        <w:gridCol w:w="1394"/>
      </w:tblGrid>
      <w:tr w:rsidR="002A7A5B" w:rsidTr="00040487">
        <w:tc>
          <w:tcPr>
            <w:tcW w:w="4968" w:type="dxa"/>
          </w:tcPr>
          <w:p w:rsidR="002A7A5B" w:rsidRPr="00040487" w:rsidRDefault="002A7A5B" w:rsidP="00040487">
            <w:pPr>
              <w:spacing w:after="0" w:line="240" w:lineRule="auto"/>
              <w:rPr>
                <w:rFonts w:ascii="Arial" w:hAnsi="Arial" w:cs="Arial"/>
                <w:b/>
              </w:rPr>
            </w:pPr>
            <w:r w:rsidRPr="00040487">
              <w:rPr>
                <w:rFonts w:ascii="Arial" w:hAnsi="Arial" w:cs="Arial"/>
                <w:b/>
              </w:rPr>
              <w:t>Saving description</w:t>
            </w:r>
          </w:p>
        </w:tc>
        <w:tc>
          <w:tcPr>
            <w:tcW w:w="1440" w:type="dxa"/>
          </w:tcPr>
          <w:p w:rsidR="002A7A5B" w:rsidRPr="00040487" w:rsidRDefault="002A7A5B" w:rsidP="00040487">
            <w:pPr>
              <w:spacing w:after="0" w:line="240" w:lineRule="auto"/>
              <w:jc w:val="center"/>
              <w:rPr>
                <w:rFonts w:ascii="Arial" w:hAnsi="Arial" w:cs="Arial"/>
                <w:b/>
              </w:rPr>
            </w:pPr>
            <w:r w:rsidRPr="00040487">
              <w:rPr>
                <w:rFonts w:ascii="Arial" w:hAnsi="Arial" w:cs="Arial"/>
                <w:b/>
              </w:rPr>
              <w:t>Savings</w:t>
            </w:r>
          </w:p>
          <w:p w:rsidR="002A7A5B" w:rsidRPr="00040487" w:rsidRDefault="002A7A5B" w:rsidP="00040487">
            <w:pPr>
              <w:spacing w:after="0" w:line="240" w:lineRule="auto"/>
              <w:jc w:val="center"/>
              <w:rPr>
                <w:rFonts w:ascii="Arial" w:hAnsi="Arial" w:cs="Arial"/>
                <w:b/>
              </w:rPr>
            </w:pPr>
            <w:r w:rsidRPr="00040487">
              <w:rPr>
                <w:rFonts w:ascii="Arial" w:hAnsi="Arial" w:cs="Arial"/>
                <w:b/>
              </w:rPr>
              <w:t>2011/12</w:t>
            </w:r>
          </w:p>
          <w:p w:rsidR="002A7A5B" w:rsidRPr="00040487" w:rsidRDefault="002A7A5B" w:rsidP="00040487">
            <w:pPr>
              <w:spacing w:after="0" w:line="240" w:lineRule="auto"/>
              <w:jc w:val="center"/>
              <w:rPr>
                <w:rFonts w:ascii="Arial" w:hAnsi="Arial" w:cs="Arial"/>
                <w:b/>
              </w:rPr>
            </w:pPr>
            <w:r w:rsidRPr="00040487">
              <w:rPr>
                <w:rFonts w:ascii="Arial" w:hAnsi="Arial" w:cs="Arial"/>
                <w:b/>
              </w:rPr>
              <w:t>£000</w:t>
            </w:r>
          </w:p>
        </w:tc>
        <w:tc>
          <w:tcPr>
            <w:tcW w:w="1440" w:type="dxa"/>
          </w:tcPr>
          <w:p w:rsidR="002A7A5B" w:rsidRPr="00040487" w:rsidRDefault="002A7A5B" w:rsidP="00040487">
            <w:pPr>
              <w:spacing w:after="0" w:line="240" w:lineRule="auto"/>
              <w:jc w:val="center"/>
              <w:rPr>
                <w:rFonts w:ascii="Arial" w:hAnsi="Arial" w:cs="Arial"/>
                <w:b/>
              </w:rPr>
            </w:pPr>
            <w:r w:rsidRPr="00040487">
              <w:rPr>
                <w:rFonts w:ascii="Arial" w:hAnsi="Arial" w:cs="Arial"/>
                <w:b/>
              </w:rPr>
              <w:t>Savings</w:t>
            </w:r>
          </w:p>
          <w:p w:rsidR="002A7A5B" w:rsidRPr="00040487" w:rsidRDefault="002A7A5B" w:rsidP="00040487">
            <w:pPr>
              <w:spacing w:after="0" w:line="240" w:lineRule="auto"/>
              <w:jc w:val="center"/>
              <w:rPr>
                <w:rFonts w:ascii="Arial" w:hAnsi="Arial" w:cs="Arial"/>
                <w:b/>
              </w:rPr>
            </w:pPr>
            <w:r w:rsidRPr="00040487">
              <w:rPr>
                <w:rFonts w:ascii="Arial" w:hAnsi="Arial" w:cs="Arial"/>
                <w:b/>
              </w:rPr>
              <w:t>2012/13</w:t>
            </w:r>
          </w:p>
          <w:p w:rsidR="002A7A5B" w:rsidRPr="00040487" w:rsidRDefault="002A7A5B" w:rsidP="00040487">
            <w:pPr>
              <w:spacing w:after="0" w:line="240" w:lineRule="auto"/>
              <w:jc w:val="center"/>
              <w:rPr>
                <w:rFonts w:ascii="Arial" w:hAnsi="Arial" w:cs="Arial"/>
                <w:b/>
              </w:rPr>
            </w:pPr>
            <w:r w:rsidRPr="00040487">
              <w:rPr>
                <w:rFonts w:ascii="Arial" w:hAnsi="Arial" w:cs="Arial"/>
                <w:b/>
              </w:rPr>
              <w:t>£000</w:t>
            </w:r>
          </w:p>
        </w:tc>
        <w:tc>
          <w:tcPr>
            <w:tcW w:w="1394" w:type="dxa"/>
          </w:tcPr>
          <w:p w:rsidR="002A7A5B" w:rsidRPr="00040487" w:rsidRDefault="002A7A5B" w:rsidP="00040487">
            <w:pPr>
              <w:spacing w:after="0" w:line="240" w:lineRule="auto"/>
              <w:jc w:val="center"/>
              <w:rPr>
                <w:rFonts w:ascii="Arial" w:hAnsi="Arial" w:cs="Arial"/>
                <w:b/>
              </w:rPr>
            </w:pPr>
            <w:r w:rsidRPr="00040487">
              <w:rPr>
                <w:rFonts w:ascii="Arial" w:hAnsi="Arial" w:cs="Arial"/>
                <w:b/>
              </w:rPr>
              <w:t>Savings</w:t>
            </w:r>
          </w:p>
          <w:p w:rsidR="002A7A5B" w:rsidRPr="00040487" w:rsidRDefault="002A7A5B" w:rsidP="00040487">
            <w:pPr>
              <w:spacing w:after="0" w:line="240" w:lineRule="auto"/>
              <w:jc w:val="center"/>
              <w:rPr>
                <w:rFonts w:ascii="Arial" w:hAnsi="Arial" w:cs="Arial"/>
                <w:b/>
              </w:rPr>
            </w:pPr>
            <w:r w:rsidRPr="00040487">
              <w:rPr>
                <w:rFonts w:ascii="Arial" w:hAnsi="Arial" w:cs="Arial"/>
                <w:b/>
              </w:rPr>
              <w:t>2013/14</w:t>
            </w:r>
          </w:p>
          <w:p w:rsidR="002A7A5B" w:rsidRPr="00040487" w:rsidRDefault="002A7A5B" w:rsidP="00040487">
            <w:pPr>
              <w:spacing w:after="0" w:line="240" w:lineRule="auto"/>
              <w:jc w:val="center"/>
              <w:rPr>
                <w:rFonts w:ascii="Arial" w:hAnsi="Arial" w:cs="Arial"/>
                <w:b/>
              </w:rPr>
            </w:pPr>
            <w:r w:rsidRPr="00040487">
              <w:rPr>
                <w:rFonts w:ascii="Arial" w:hAnsi="Arial" w:cs="Arial"/>
                <w:b/>
              </w:rPr>
              <w:t>£000</w:t>
            </w:r>
          </w:p>
        </w:tc>
      </w:tr>
      <w:tr w:rsidR="002A7A5B" w:rsidTr="00040487">
        <w:tc>
          <w:tcPr>
            <w:tcW w:w="4968" w:type="dxa"/>
          </w:tcPr>
          <w:p w:rsidR="002A7A5B" w:rsidRPr="00040487" w:rsidRDefault="002A7A5B" w:rsidP="00040487">
            <w:pPr>
              <w:spacing w:after="0" w:line="240" w:lineRule="auto"/>
              <w:rPr>
                <w:rFonts w:ascii="Arial" w:hAnsi="Arial" w:cs="Arial"/>
              </w:rPr>
            </w:pPr>
            <w:r w:rsidRPr="00040487">
              <w:rPr>
                <w:rFonts w:ascii="Arial" w:hAnsi="Arial" w:cs="Arial"/>
              </w:rPr>
              <w:t xml:space="preserve">Policy &amp; Performance plan to cease funding for </w:t>
            </w:r>
          </w:p>
          <w:p w:rsidR="002A7A5B" w:rsidRPr="00040487" w:rsidRDefault="002A7A5B" w:rsidP="00040487">
            <w:pPr>
              <w:spacing w:after="0" w:line="240" w:lineRule="auto"/>
              <w:rPr>
                <w:rFonts w:ascii="Arial" w:hAnsi="Arial" w:cs="Arial"/>
              </w:rPr>
            </w:pPr>
            <w:r w:rsidRPr="00040487">
              <w:rPr>
                <w:rFonts w:ascii="Arial" w:hAnsi="Arial" w:cs="Arial"/>
              </w:rPr>
              <w:t>equalities events  Either no events are held or it may mean that voluntary organisations (possibly more national than local) feel they need to take up the slack</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47</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c>
          <w:tcPr>
            <w:tcW w:w="1394"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r>
      <w:tr w:rsidR="002A7A5B" w:rsidTr="00040487">
        <w:tc>
          <w:tcPr>
            <w:tcW w:w="4968" w:type="dxa"/>
          </w:tcPr>
          <w:p w:rsidR="002A7A5B" w:rsidRPr="00040487" w:rsidRDefault="002A7A5B" w:rsidP="00040487">
            <w:pPr>
              <w:spacing w:after="0" w:line="240" w:lineRule="auto"/>
              <w:rPr>
                <w:rFonts w:ascii="Arial" w:hAnsi="Arial" w:cs="Arial"/>
              </w:rPr>
            </w:pPr>
            <w:r w:rsidRPr="00040487">
              <w:rPr>
                <w:rFonts w:ascii="Arial" w:hAnsi="Arial" w:cs="Arial"/>
              </w:rPr>
              <w:t xml:space="preserve">Saving on activity within the </w:t>
            </w:r>
          </w:p>
          <w:p w:rsidR="002A7A5B" w:rsidRPr="00040487" w:rsidRDefault="002A7A5B" w:rsidP="00040487">
            <w:pPr>
              <w:spacing w:after="0" w:line="240" w:lineRule="auto"/>
              <w:rPr>
                <w:rFonts w:ascii="Arial" w:hAnsi="Arial" w:cs="Arial"/>
              </w:rPr>
            </w:pPr>
            <w:r w:rsidRPr="00040487">
              <w:rPr>
                <w:rFonts w:ascii="Arial" w:hAnsi="Arial" w:cs="Arial"/>
              </w:rPr>
              <w:t xml:space="preserve">HSP/LAA &amp; Equalities teams (formally ABG funded).  </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159</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c>
          <w:tcPr>
            <w:tcW w:w="1394"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r>
      <w:tr w:rsidR="002A7A5B" w:rsidTr="00040487">
        <w:tc>
          <w:tcPr>
            <w:tcW w:w="4968" w:type="dxa"/>
          </w:tcPr>
          <w:p w:rsidR="002A7A5B" w:rsidRPr="00040487" w:rsidRDefault="002A7A5B" w:rsidP="00040487">
            <w:pPr>
              <w:spacing w:after="0" w:line="240" w:lineRule="auto"/>
              <w:rPr>
                <w:rFonts w:ascii="Arial" w:hAnsi="Arial" w:cs="Arial"/>
              </w:rPr>
            </w:pPr>
            <w:r w:rsidRPr="00040487">
              <w:rPr>
                <w:rFonts w:ascii="Arial" w:hAnsi="Arial" w:cs="Arial"/>
              </w:rPr>
              <w:t xml:space="preserve">Reduction in Building Maintenance  </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150</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125</w:t>
            </w:r>
          </w:p>
        </w:tc>
        <w:tc>
          <w:tcPr>
            <w:tcW w:w="1394" w:type="dxa"/>
          </w:tcPr>
          <w:p w:rsidR="002A7A5B" w:rsidRPr="00040487" w:rsidRDefault="002A7A5B" w:rsidP="00040487">
            <w:pPr>
              <w:spacing w:after="0" w:line="240" w:lineRule="auto"/>
              <w:jc w:val="center"/>
              <w:rPr>
                <w:rFonts w:ascii="Arial" w:hAnsi="Arial" w:cs="Arial"/>
              </w:rPr>
            </w:pPr>
            <w:r w:rsidRPr="00040487">
              <w:rPr>
                <w:rFonts w:ascii="Arial" w:hAnsi="Arial" w:cs="Arial"/>
              </w:rPr>
              <w:t>125</w:t>
            </w:r>
          </w:p>
        </w:tc>
      </w:tr>
      <w:tr w:rsidR="002A7A5B" w:rsidTr="00040487">
        <w:tc>
          <w:tcPr>
            <w:tcW w:w="4968" w:type="dxa"/>
          </w:tcPr>
          <w:p w:rsidR="002A7A5B" w:rsidRPr="00040487" w:rsidRDefault="002A7A5B" w:rsidP="00040487">
            <w:pPr>
              <w:spacing w:after="0" w:line="240" w:lineRule="auto"/>
              <w:rPr>
                <w:rFonts w:ascii="Arial" w:hAnsi="Arial" w:cs="Arial"/>
              </w:rPr>
            </w:pPr>
            <w:r w:rsidRPr="00040487">
              <w:rPr>
                <w:rFonts w:ascii="Arial" w:hAnsi="Arial" w:cs="Arial"/>
              </w:rPr>
              <w:t xml:space="preserve">Redistribution of the Parkforce budget will mean reduced support for the British Trust for Conservation Volunteers but will continue to fund core activity and to support </w:t>
            </w:r>
          </w:p>
          <w:p w:rsidR="002A7A5B" w:rsidRPr="00040487" w:rsidRDefault="002A7A5B" w:rsidP="00040487">
            <w:pPr>
              <w:spacing w:after="0" w:line="240" w:lineRule="auto"/>
              <w:rPr>
                <w:rFonts w:ascii="Arial" w:hAnsi="Arial" w:cs="Arial"/>
              </w:rPr>
            </w:pPr>
            <w:r w:rsidRPr="00040487">
              <w:rPr>
                <w:rFonts w:ascii="Arial" w:hAnsi="Arial" w:cs="Arial"/>
              </w:rPr>
              <w:t xml:space="preserve">Neighbourhood Watch and “Friends” volunteering. </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100</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38</w:t>
            </w:r>
          </w:p>
        </w:tc>
        <w:tc>
          <w:tcPr>
            <w:tcW w:w="1394"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r>
      <w:tr w:rsidR="002A7A5B" w:rsidTr="00040487">
        <w:tc>
          <w:tcPr>
            <w:tcW w:w="4968" w:type="dxa"/>
          </w:tcPr>
          <w:p w:rsidR="002A7A5B" w:rsidRPr="00040487" w:rsidRDefault="002A7A5B" w:rsidP="00040487">
            <w:pPr>
              <w:spacing w:after="0" w:line="240" w:lineRule="auto"/>
              <w:rPr>
                <w:rFonts w:ascii="Arial" w:hAnsi="Arial" w:cs="Arial"/>
              </w:rPr>
            </w:pPr>
            <w:r w:rsidRPr="00040487">
              <w:rPr>
                <w:rFonts w:ascii="Arial" w:hAnsi="Arial" w:cs="Arial"/>
              </w:rPr>
              <w:t xml:space="preserve">The proposal to change the way our Sports and Leisure services are provided include an offer to redirect funding to the voluntary sector in order to provide funding for a specific programme of sport and physical activities to attract external </w:t>
            </w:r>
          </w:p>
          <w:p w:rsidR="002A7A5B" w:rsidRPr="00040487" w:rsidRDefault="002A7A5B" w:rsidP="00040487">
            <w:pPr>
              <w:spacing w:after="0" w:line="240" w:lineRule="auto"/>
              <w:rPr>
                <w:rFonts w:ascii="Arial" w:hAnsi="Arial" w:cs="Arial"/>
              </w:rPr>
            </w:pPr>
            <w:r w:rsidRPr="00040487">
              <w:rPr>
                <w:rFonts w:ascii="Arial" w:hAnsi="Arial" w:cs="Arial"/>
              </w:rPr>
              <w:t xml:space="preserve">match funding, and prioritise vulnerable young people, the disabled, and areas of greatest deprivation. Activities would be commissioned through an enhanced Sports Approved </w:t>
            </w:r>
          </w:p>
          <w:p w:rsidR="002A7A5B" w:rsidRPr="00040487" w:rsidRDefault="002A7A5B" w:rsidP="00040487">
            <w:pPr>
              <w:spacing w:after="0" w:line="240" w:lineRule="auto"/>
              <w:rPr>
                <w:rFonts w:ascii="Arial" w:hAnsi="Arial" w:cs="Arial"/>
              </w:rPr>
            </w:pPr>
            <w:r w:rsidRPr="00040487">
              <w:rPr>
                <w:rFonts w:ascii="Arial" w:hAnsi="Arial" w:cs="Arial"/>
              </w:rPr>
              <w:t xml:space="preserve">Suppliers Framework and the borough’s Club Accreditation Scheme. </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(100)</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600</w:t>
            </w:r>
          </w:p>
        </w:tc>
        <w:tc>
          <w:tcPr>
            <w:tcW w:w="1394"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r>
      <w:tr w:rsidR="002A7A5B" w:rsidTr="00040487">
        <w:tc>
          <w:tcPr>
            <w:tcW w:w="4968" w:type="dxa"/>
          </w:tcPr>
          <w:p w:rsidR="002A7A5B" w:rsidRPr="00040487" w:rsidRDefault="002A7A5B" w:rsidP="00040487">
            <w:pPr>
              <w:spacing w:after="0" w:line="240" w:lineRule="auto"/>
              <w:rPr>
                <w:rFonts w:ascii="Arial" w:hAnsi="Arial" w:cs="Arial"/>
              </w:rPr>
            </w:pPr>
            <w:r w:rsidRPr="00040487">
              <w:rPr>
                <w:rFonts w:ascii="Arial" w:hAnsi="Arial" w:cs="Arial"/>
              </w:rPr>
              <w:t xml:space="preserve">Voluntary sector grants, ABG reductions and </w:t>
            </w:r>
          </w:p>
          <w:p w:rsidR="002A7A5B" w:rsidRPr="00040487" w:rsidRDefault="002A7A5B" w:rsidP="00040487">
            <w:pPr>
              <w:spacing w:after="0" w:line="240" w:lineRule="auto"/>
              <w:rPr>
                <w:rFonts w:ascii="Arial" w:hAnsi="Arial" w:cs="Arial"/>
              </w:rPr>
            </w:pPr>
            <w:r w:rsidRPr="00040487">
              <w:rPr>
                <w:rFonts w:ascii="Arial" w:hAnsi="Arial" w:cs="Arial"/>
              </w:rPr>
              <w:t>Supporting People– as with in house services, all service provided by external parties are being reviewed for appropriateness and necessity and those funded by the former Area Based Grant and through Voluntary Sector grants will also be reviewed. The outcome is not yet known although there will inevitably be some impact</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5,396</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370</w:t>
            </w:r>
          </w:p>
        </w:tc>
        <w:tc>
          <w:tcPr>
            <w:tcW w:w="1394"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r>
      <w:tr w:rsidR="002A7A5B" w:rsidTr="00040487">
        <w:tc>
          <w:tcPr>
            <w:tcW w:w="4968" w:type="dxa"/>
          </w:tcPr>
          <w:p w:rsidR="002A7A5B" w:rsidRPr="00040487" w:rsidRDefault="002A7A5B" w:rsidP="00040487">
            <w:pPr>
              <w:spacing w:after="0" w:line="240" w:lineRule="auto"/>
              <w:rPr>
                <w:rFonts w:ascii="Arial" w:hAnsi="Arial" w:cs="Arial"/>
              </w:rPr>
            </w:pPr>
            <w:r w:rsidRPr="00040487">
              <w:rPr>
                <w:rFonts w:ascii="Arial" w:hAnsi="Arial" w:cs="Arial"/>
              </w:rPr>
              <w:t xml:space="preserve">Day centre and drop in closures – in reproviding services for current service users a range of options will be available. This may include accessing services provided in the private </w:t>
            </w:r>
          </w:p>
          <w:p w:rsidR="002A7A5B" w:rsidRPr="00040487" w:rsidRDefault="002A7A5B" w:rsidP="00040487">
            <w:pPr>
              <w:spacing w:after="0" w:line="240" w:lineRule="auto"/>
              <w:rPr>
                <w:rFonts w:ascii="Arial" w:hAnsi="Arial" w:cs="Arial"/>
              </w:rPr>
            </w:pPr>
            <w:r w:rsidRPr="00040487">
              <w:rPr>
                <w:rFonts w:ascii="Arial" w:hAnsi="Arial" w:cs="Arial"/>
              </w:rPr>
              <w:t xml:space="preserve">and voluntary sector (if people chose to use their Personal Budgets in this way). </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265</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484</w:t>
            </w:r>
          </w:p>
        </w:tc>
        <w:tc>
          <w:tcPr>
            <w:tcW w:w="1394"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r>
      <w:tr w:rsidR="002A7A5B" w:rsidTr="00040487">
        <w:tc>
          <w:tcPr>
            <w:tcW w:w="4968" w:type="dxa"/>
          </w:tcPr>
          <w:p w:rsidR="002A7A5B" w:rsidRPr="00040487" w:rsidRDefault="002A7A5B" w:rsidP="00040487">
            <w:pPr>
              <w:spacing w:after="0" w:line="240" w:lineRule="auto"/>
              <w:rPr>
                <w:rFonts w:ascii="Arial" w:hAnsi="Arial" w:cs="Arial"/>
              </w:rPr>
            </w:pPr>
            <w:r w:rsidRPr="00040487">
              <w:rPr>
                <w:rFonts w:ascii="Arial" w:hAnsi="Arial" w:cs="Arial"/>
              </w:rPr>
              <w:t>Residential home closures and introduction of extra care – In closing our in house residential homes a number of placements will require reprovision, indeed at the point at which admissions are ceased service user placements will be purchased from the independent sector and will be with both private and voluntary providers. The introduction of Extra Care housing will reduce the requirement for external residential placements (both private and voluntary) but it is likely that the care provision in these settings could be provided by either private or voluntary organisations</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268</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527</w:t>
            </w:r>
          </w:p>
        </w:tc>
        <w:tc>
          <w:tcPr>
            <w:tcW w:w="1394" w:type="dxa"/>
          </w:tcPr>
          <w:p w:rsidR="002A7A5B" w:rsidRPr="00040487" w:rsidRDefault="002A7A5B" w:rsidP="00040487">
            <w:pPr>
              <w:spacing w:after="0" w:line="240" w:lineRule="auto"/>
              <w:jc w:val="center"/>
              <w:rPr>
                <w:rFonts w:ascii="Arial" w:hAnsi="Arial" w:cs="Arial"/>
              </w:rPr>
            </w:pPr>
            <w:r w:rsidRPr="00040487">
              <w:rPr>
                <w:rFonts w:ascii="Arial" w:hAnsi="Arial" w:cs="Arial"/>
              </w:rPr>
              <w:t>2,002</w:t>
            </w:r>
          </w:p>
        </w:tc>
      </w:tr>
      <w:tr w:rsidR="002A7A5B" w:rsidTr="00040487">
        <w:tc>
          <w:tcPr>
            <w:tcW w:w="4968" w:type="dxa"/>
          </w:tcPr>
          <w:p w:rsidR="002A7A5B" w:rsidRPr="00040487" w:rsidRDefault="002A7A5B" w:rsidP="00040487">
            <w:pPr>
              <w:spacing w:after="0" w:line="240" w:lineRule="auto"/>
              <w:rPr>
                <w:rFonts w:ascii="Arial" w:hAnsi="Arial" w:cs="Arial"/>
              </w:rPr>
            </w:pPr>
            <w:r w:rsidRPr="00040487">
              <w:rPr>
                <w:rFonts w:ascii="Arial" w:hAnsi="Arial" w:cs="Arial"/>
              </w:rPr>
              <w:t xml:space="preserve">Reduction in funding for Haringey Guarantee </w:t>
            </w:r>
          </w:p>
          <w:p w:rsidR="002A7A5B" w:rsidRPr="00040487" w:rsidRDefault="002A7A5B" w:rsidP="00040487">
            <w:pPr>
              <w:spacing w:after="0" w:line="240" w:lineRule="auto"/>
              <w:rPr>
                <w:rFonts w:ascii="Arial" w:hAnsi="Arial" w:cs="Arial"/>
              </w:rPr>
            </w:pPr>
            <w:r w:rsidRPr="00040487">
              <w:rPr>
                <w:rFonts w:ascii="Arial" w:hAnsi="Arial" w:cs="Arial"/>
              </w:rPr>
              <w:t xml:space="preserve">programme – This reduction in funding will impact on a range of third sector organisations that currently provide worklessness interventions and business support activities in Haringey. Decisions on cessation or reduction of funding </w:t>
            </w:r>
          </w:p>
          <w:p w:rsidR="002A7A5B" w:rsidRPr="00040487" w:rsidRDefault="002A7A5B" w:rsidP="00040487">
            <w:pPr>
              <w:spacing w:after="0" w:line="240" w:lineRule="auto"/>
              <w:rPr>
                <w:rFonts w:ascii="Arial" w:hAnsi="Arial" w:cs="Arial"/>
              </w:rPr>
            </w:pPr>
            <w:r w:rsidRPr="00040487">
              <w:rPr>
                <w:rFonts w:ascii="Arial" w:hAnsi="Arial" w:cs="Arial"/>
              </w:rPr>
              <w:t xml:space="preserve">for these organisations are being made on the basis of scoring against agreed criteria. </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700</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c>
          <w:tcPr>
            <w:tcW w:w="1394"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r>
      <w:tr w:rsidR="002A7A5B" w:rsidTr="00040487">
        <w:tc>
          <w:tcPr>
            <w:tcW w:w="4968" w:type="dxa"/>
          </w:tcPr>
          <w:p w:rsidR="002A7A5B" w:rsidRPr="00040487" w:rsidRDefault="002A7A5B" w:rsidP="00040487">
            <w:pPr>
              <w:spacing w:after="0" w:line="240" w:lineRule="auto"/>
              <w:rPr>
                <w:rFonts w:ascii="Arial" w:hAnsi="Arial" w:cs="Arial"/>
              </w:rPr>
            </w:pPr>
            <w:r w:rsidRPr="00040487">
              <w:rPr>
                <w:rFonts w:ascii="Arial" w:hAnsi="Arial" w:cs="Arial"/>
              </w:rPr>
              <w:t xml:space="preserve">Safer, Stronger Communities (Cessation of funding for extra Haringey Police Provision to tackle high priority targets and Problem Solving activities to tackle locally identified crime reduction projects, Cessation of funding for anti </w:t>
            </w:r>
          </w:p>
          <w:p w:rsidR="002A7A5B" w:rsidRPr="00040487" w:rsidRDefault="002A7A5B" w:rsidP="00040487">
            <w:pPr>
              <w:spacing w:after="0" w:line="240" w:lineRule="auto"/>
              <w:rPr>
                <w:rFonts w:ascii="Arial" w:hAnsi="Arial" w:cs="Arial"/>
              </w:rPr>
            </w:pPr>
            <w:r w:rsidRPr="00040487">
              <w:rPr>
                <w:rFonts w:ascii="Arial" w:hAnsi="Arial" w:cs="Arial"/>
              </w:rPr>
              <w:t xml:space="preserve">burglary support project (co-ordinator role and handy person), Cessation of funding for Independent Domestic Violence Advocate roles (1.5 FTE), Cessation of funding for Victim Support service for young people) – previously ABG monies were used to fund a number of third sector organisations across the Safer Communities thematic area. </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420</w:t>
            </w:r>
          </w:p>
        </w:tc>
        <w:tc>
          <w:tcPr>
            <w:tcW w:w="1440"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c>
          <w:tcPr>
            <w:tcW w:w="1394" w:type="dxa"/>
          </w:tcPr>
          <w:p w:rsidR="002A7A5B" w:rsidRPr="00040487" w:rsidRDefault="002A7A5B" w:rsidP="00040487">
            <w:pPr>
              <w:spacing w:after="0" w:line="240" w:lineRule="auto"/>
              <w:jc w:val="center"/>
              <w:rPr>
                <w:rFonts w:ascii="Arial" w:hAnsi="Arial" w:cs="Arial"/>
              </w:rPr>
            </w:pPr>
            <w:r w:rsidRPr="00040487">
              <w:rPr>
                <w:rFonts w:ascii="Arial" w:hAnsi="Arial" w:cs="Arial"/>
              </w:rPr>
              <w:t>0</w:t>
            </w:r>
          </w:p>
        </w:tc>
      </w:tr>
    </w:tbl>
    <w:p w:rsidR="002A7A5B" w:rsidRDefault="002A7A5B" w:rsidP="00934318">
      <w:pPr>
        <w:spacing w:after="0" w:line="240" w:lineRule="auto"/>
        <w:rPr>
          <w:rFonts w:ascii="Arial" w:hAnsi="Arial" w:cs="Arial"/>
        </w:rPr>
      </w:pPr>
    </w:p>
    <w:p w:rsidR="00D65905" w:rsidRDefault="00D65905" w:rsidP="00934318">
      <w:pPr>
        <w:spacing w:after="0" w:line="240" w:lineRule="auto"/>
        <w:rPr>
          <w:rFonts w:ascii="Arial" w:hAnsi="Arial" w:cs="Arial"/>
        </w:rPr>
      </w:pPr>
      <w:r>
        <w:rPr>
          <w:rFonts w:ascii="Arial" w:hAnsi="Arial" w:cs="Arial"/>
        </w:rPr>
        <w:t xml:space="preserve">The London Community Foundation has set up the </w:t>
      </w:r>
      <w:hyperlink r:id="rId151" w:history="1">
        <w:r w:rsidRPr="00D65905">
          <w:rPr>
            <w:rStyle w:val="Hyperlink"/>
            <w:rFonts w:ascii="Arial" w:hAnsi="Arial" w:cs="Arial"/>
          </w:rPr>
          <w:t>Love Haringey Fund</w:t>
        </w:r>
      </w:hyperlink>
      <w:r>
        <w:rPr>
          <w:rFonts w:ascii="Arial" w:hAnsi="Arial" w:cs="Arial"/>
        </w:rPr>
        <w:t xml:space="preserve"> in partnership with HAVCO, encouraging people to donate to five VCS organisations working in the borough: </w:t>
      </w:r>
      <w:hyperlink r:id="rId152" w:history="1">
        <w:r w:rsidRPr="00D65905">
          <w:rPr>
            <w:rStyle w:val="Hyperlink"/>
            <w:rFonts w:ascii="Arial" w:hAnsi="Arial" w:cs="Arial"/>
          </w:rPr>
          <w:t>Haringey Shed</w:t>
        </w:r>
      </w:hyperlink>
      <w:r>
        <w:rPr>
          <w:rFonts w:ascii="Arial" w:hAnsi="Arial" w:cs="Arial"/>
        </w:rPr>
        <w:t xml:space="preserve">, </w:t>
      </w:r>
      <w:hyperlink r:id="rId153" w:history="1">
        <w:r w:rsidRPr="00D65905">
          <w:rPr>
            <w:rStyle w:val="Hyperlink"/>
            <w:rFonts w:ascii="Arial" w:hAnsi="Arial" w:cs="Arial"/>
          </w:rPr>
          <w:t>Markfield</w:t>
        </w:r>
      </w:hyperlink>
      <w:r>
        <w:rPr>
          <w:rFonts w:ascii="Arial" w:hAnsi="Arial" w:cs="Arial"/>
        </w:rPr>
        <w:t xml:space="preserve">, </w:t>
      </w:r>
      <w:hyperlink r:id="rId154" w:history="1">
        <w:r w:rsidRPr="00D65905">
          <w:rPr>
            <w:rStyle w:val="Hyperlink"/>
            <w:rFonts w:ascii="Arial" w:hAnsi="Arial" w:cs="Arial"/>
          </w:rPr>
          <w:t>Exposure</w:t>
        </w:r>
      </w:hyperlink>
      <w:r>
        <w:rPr>
          <w:rFonts w:ascii="Arial" w:hAnsi="Arial" w:cs="Arial"/>
        </w:rPr>
        <w:t xml:space="preserve">, </w:t>
      </w:r>
      <w:hyperlink r:id="rId155" w:history="1">
        <w:r w:rsidRPr="00D65905">
          <w:rPr>
            <w:rStyle w:val="Hyperlink"/>
            <w:rFonts w:ascii="Arial" w:hAnsi="Arial" w:cs="Arial"/>
          </w:rPr>
          <w:t>CARIS</w:t>
        </w:r>
      </w:hyperlink>
      <w:r>
        <w:rPr>
          <w:rFonts w:ascii="Arial" w:hAnsi="Arial" w:cs="Arial"/>
        </w:rPr>
        <w:t xml:space="preserve"> and  </w:t>
      </w:r>
      <w:hyperlink r:id="rId156" w:history="1">
        <w:r w:rsidRPr="00D65905">
          <w:rPr>
            <w:rStyle w:val="Hyperlink"/>
            <w:rFonts w:ascii="Arial" w:hAnsi="Arial" w:cs="Arial"/>
          </w:rPr>
          <w:t>PHASCA</w:t>
        </w:r>
      </w:hyperlink>
      <w:r>
        <w:rPr>
          <w:rFonts w:ascii="Arial" w:hAnsi="Arial" w:cs="Arial"/>
        </w:rPr>
        <w:t>.</w:t>
      </w:r>
    </w:p>
    <w:p w:rsidR="00D65905" w:rsidRDefault="00D65905" w:rsidP="00934318">
      <w:pPr>
        <w:spacing w:after="0" w:line="240" w:lineRule="auto"/>
        <w:rPr>
          <w:rFonts w:ascii="Arial" w:hAnsi="Arial" w:cs="Arial"/>
        </w:rPr>
      </w:pPr>
    </w:p>
    <w:p w:rsidR="002A7A5B" w:rsidRPr="006F052D" w:rsidRDefault="006F052D" w:rsidP="00197315">
      <w:pPr>
        <w:spacing w:after="0" w:line="240" w:lineRule="auto"/>
        <w:rPr>
          <w:rFonts w:ascii="Arial" w:hAnsi="Arial" w:cs="Arial"/>
          <w:b/>
          <w:i/>
        </w:rPr>
      </w:pPr>
      <w:r>
        <w:rPr>
          <w:rFonts w:ascii="Arial" w:hAnsi="Arial" w:cs="Arial"/>
          <w:b/>
          <w:i/>
        </w:rPr>
        <w:t>Impact on individual VCS organisations in Haringey</w:t>
      </w:r>
    </w:p>
    <w:p w:rsidR="002A7A5B" w:rsidRPr="00A12CEF" w:rsidRDefault="00B001D0" w:rsidP="00C73076">
      <w:pPr>
        <w:spacing w:after="0" w:line="240" w:lineRule="auto"/>
        <w:rPr>
          <w:rFonts w:ascii="Arial" w:hAnsi="Arial" w:cs="Arial"/>
          <w:b/>
          <w:i/>
        </w:rPr>
      </w:pPr>
      <w:hyperlink r:id="rId157" w:history="1">
        <w:r w:rsidR="002A7A5B" w:rsidRPr="00A12CEF">
          <w:rPr>
            <w:rStyle w:val="Hyperlink"/>
            <w:rFonts w:ascii="Arial" w:hAnsi="Arial" w:cs="Arial"/>
            <w:b/>
            <w:i/>
          </w:rPr>
          <w:t>Exposure</w:t>
        </w:r>
      </w:hyperlink>
    </w:p>
    <w:p w:rsidR="002A7A5B" w:rsidRDefault="002A7A5B" w:rsidP="00C73076">
      <w:pPr>
        <w:spacing w:after="0" w:line="240" w:lineRule="auto"/>
        <w:rPr>
          <w:rFonts w:ascii="Arial" w:hAnsi="Arial" w:cs="Arial"/>
        </w:rPr>
      </w:pPr>
      <w:r w:rsidRPr="00C73076">
        <w:rPr>
          <w:rFonts w:ascii="Arial" w:hAnsi="Arial" w:cs="Arial"/>
        </w:rPr>
        <w:t>Exposure,</w:t>
      </w:r>
      <w:r>
        <w:rPr>
          <w:rFonts w:ascii="Arial" w:hAnsi="Arial" w:cs="Arial"/>
        </w:rPr>
        <w:t xml:space="preserve"> a</w:t>
      </w:r>
      <w:r w:rsidRPr="00C73076">
        <w:rPr>
          <w:rFonts w:ascii="Arial" w:hAnsi="Arial" w:cs="Arial"/>
        </w:rPr>
        <w:t xml:space="preserve"> charity that works to improve young people’s skills through working in the media, through developing volunteer publications in north London had its core funding from Haringey Council cut in April 2011. Despite this it has continued to thrive and won the MPs Special Award for Best Contribution of a Community group at the Innovation awards run by Kids Count for projects that tackle youth issues in London.</w:t>
      </w:r>
    </w:p>
    <w:p w:rsidR="006F052D" w:rsidRDefault="006F052D" w:rsidP="00C73076">
      <w:pPr>
        <w:spacing w:after="0" w:line="240" w:lineRule="auto"/>
        <w:rPr>
          <w:rFonts w:ascii="Arial" w:hAnsi="Arial" w:cs="Arial"/>
        </w:rPr>
      </w:pPr>
    </w:p>
    <w:p w:rsidR="006F052D" w:rsidRPr="00A12CEF" w:rsidRDefault="00B001D0" w:rsidP="00C73076">
      <w:pPr>
        <w:spacing w:after="0" w:line="240" w:lineRule="auto"/>
        <w:rPr>
          <w:rFonts w:ascii="Arial" w:hAnsi="Arial" w:cs="Arial"/>
          <w:b/>
          <w:i/>
        </w:rPr>
      </w:pPr>
      <w:hyperlink r:id="rId158" w:history="1">
        <w:r w:rsidR="006F052D" w:rsidRPr="00A12CEF">
          <w:rPr>
            <w:rStyle w:val="Hyperlink"/>
            <w:rFonts w:ascii="Arial" w:hAnsi="Arial" w:cs="Arial"/>
            <w:b/>
            <w:i/>
          </w:rPr>
          <w:t>Mind in Haringey</w:t>
        </w:r>
      </w:hyperlink>
    </w:p>
    <w:p w:rsidR="002A7A5B" w:rsidRPr="00C73076" w:rsidRDefault="00321EE4" w:rsidP="00C73076">
      <w:pPr>
        <w:spacing w:after="0" w:line="240" w:lineRule="auto"/>
        <w:rPr>
          <w:rFonts w:ascii="Arial" w:hAnsi="Arial" w:cs="Arial"/>
          <w:lang w:eastAsia="en-GB"/>
        </w:rPr>
      </w:pPr>
      <w:r w:rsidRPr="00321EE4">
        <w:rPr>
          <w:rFonts w:ascii="Arial" w:hAnsi="Arial" w:cs="Arial"/>
          <w:lang w:eastAsia="en-GB"/>
        </w:rPr>
        <w:t>The future of Mind in Haringey is threatened by the cuts to core funding from Haringey</w:t>
      </w:r>
      <w:r>
        <w:rPr>
          <w:rFonts w:ascii="Arial" w:hAnsi="Arial" w:cs="Arial"/>
          <w:lang w:eastAsia="en-GB"/>
        </w:rPr>
        <w:t xml:space="preserve"> council</w:t>
      </w:r>
      <w:r w:rsidRPr="00321EE4">
        <w:rPr>
          <w:rFonts w:ascii="Arial" w:hAnsi="Arial" w:cs="Arial"/>
          <w:lang w:eastAsia="en-GB"/>
        </w:rPr>
        <w:t xml:space="preserve">. It </w:t>
      </w:r>
      <w:r w:rsidRPr="00321EE4">
        <w:rPr>
          <w:rFonts w:ascii="Arial" w:hAnsi="Arial" w:cs="Arial"/>
        </w:rPr>
        <w:t>h</w:t>
      </w:r>
      <w:r w:rsidR="006F052D" w:rsidRPr="00321EE4">
        <w:rPr>
          <w:rFonts w:ascii="Arial" w:hAnsi="Arial" w:cs="Arial"/>
        </w:rPr>
        <w:t xml:space="preserve">as embarked on a number of </w:t>
      </w:r>
      <w:hyperlink r:id="rId159" w:history="1">
        <w:r w:rsidR="006F052D" w:rsidRPr="00321EE4">
          <w:rPr>
            <w:rStyle w:val="Hyperlink"/>
            <w:rFonts w:ascii="Arial" w:hAnsi="Arial" w:cs="Arial"/>
          </w:rPr>
          <w:t>fundraising activities</w:t>
        </w:r>
      </w:hyperlink>
      <w:r w:rsidR="006F052D" w:rsidRPr="00321EE4">
        <w:rPr>
          <w:rFonts w:ascii="Arial" w:hAnsi="Arial" w:cs="Arial"/>
        </w:rPr>
        <w:t xml:space="preserve"> as a result of </w:t>
      </w:r>
      <w:r>
        <w:rPr>
          <w:rFonts w:ascii="Arial" w:hAnsi="Arial" w:cs="Arial"/>
        </w:rPr>
        <w:t xml:space="preserve">these </w:t>
      </w:r>
      <w:r w:rsidR="006F052D" w:rsidRPr="00321EE4">
        <w:rPr>
          <w:rFonts w:ascii="Arial" w:hAnsi="Arial" w:cs="Arial"/>
        </w:rPr>
        <w:t>cuts</w:t>
      </w:r>
      <w:r>
        <w:rPr>
          <w:rFonts w:ascii="Arial" w:hAnsi="Arial" w:cs="Arial"/>
        </w:rPr>
        <w:t>.</w:t>
      </w:r>
      <w:r w:rsidR="006F052D" w:rsidRPr="00321EE4">
        <w:rPr>
          <w:rFonts w:ascii="Arial" w:hAnsi="Arial" w:cs="Arial"/>
        </w:rPr>
        <w:t xml:space="preserve"> In September 2012 it </w:t>
      </w:r>
      <w:hyperlink r:id="rId160" w:history="1">
        <w:r w:rsidR="006F052D" w:rsidRPr="00321EE4">
          <w:rPr>
            <w:rStyle w:val="Hyperlink"/>
            <w:rFonts w:ascii="Arial" w:hAnsi="Arial" w:cs="Arial"/>
          </w:rPr>
          <w:t>closed its Station House community café</w:t>
        </w:r>
      </w:hyperlink>
      <w:r w:rsidR="006F052D" w:rsidRPr="00321EE4">
        <w:rPr>
          <w:rFonts w:ascii="Arial" w:hAnsi="Arial" w:cs="Arial"/>
        </w:rPr>
        <w:t xml:space="preserve"> run in partnership with FoodCycle due to rising operational costs set against a tougher funding environment</w:t>
      </w:r>
      <w:r>
        <w:rPr>
          <w:rFonts w:ascii="Arial" w:hAnsi="Arial" w:cs="Arial"/>
        </w:rPr>
        <w:t>.</w:t>
      </w:r>
    </w:p>
    <w:p w:rsidR="002A7A5B" w:rsidRDefault="002A7A5B" w:rsidP="00442825">
      <w:pPr>
        <w:pStyle w:val="Heading2"/>
      </w:pPr>
      <w:bookmarkStart w:id="37" w:name="_Toc365401325"/>
      <w:r>
        <w:t>Harrow</w:t>
      </w:r>
      <w:bookmarkEnd w:id="37"/>
    </w:p>
    <w:p w:rsidR="002A7A5B" w:rsidRDefault="002A7A5B" w:rsidP="00557A12">
      <w:pPr>
        <w:spacing w:after="0" w:line="240" w:lineRule="auto"/>
        <w:rPr>
          <w:rFonts w:ascii="Arial" w:hAnsi="Arial" w:cs="Arial"/>
        </w:rPr>
      </w:pPr>
      <w:r>
        <w:rPr>
          <w:rFonts w:ascii="Arial" w:hAnsi="Arial" w:cs="Arial"/>
          <w:b/>
          <w:i/>
        </w:rPr>
        <w:t xml:space="preserve">General </w:t>
      </w:r>
      <w:r w:rsidR="004D6F3F">
        <w:rPr>
          <w:rFonts w:ascii="Arial" w:hAnsi="Arial" w:cs="Arial"/>
          <w:b/>
          <w:i/>
        </w:rPr>
        <w:t xml:space="preserve">statutory </w:t>
      </w:r>
      <w:r>
        <w:rPr>
          <w:rFonts w:ascii="Arial" w:hAnsi="Arial" w:cs="Arial"/>
          <w:b/>
          <w:i/>
        </w:rPr>
        <w:t>funding</w:t>
      </w:r>
    </w:p>
    <w:p w:rsidR="002A7A5B" w:rsidRDefault="002A7A5B" w:rsidP="00557A12">
      <w:pPr>
        <w:spacing w:after="0" w:line="240" w:lineRule="auto"/>
        <w:rPr>
          <w:rFonts w:ascii="Arial" w:hAnsi="Arial" w:cs="Arial"/>
        </w:rPr>
      </w:pPr>
      <w:r>
        <w:rPr>
          <w:rFonts w:ascii="Arial" w:hAnsi="Arial" w:cs="Arial"/>
        </w:rPr>
        <w:t>Harrow council saw cuts to its spending power of 1.9% in 2011-12 and 2.4% in 2012-13.</w:t>
      </w:r>
      <w:r w:rsidR="00A12CEF">
        <w:rPr>
          <w:rFonts w:ascii="Arial" w:hAnsi="Arial" w:cs="Arial"/>
        </w:rPr>
        <w:t xml:space="preserve"> It is attempting to make </w:t>
      </w:r>
      <w:hyperlink r:id="rId161" w:history="1">
        <w:r w:rsidR="00A12CEF" w:rsidRPr="00A12CEF">
          <w:rPr>
            <w:rStyle w:val="Hyperlink"/>
            <w:rFonts w:ascii="Arial" w:hAnsi="Arial" w:cs="Arial"/>
          </w:rPr>
          <w:t>further cuts of £24miilion</w:t>
        </w:r>
      </w:hyperlink>
      <w:r w:rsidR="00A12CEF">
        <w:rPr>
          <w:rFonts w:ascii="Arial" w:hAnsi="Arial" w:cs="Arial"/>
        </w:rPr>
        <w:t xml:space="preserve"> over 2013-15</w:t>
      </w:r>
    </w:p>
    <w:p w:rsidR="002A7A5B" w:rsidRPr="00557A12" w:rsidRDefault="002A7A5B" w:rsidP="00557A12">
      <w:pPr>
        <w:spacing w:after="0" w:line="240" w:lineRule="auto"/>
        <w:rPr>
          <w:rFonts w:ascii="Arial" w:hAnsi="Arial" w:cs="Arial"/>
        </w:rPr>
      </w:pPr>
    </w:p>
    <w:p w:rsidR="002A7A5B" w:rsidRPr="000F3D5F" w:rsidRDefault="002A7A5B" w:rsidP="000F3D5F">
      <w:pPr>
        <w:spacing w:after="0" w:line="240" w:lineRule="auto"/>
        <w:rPr>
          <w:rFonts w:ascii="Arial" w:hAnsi="Arial" w:cs="Arial"/>
          <w:b/>
          <w:i/>
        </w:rPr>
      </w:pPr>
      <w:r w:rsidRPr="000F3D5F">
        <w:rPr>
          <w:rFonts w:ascii="Arial" w:hAnsi="Arial" w:cs="Arial"/>
          <w:b/>
          <w:i/>
        </w:rPr>
        <w:t>Voluntary Action Harrow</w:t>
      </w:r>
    </w:p>
    <w:p w:rsidR="002A7A5B" w:rsidRPr="00887E1D" w:rsidRDefault="002A7A5B" w:rsidP="000F3D5F">
      <w:pPr>
        <w:spacing w:after="0" w:line="240" w:lineRule="auto"/>
        <w:rPr>
          <w:sz w:val="24"/>
          <w:szCs w:val="24"/>
          <w:lang w:eastAsia="en-GB"/>
        </w:rPr>
      </w:pPr>
      <w:r w:rsidRPr="000F3D5F">
        <w:rPr>
          <w:rFonts w:ascii="Arial" w:hAnsi="Arial" w:cs="Arial"/>
        </w:rPr>
        <w:t xml:space="preserve">Three London Councils for Voluntary Services in neighbouring boroughs (Hillingdon, Ealing and Hammersmith &amp; Fulham) </w:t>
      </w:r>
      <w:hyperlink r:id="rId162" w:history="1">
        <w:r w:rsidRPr="00A12CEF">
          <w:rPr>
            <w:rStyle w:val="Hyperlink"/>
            <w:rFonts w:ascii="Arial" w:hAnsi="Arial" w:cs="Arial"/>
          </w:rPr>
          <w:t>kept support services going for VCS organisations in Harrow</w:t>
        </w:r>
      </w:hyperlink>
      <w:r w:rsidRPr="000F3D5F">
        <w:rPr>
          <w:rFonts w:ascii="Arial" w:hAnsi="Arial" w:cs="Arial"/>
        </w:rPr>
        <w:t xml:space="preserve"> following the closure of Harrow CVS amid allegations of mismanagement and financial irregularities. The two-day-a-week interim service ran until the end of March 2012 and was being funded by Harrow Council. A new CVS for Harrow, </w:t>
      </w:r>
      <w:hyperlink r:id="rId163" w:history="1">
        <w:r w:rsidRPr="00A12CEF">
          <w:rPr>
            <w:rStyle w:val="Hyperlink"/>
            <w:rFonts w:ascii="Arial" w:hAnsi="Arial" w:cs="Arial"/>
          </w:rPr>
          <w:t>Voluntary Action Harrow</w:t>
        </w:r>
      </w:hyperlink>
      <w:r w:rsidRPr="00A12CEF">
        <w:rPr>
          <w:rFonts w:ascii="Arial" w:hAnsi="Arial" w:cs="Arial"/>
        </w:rPr>
        <w:t>,</w:t>
      </w:r>
      <w:r>
        <w:rPr>
          <w:rFonts w:ascii="Arial" w:hAnsi="Arial" w:cs="Arial"/>
        </w:rPr>
        <w:t xml:space="preserve"> a workers’ co-operative social enterprise,</w:t>
      </w:r>
      <w:r w:rsidRPr="000F3D5F">
        <w:rPr>
          <w:rFonts w:ascii="Arial" w:hAnsi="Arial" w:cs="Arial"/>
        </w:rPr>
        <w:t xml:space="preserve"> has now been funded by the council to provide cap</w:t>
      </w:r>
      <w:r>
        <w:rPr>
          <w:rFonts w:ascii="Arial" w:hAnsi="Arial" w:cs="Arial"/>
        </w:rPr>
        <w:t>a</w:t>
      </w:r>
      <w:r w:rsidRPr="000F3D5F">
        <w:rPr>
          <w:rFonts w:ascii="Arial" w:hAnsi="Arial" w:cs="Arial"/>
        </w:rPr>
        <w:t>city building support for 40 VCS organisations in the borough</w:t>
      </w:r>
      <w:r w:rsidRPr="00887E1D">
        <w:rPr>
          <w:rFonts w:ascii="Arial" w:hAnsi="Arial" w:cs="Arial"/>
        </w:rPr>
        <w:t>.</w:t>
      </w:r>
      <w:r w:rsidR="00887E1D" w:rsidRPr="00887E1D">
        <w:rPr>
          <w:rFonts w:ascii="Arial" w:hAnsi="Arial" w:cs="Arial"/>
          <w:lang w:eastAsia="en-GB"/>
        </w:rPr>
        <w:t>To support the development of this new service it is proposed that £75,000 of the budget in 2013-14 is ring-fenced to fund this service.</w:t>
      </w:r>
      <w:r w:rsidR="00887E1D" w:rsidRPr="00887E1D">
        <w:rPr>
          <w:sz w:val="24"/>
          <w:szCs w:val="24"/>
          <w:lang w:eastAsia="en-GB"/>
        </w:rPr>
        <w:t xml:space="preserve"> </w:t>
      </w:r>
    </w:p>
    <w:p w:rsidR="002A7A5B" w:rsidRDefault="002A7A5B" w:rsidP="000F3D5F">
      <w:pPr>
        <w:spacing w:after="0" w:line="240" w:lineRule="auto"/>
        <w:rPr>
          <w:rFonts w:ascii="Arial" w:hAnsi="Arial" w:cs="Arial"/>
          <w:b/>
        </w:rPr>
      </w:pPr>
    </w:p>
    <w:p w:rsidR="002022B0" w:rsidRDefault="002A7A5B" w:rsidP="002022B0">
      <w:pPr>
        <w:spacing w:after="0" w:line="240" w:lineRule="auto"/>
        <w:rPr>
          <w:rFonts w:ascii="Arial" w:hAnsi="Arial" w:cs="Arial"/>
          <w:b/>
          <w:i/>
        </w:rPr>
      </w:pPr>
      <w:r w:rsidRPr="000F3D5F">
        <w:rPr>
          <w:rFonts w:ascii="Arial" w:hAnsi="Arial" w:cs="Arial"/>
          <w:b/>
          <w:i/>
        </w:rPr>
        <w:t>Harrow VCS</w:t>
      </w:r>
    </w:p>
    <w:p w:rsidR="00887E1D" w:rsidRPr="00442D38" w:rsidRDefault="00887E1D" w:rsidP="00887E1D">
      <w:pPr>
        <w:spacing w:after="0" w:line="240" w:lineRule="auto"/>
        <w:rPr>
          <w:rFonts w:ascii="Arial" w:hAnsi="Arial" w:cs="Arial"/>
          <w:lang w:eastAsia="en-GB"/>
        </w:rPr>
      </w:pPr>
      <w:r w:rsidRPr="00442D38">
        <w:rPr>
          <w:rFonts w:ascii="Arial" w:hAnsi="Arial" w:cs="Arial"/>
          <w:lang w:eastAsia="en-GB"/>
        </w:rPr>
        <w:t>In 2012-13 a proportion of the grants budget was set aside for small grants. The total amount requested by small grant applicants was £130,651and at the end of the process £79,</w:t>
      </w:r>
      <w:r w:rsidR="00442D38">
        <w:rPr>
          <w:rFonts w:ascii="Arial" w:hAnsi="Arial" w:cs="Arial"/>
          <w:lang w:eastAsia="en-GB"/>
        </w:rPr>
        <w:t>817 was awarded to small grants and £590,000 to the main grants programme.</w:t>
      </w:r>
      <w:r w:rsidRPr="00442D38">
        <w:rPr>
          <w:rFonts w:ascii="Arial" w:hAnsi="Arial" w:cs="Arial"/>
          <w:lang w:eastAsia="en-GB"/>
        </w:rPr>
        <w:t xml:space="preserve"> </w:t>
      </w:r>
    </w:p>
    <w:p w:rsidR="00887E1D" w:rsidRDefault="00887E1D" w:rsidP="002022B0">
      <w:pPr>
        <w:spacing w:after="0" w:line="240" w:lineRule="auto"/>
        <w:rPr>
          <w:rFonts w:ascii="Arial" w:hAnsi="Arial" w:cs="Arial"/>
        </w:rPr>
      </w:pPr>
    </w:p>
    <w:p w:rsidR="00AE393F" w:rsidRDefault="00B001D0" w:rsidP="002022B0">
      <w:pPr>
        <w:spacing w:after="0" w:line="240" w:lineRule="auto"/>
        <w:rPr>
          <w:rFonts w:ascii="Arial" w:hAnsi="Arial" w:cs="Arial"/>
          <w:lang w:eastAsia="en-GB"/>
        </w:rPr>
      </w:pPr>
      <w:hyperlink r:id="rId164" w:history="1">
        <w:r w:rsidR="002A7A5B" w:rsidRPr="00A504D0">
          <w:rPr>
            <w:rStyle w:val="Hyperlink"/>
            <w:rFonts w:ascii="Arial" w:hAnsi="Arial" w:cs="Arial"/>
          </w:rPr>
          <w:t>Harrow’s Third Sector Strategy</w:t>
        </w:r>
      </w:hyperlink>
      <w:r w:rsidR="00A504D0" w:rsidRPr="00A504D0">
        <w:rPr>
          <w:rFonts w:ascii="Arial" w:hAnsi="Arial" w:cs="Arial"/>
        </w:rPr>
        <w:t xml:space="preserve"> was revised in 2013</w:t>
      </w:r>
      <w:r w:rsidR="002A7A5B" w:rsidRPr="00A504D0">
        <w:rPr>
          <w:rFonts w:ascii="Arial" w:hAnsi="Arial" w:cs="Arial"/>
        </w:rPr>
        <w:t xml:space="preserve">. </w:t>
      </w:r>
      <w:r w:rsidR="002022B0" w:rsidRPr="00A504D0">
        <w:rPr>
          <w:rFonts w:ascii="Arial" w:hAnsi="Arial" w:cs="Arial"/>
        </w:rPr>
        <w:t>It includes commitments to increase the</w:t>
      </w:r>
      <w:r w:rsidR="002022B0">
        <w:rPr>
          <w:rFonts w:ascii="Arial" w:hAnsi="Arial" w:cs="Arial"/>
        </w:rPr>
        <w:t xml:space="preserve"> </w:t>
      </w:r>
      <w:r w:rsidR="002022B0" w:rsidRPr="00A504D0">
        <w:rPr>
          <w:rFonts w:ascii="Arial" w:hAnsi="Arial" w:cs="Arial"/>
        </w:rPr>
        <w:t xml:space="preserve">number of VCS organisations in the borough delivering services and to improve communication with the sector The </w:t>
      </w:r>
      <w:hyperlink r:id="rId165" w:history="1">
        <w:r w:rsidR="002022B0" w:rsidRPr="00A504D0">
          <w:rPr>
            <w:rStyle w:val="Hyperlink"/>
            <w:rFonts w:ascii="Arial" w:hAnsi="Arial" w:cs="Arial"/>
          </w:rPr>
          <w:t>Third Sector Investment Plan</w:t>
        </w:r>
      </w:hyperlink>
      <w:r w:rsidR="002022B0" w:rsidRPr="00A504D0">
        <w:rPr>
          <w:rFonts w:ascii="Arial" w:hAnsi="Arial" w:cs="Arial"/>
        </w:rPr>
        <w:t xml:space="preserve"> on the council’s website is unreadable but a summary states that it proposed </w:t>
      </w:r>
      <w:r w:rsidR="002022B0" w:rsidRPr="00A504D0">
        <w:rPr>
          <w:rFonts w:ascii="Arial" w:hAnsi="Arial" w:cs="Arial"/>
          <w:lang w:eastAsia="en-GB"/>
        </w:rPr>
        <w:t>the transition from the Main Grants Funding Programme, to a phased implementation of Commissioning Services and small grants.</w:t>
      </w:r>
      <w:r w:rsidR="002022B0">
        <w:rPr>
          <w:rFonts w:ascii="Arial" w:hAnsi="Arial" w:cs="Arial"/>
          <w:b/>
          <w:i/>
        </w:rPr>
        <w:t xml:space="preserve"> </w:t>
      </w:r>
    </w:p>
    <w:p w:rsidR="00442D38" w:rsidRDefault="00442D38" w:rsidP="002022B0">
      <w:pPr>
        <w:spacing w:after="0" w:line="240" w:lineRule="auto"/>
        <w:rPr>
          <w:rFonts w:ascii="Arial" w:hAnsi="Arial" w:cs="Arial"/>
          <w:lang w:eastAsia="en-GB"/>
        </w:rPr>
      </w:pPr>
    </w:p>
    <w:p w:rsidR="00442D38" w:rsidRDefault="00AE393F" w:rsidP="00442D38">
      <w:pPr>
        <w:spacing w:after="0" w:line="240" w:lineRule="auto"/>
        <w:rPr>
          <w:rFonts w:ascii="Arial" w:hAnsi="Arial" w:cs="Arial"/>
          <w:lang w:eastAsia="en-GB"/>
        </w:rPr>
      </w:pPr>
      <w:r w:rsidRPr="00442D38">
        <w:rPr>
          <w:rFonts w:ascii="Arial" w:hAnsi="Arial" w:cs="Arial"/>
          <w:color w:val="000000"/>
          <w:lang w:eastAsia="en-GB"/>
        </w:rPr>
        <w:t>LB Harrow protected £600,000 of the VCS budget in a Discretionary Fund</w:t>
      </w:r>
      <w:r w:rsidR="00442D38">
        <w:rPr>
          <w:rFonts w:ascii="Arial" w:hAnsi="Arial" w:cs="Arial"/>
          <w:color w:val="000000"/>
          <w:lang w:eastAsia="en-GB"/>
        </w:rPr>
        <w:t xml:space="preserve"> in 2012-13</w:t>
      </w:r>
      <w:r w:rsidRPr="00442D38">
        <w:rPr>
          <w:rFonts w:ascii="Arial" w:hAnsi="Arial" w:cs="Arial"/>
          <w:color w:val="000000"/>
          <w:lang w:eastAsia="en-GB"/>
        </w:rPr>
        <w:t>. T</w:t>
      </w:r>
      <w:r w:rsidR="00183DA1" w:rsidRPr="00442D38">
        <w:rPr>
          <w:rFonts w:ascii="Arial" w:hAnsi="Arial" w:cs="Arial"/>
          <w:color w:val="000000"/>
          <w:lang w:eastAsia="en-GB"/>
        </w:rPr>
        <w:t>hey are also doing work with the</w:t>
      </w:r>
      <w:r w:rsidRPr="00442D38">
        <w:rPr>
          <w:rFonts w:ascii="Arial" w:hAnsi="Arial" w:cs="Arial"/>
          <w:color w:val="000000"/>
          <w:lang w:eastAsia="en-GB"/>
        </w:rPr>
        <w:t xml:space="preserve"> interim CVS service in partnership. They have ring-fenced a £75,000 investment in</w:t>
      </w:r>
      <w:r w:rsidR="00887E1D" w:rsidRPr="00442D38">
        <w:rPr>
          <w:rFonts w:ascii="Arial" w:hAnsi="Arial" w:cs="Arial"/>
          <w:color w:val="000000"/>
          <w:lang w:eastAsia="en-GB"/>
        </w:rPr>
        <w:t xml:space="preserve"> this service for 2013-14</w:t>
      </w:r>
      <w:r w:rsidRPr="00442D38">
        <w:rPr>
          <w:rFonts w:ascii="Arial" w:hAnsi="Arial" w:cs="Arial"/>
          <w:color w:val="000000"/>
          <w:lang w:eastAsia="en-GB"/>
        </w:rPr>
        <w:t>. </w:t>
      </w:r>
      <w:hyperlink r:id="rId166" w:history="1">
        <w:r w:rsidR="00442D38" w:rsidRPr="00442D38">
          <w:rPr>
            <w:rStyle w:val="Hyperlink"/>
            <w:rFonts w:ascii="Arial" w:hAnsi="Arial" w:cs="Arial"/>
            <w:lang w:eastAsia="en-GB"/>
          </w:rPr>
          <w:t>Their proposals for 2013-14</w:t>
        </w:r>
      </w:hyperlink>
      <w:r w:rsidR="00442D38" w:rsidRPr="00442D38">
        <w:rPr>
          <w:rFonts w:ascii="Arial" w:hAnsi="Arial" w:cs="Arial"/>
          <w:lang w:eastAsia="en-GB"/>
        </w:rPr>
        <w:t xml:space="preserve"> are based on the assumption that the grants budget will remain at its current level of £669,360 during 2013-14</w:t>
      </w:r>
      <w:r w:rsidR="00442D38">
        <w:rPr>
          <w:rFonts w:ascii="Arial" w:hAnsi="Arial" w:cs="Arial"/>
          <w:lang w:eastAsia="en-GB"/>
        </w:rPr>
        <w:t>.</w:t>
      </w:r>
      <w:r w:rsidR="00442D38" w:rsidRPr="00442D38">
        <w:rPr>
          <w:rFonts w:ascii="Arial" w:hAnsi="Arial" w:cs="Arial"/>
          <w:lang w:eastAsia="en-GB"/>
        </w:rPr>
        <w:t xml:space="preserve"> </w:t>
      </w:r>
      <w:r w:rsidR="00442D38" w:rsidRPr="00887E1D">
        <w:rPr>
          <w:rFonts w:ascii="Arial" w:hAnsi="Arial" w:cs="Arial"/>
          <w:lang w:eastAsia="en-GB"/>
        </w:rPr>
        <w:t>In 2013-14 there will be an Outcomes Based Grants programme</w:t>
      </w:r>
      <w:r w:rsidR="00442D38">
        <w:rPr>
          <w:rFonts w:ascii="Arial" w:hAnsi="Arial" w:cs="Arial"/>
          <w:lang w:eastAsia="en-GB"/>
        </w:rPr>
        <w:t xml:space="preserve"> and a small grant programme. The former</w:t>
      </w:r>
      <w:r w:rsidR="00442D38" w:rsidRPr="00887E1D">
        <w:rPr>
          <w:rFonts w:ascii="Arial" w:hAnsi="Arial" w:cs="Arial"/>
          <w:lang w:eastAsia="en-GB"/>
        </w:rPr>
        <w:t xml:space="preserve"> programme will provide large grants for the delivery of services that support the Council’s corporate priorities and approved core outcomes</w:t>
      </w:r>
      <w:r w:rsidR="00442D38">
        <w:rPr>
          <w:rFonts w:ascii="Arial" w:hAnsi="Arial" w:cs="Arial"/>
          <w:lang w:eastAsia="en-GB"/>
        </w:rPr>
        <w:t>:</w:t>
      </w:r>
    </w:p>
    <w:p w:rsidR="00442D38" w:rsidRPr="00887E1D" w:rsidRDefault="00442D38" w:rsidP="00442D38">
      <w:pPr>
        <w:spacing w:after="0" w:line="240" w:lineRule="auto"/>
        <w:rPr>
          <w:rFonts w:ascii="Arial" w:hAnsi="Arial" w:cs="Arial"/>
          <w:lang w:eastAsia="en-GB"/>
        </w:rPr>
      </w:pPr>
      <w:r w:rsidRPr="00887E1D">
        <w:rPr>
          <w:rFonts w:ascii="Arial" w:hAnsi="Arial" w:cs="Arial"/>
          <w:lang w:eastAsia="en-GB"/>
        </w:rPr>
        <w:t xml:space="preserve">Outcome 1: Harrow residents are able to lead independent and fulfilling lives. </w:t>
      </w:r>
    </w:p>
    <w:p w:rsidR="00442D38" w:rsidRPr="00887E1D" w:rsidRDefault="00442D38" w:rsidP="00442D38">
      <w:pPr>
        <w:spacing w:after="0" w:line="240" w:lineRule="auto"/>
        <w:rPr>
          <w:rFonts w:ascii="Arial" w:hAnsi="Arial" w:cs="Arial"/>
          <w:lang w:eastAsia="en-GB"/>
        </w:rPr>
      </w:pPr>
      <w:r w:rsidRPr="00887E1D">
        <w:rPr>
          <w:rFonts w:ascii="Arial" w:hAnsi="Arial" w:cs="Arial"/>
          <w:lang w:eastAsia="en-GB"/>
        </w:rPr>
        <w:t xml:space="preserve">Outcome 2: Harrow residents are helped to overcome poverty, worklessness and homelessness. </w:t>
      </w:r>
    </w:p>
    <w:p w:rsidR="00442D38" w:rsidRPr="00887E1D" w:rsidRDefault="00442D38" w:rsidP="00442D38">
      <w:pPr>
        <w:spacing w:after="0" w:line="240" w:lineRule="auto"/>
        <w:rPr>
          <w:rFonts w:ascii="Arial" w:hAnsi="Arial" w:cs="Arial"/>
          <w:lang w:eastAsia="en-GB"/>
        </w:rPr>
      </w:pPr>
      <w:r w:rsidRPr="00887E1D">
        <w:rPr>
          <w:rFonts w:ascii="Arial" w:hAnsi="Arial" w:cs="Arial"/>
          <w:lang w:eastAsia="en-GB"/>
        </w:rPr>
        <w:t xml:space="preserve">Outcome 3: Diversity is celebrated and people feel they get on well together. </w:t>
      </w:r>
    </w:p>
    <w:p w:rsidR="00442D38" w:rsidRPr="00887E1D" w:rsidRDefault="00442D38" w:rsidP="00442D38">
      <w:pPr>
        <w:spacing w:after="0" w:line="240" w:lineRule="auto"/>
        <w:rPr>
          <w:rFonts w:ascii="Arial" w:hAnsi="Arial" w:cs="Arial"/>
          <w:lang w:eastAsia="en-GB"/>
        </w:rPr>
      </w:pPr>
      <w:r w:rsidRPr="00887E1D">
        <w:rPr>
          <w:rFonts w:ascii="Arial" w:hAnsi="Arial" w:cs="Arial"/>
          <w:lang w:eastAsia="en-GB"/>
        </w:rPr>
        <w:t xml:space="preserve">Outcome 4: Harrow residents participate in art, sport, leisure and cultural activity. </w:t>
      </w:r>
    </w:p>
    <w:p w:rsidR="00442D38" w:rsidRPr="00887E1D" w:rsidRDefault="00442D38" w:rsidP="00442D38">
      <w:pPr>
        <w:spacing w:after="0" w:line="240" w:lineRule="auto"/>
        <w:rPr>
          <w:rFonts w:ascii="Arial" w:hAnsi="Arial" w:cs="Arial"/>
          <w:lang w:eastAsia="en-GB"/>
        </w:rPr>
      </w:pPr>
      <w:r w:rsidRPr="00887E1D">
        <w:rPr>
          <w:rFonts w:ascii="Arial" w:hAnsi="Arial" w:cs="Arial"/>
          <w:lang w:eastAsia="en-GB"/>
        </w:rPr>
        <w:t>Outcome 5: A strong and sustainable voluntary and Third Sector able to deliver diverse, efficient and tailored</w:t>
      </w:r>
      <w:r>
        <w:rPr>
          <w:rFonts w:ascii="Arial" w:hAnsi="Arial" w:cs="Arial"/>
          <w:lang w:eastAsia="en-GB"/>
        </w:rPr>
        <w:t xml:space="preserve"> </w:t>
      </w:r>
      <w:r w:rsidRPr="00887E1D">
        <w:rPr>
          <w:rFonts w:ascii="Arial" w:hAnsi="Arial" w:cs="Arial"/>
          <w:lang w:eastAsia="en-GB"/>
        </w:rPr>
        <w:t xml:space="preserve">local services. </w:t>
      </w:r>
    </w:p>
    <w:p w:rsidR="00442D38" w:rsidRPr="00887E1D" w:rsidRDefault="00442D38" w:rsidP="00442D38">
      <w:pPr>
        <w:spacing w:after="0" w:line="240" w:lineRule="auto"/>
        <w:rPr>
          <w:rFonts w:ascii="Arial" w:hAnsi="Arial" w:cs="Arial"/>
          <w:lang w:eastAsia="en-GB"/>
        </w:rPr>
      </w:pPr>
      <w:bookmarkStart w:id="38" w:name="6"/>
      <w:bookmarkEnd w:id="38"/>
      <w:r w:rsidRPr="00887E1D">
        <w:rPr>
          <w:rFonts w:ascii="Arial" w:hAnsi="Arial" w:cs="Arial"/>
          <w:lang w:eastAsia="en-GB"/>
        </w:rPr>
        <w:t xml:space="preserve">Outcome 6: Harrow’s streets, public buildings and spaces are kept free of litter, fly-tipping and vandalism. </w:t>
      </w:r>
    </w:p>
    <w:p w:rsidR="00442D38" w:rsidRPr="00887E1D" w:rsidRDefault="00442D38" w:rsidP="00442D38">
      <w:pPr>
        <w:spacing w:after="0" w:line="240" w:lineRule="auto"/>
        <w:rPr>
          <w:rFonts w:ascii="Arial" w:hAnsi="Arial" w:cs="Arial"/>
          <w:lang w:eastAsia="en-GB"/>
        </w:rPr>
      </w:pPr>
      <w:r w:rsidRPr="00887E1D">
        <w:rPr>
          <w:rFonts w:ascii="Arial" w:hAnsi="Arial" w:cs="Arial"/>
          <w:lang w:eastAsia="en-GB"/>
        </w:rPr>
        <w:t xml:space="preserve">Outcome 7: Harrow residents and businesses enjoy local economic prosperity. </w:t>
      </w:r>
    </w:p>
    <w:p w:rsidR="00AE393F" w:rsidRPr="001B1772" w:rsidRDefault="00442D38" w:rsidP="00442D38">
      <w:pPr>
        <w:spacing w:after="0" w:line="240" w:lineRule="auto"/>
        <w:rPr>
          <w:rFonts w:ascii="Arial" w:hAnsi="Arial" w:cs="Arial"/>
          <w:lang w:eastAsia="en-GB"/>
        </w:rPr>
      </w:pPr>
      <w:r w:rsidRPr="00887E1D">
        <w:rPr>
          <w:rFonts w:ascii="Arial" w:hAnsi="Arial" w:cs="Arial"/>
          <w:lang w:eastAsia="en-GB"/>
        </w:rPr>
        <w:t>The maximum grant award available will be either £75,000 or £25,000 per annum depending on the core outcome against which an application is made. Organisations will be able to apply for funding for up to three years. Grants awarded on a three year basis will be reduced in years 2 and 3 by 2.5% per annum in order to encourage sustainability</w:t>
      </w:r>
      <w:r>
        <w:rPr>
          <w:rFonts w:ascii="Arial" w:hAnsi="Arial" w:cs="Arial"/>
          <w:lang w:eastAsia="en-GB"/>
        </w:rPr>
        <w:t xml:space="preserve"> </w:t>
      </w:r>
      <w:r w:rsidRPr="00887E1D">
        <w:rPr>
          <w:rFonts w:ascii="Arial" w:hAnsi="Arial" w:cs="Arial"/>
          <w:lang w:eastAsia="en-GB"/>
        </w:rPr>
        <w:t>for the activity beyond the funding period. Applications to the small grants programme will be limited to organisations with an annual income of and up to £50,000 per annum. The maximum g</w:t>
      </w:r>
      <w:r w:rsidR="001B1772">
        <w:rPr>
          <w:rFonts w:ascii="Arial" w:hAnsi="Arial" w:cs="Arial"/>
          <w:lang w:eastAsia="en-GB"/>
        </w:rPr>
        <w:t xml:space="preserve">rant available will be £5,000. </w:t>
      </w:r>
    </w:p>
    <w:p w:rsidR="002A7A5B" w:rsidRDefault="00B001D0" w:rsidP="00442D38">
      <w:pPr>
        <w:spacing w:before="100" w:beforeAutospacing="1" w:after="100" w:afterAutospacing="1" w:line="240" w:lineRule="auto"/>
        <w:rPr>
          <w:rFonts w:ascii="Arial" w:hAnsi="Arial" w:cs="Arial"/>
          <w:lang w:eastAsia="en-GB"/>
        </w:rPr>
      </w:pPr>
      <w:hyperlink r:id="rId167" w:history="1">
        <w:r w:rsidR="00AE393F" w:rsidRPr="00AE393F">
          <w:rPr>
            <w:rStyle w:val="Hyperlink"/>
            <w:rFonts w:ascii="Arial" w:hAnsi="Arial" w:cs="Arial"/>
            <w:lang w:eastAsia="en-GB"/>
          </w:rPr>
          <w:t xml:space="preserve">LB </w:t>
        </w:r>
        <w:r w:rsidR="004D6F3F" w:rsidRPr="00AE393F">
          <w:rPr>
            <w:rStyle w:val="Hyperlink"/>
            <w:rFonts w:ascii="Arial" w:hAnsi="Arial" w:cs="Arial"/>
            <w:lang w:eastAsia="en-GB"/>
          </w:rPr>
          <w:t>Harrow</w:t>
        </w:r>
        <w:r w:rsidR="00AE393F" w:rsidRPr="00AE393F">
          <w:rPr>
            <w:rStyle w:val="Hyperlink"/>
            <w:rFonts w:ascii="Arial" w:hAnsi="Arial" w:cs="Arial"/>
            <w:lang w:eastAsia="en-GB"/>
          </w:rPr>
          <w:t>’s contribution to the London Borough Grants Scheme has been reduced</w:t>
        </w:r>
        <w:r w:rsidR="00442D38">
          <w:rPr>
            <w:rStyle w:val="Hyperlink"/>
            <w:rFonts w:ascii="Arial" w:hAnsi="Arial" w:cs="Arial"/>
            <w:lang w:eastAsia="en-GB"/>
          </w:rPr>
          <w:t xml:space="preserve"> from</w:t>
        </w:r>
        <w:r w:rsidR="00AE393F" w:rsidRPr="00AE393F">
          <w:rPr>
            <w:rStyle w:val="Hyperlink"/>
            <w:rFonts w:ascii="Arial" w:hAnsi="Arial" w:cs="Arial"/>
            <w:lang w:eastAsia="en-GB"/>
          </w:rPr>
          <w:t xml:space="preserve"> </w:t>
        </w:r>
        <w:r w:rsidR="00AE393F" w:rsidRPr="00AE393F">
          <w:rPr>
            <w:rStyle w:val="Hyperlink"/>
            <w:rFonts w:ascii="Arial" w:hAnsi="Arial" w:cs="Arial"/>
          </w:rPr>
          <w:t>£747,073 in 2010-11 to £338,153 in 2012-13, which itself is a reduction of £73,346 compared with 2011-12</w:t>
        </w:r>
      </w:hyperlink>
      <w:r w:rsidR="00AE393F" w:rsidRPr="00AE393F">
        <w:rPr>
          <w:rFonts w:ascii="Arial" w:hAnsi="Arial" w:cs="Arial"/>
          <w:lang w:eastAsia="en-GB"/>
        </w:rPr>
        <w:t>. In their 2011-12 budget the council</w:t>
      </w:r>
      <w:r w:rsidR="004D6F3F" w:rsidRPr="00AE393F">
        <w:rPr>
          <w:rFonts w:ascii="Arial" w:hAnsi="Arial" w:cs="Arial"/>
          <w:lang w:eastAsia="en-GB"/>
        </w:rPr>
        <w:t xml:space="preserve"> agreed to limit the cut in </w:t>
      </w:r>
      <w:r w:rsidR="00AE393F" w:rsidRPr="00AE393F">
        <w:rPr>
          <w:rFonts w:ascii="Arial" w:hAnsi="Arial" w:cs="Arial"/>
          <w:lang w:eastAsia="en-GB"/>
        </w:rPr>
        <w:t xml:space="preserve">VCS </w:t>
      </w:r>
      <w:r w:rsidR="004D6F3F" w:rsidRPr="00AE393F">
        <w:rPr>
          <w:rFonts w:ascii="Arial" w:hAnsi="Arial" w:cs="Arial"/>
          <w:lang w:eastAsia="en-GB"/>
        </w:rPr>
        <w:t>grants in</w:t>
      </w:r>
      <w:r w:rsidR="00AE393F" w:rsidRPr="00AE393F">
        <w:rPr>
          <w:rFonts w:ascii="Arial" w:hAnsi="Arial" w:cs="Arial"/>
          <w:lang w:eastAsia="en-GB"/>
        </w:rPr>
        <w:t xml:space="preserve"> the budget to only 15%, taking</w:t>
      </w:r>
      <w:r w:rsidR="004D6F3F" w:rsidRPr="00AE393F">
        <w:rPr>
          <w:rFonts w:ascii="Arial" w:hAnsi="Arial" w:cs="Arial"/>
          <w:lang w:eastAsia="en-GB"/>
        </w:rPr>
        <w:t xml:space="preserve"> full</w:t>
      </w:r>
      <w:r w:rsidR="00AE393F" w:rsidRPr="00AE393F">
        <w:rPr>
          <w:rFonts w:ascii="Arial" w:hAnsi="Arial" w:cs="Arial"/>
          <w:lang w:eastAsia="en-GB"/>
        </w:rPr>
        <w:t xml:space="preserve"> account of the reduction in</w:t>
      </w:r>
      <w:r w:rsidR="004D6F3F" w:rsidRPr="00AE393F">
        <w:rPr>
          <w:rFonts w:ascii="Arial" w:hAnsi="Arial" w:cs="Arial"/>
          <w:lang w:eastAsia="en-GB"/>
        </w:rPr>
        <w:t xml:space="preserve"> contribution to the London Boroughs Grants Scheme.  </w:t>
      </w:r>
      <w:r w:rsidR="00442D38">
        <w:rPr>
          <w:rFonts w:ascii="Arial" w:hAnsi="Arial" w:cs="Arial"/>
          <w:lang w:eastAsia="en-GB"/>
        </w:rPr>
        <w:t>T</w:t>
      </w:r>
      <w:r w:rsidR="00AE393F" w:rsidRPr="00AE393F">
        <w:rPr>
          <w:rFonts w:ascii="Arial" w:hAnsi="Arial" w:cs="Arial"/>
          <w:lang w:eastAsia="en-GB"/>
        </w:rPr>
        <w:t>he £73,346 reduction in 2012-13</w:t>
      </w:r>
      <w:r w:rsidR="004D6F3F" w:rsidRPr="00AE393F">
        <w:rPr>
          <w:rFonts w:ascii="Arial" w:hAnsi="Arial" w:cs="Arial"/>
          <w:lang w:eastAsia="en-GB"/>
        </w:rPr>
        <w:t xml:space="preserve"> is partly</w:t>
      </w:r>
      <w:r w:rsidR="00AE393F" w:rsidRPr="00AE393F">
        <w:rPr>
          <w:rFonts w:ascii="Arial" w:hAnsi="Arial" w:cs="Arial"/>
          <w:lang w:eastAsia="en-GB"/>
        </w:rPr>
        <w:t xml:space="preserve"> the result of</w:t>
      </w:r>
      <w:r w:rsidR="004D6F3F" w:rsidRPr="00AE393F">
        <w:rPr>
          <w:rFonts w:ascii="Arial" w:hAnsi="Arial" w:cs="Arial"/>
          <w:lang w:eastAsia="en-GB"/>
        </w:rPr>
        <w:t xml:space="preserve"> delayed payments because the contributions were delayed.  So most of the savings indicated were offset by making a much smaller</w:t>
      </w:r>
      <w:r w:rsidR="00442D38">
        <w:rPr>
          <w:rFonts w:ascii="Arial" w:hAnsi="Arial" w:cs="Arial"/>
          <w:lang w:eastAsia="en-GB"/>
        </w:rPr>
        <w:t xml:space="preserve"> percentage cut in the budget. </w:t>
      </w:r>
    </w:p>
    <w:p w:rsidR="004D6F3F" w:rsidRDefault="004D6F3F" w:rsidP="000F3D5F">
      <w:pPr>
        <w:spacing w:after="0" w:line="240" w:lineRule="auto"/>
        <w:rPr>
          <w:rFonts w:ascii="Arial" w:hAnsi="Arial" w:cs="Arial"/>
          <w:b/>
          <w:i/>
        </w:rPr>
      </w:pPr>
      <w:r>
        <w:rPr>
          <w:rFonts w:ascii="Arial" w:hAnsi="Arial" w:cs="Arial"/>
          <w:b/>
          <w:i/>
        </w:rPr>
        <w:t>Impact on individual VCS organisations in Harrow</w:t>
      </w:r>
    </w:p>
    <w:p w:rsidR="004D6F3F" w:rsidRDefault="00C12CFF" w:rsidP="004D6F3F">
      <w:pPr>
        <w:spacing w:after="0" w:line="240" w:lineRule="auto"/>
        <w:rPr>
          <w:rFonts w:ascii="Arial" w:hAnsi="Arial" w:cs="Arial"/>
          <w:b/>
          <w:i/>
        </w:rPr>
      </w:pPr>
      <w:hyperlink r:id="rId168" w:history="1">
        <w:r w:rsidRPr="00C12CFF">
          <w:rPr>
            <w:rStyle w:val="Hyperlink"/>
            <w:rFonts w:ascii="Arial" w:hAnsi="Arial" w:cs="Arial"/>
            <w:b/>
            <w:i/>
          </w:rPr>
          <w:t>Harrow Citizens Advice B</w:t>
        </w:r>
        <w:r w:rsidR="00603C59" w:rsidRPr="00C12CFF">
          <w:rPr>
            <w:rStyle w:val="Hyperlink"/>
            <w:rFonts w:ascii="Arial" w:hAnsi="Arial" w:cs="Arial"/>
            <w:b/>
            <w:i/>
          </w:rPr>
          <w:t>ureau</w:t>
        </w:r>
      </w:hyperlink>
    </w:p>
    <w:p w:rsidR="00C12CFF" w:rsidRDefault="00603C59" w:rsidP="00C12CFF">
      <w:pPr>
        <w:pStyle w:val="NormalWeb"/>
        <w:spacing w:before="0" w:beforeAutospacing="0" w:after="0" w:afterAutospacing="0"/>
        <w:rPr>
          <w:rFonts w:ascii="Arial" w:hAnsi="Arial" w:cs="Arial"/>
          <w:sz w:val="22"/>
          <w:szCs w:val="22"/>
        </w:rPr>
      </w:pPr>
      <w:r w:rsidRPr="00C12CFF">
        <w:rPr>
          <w:rFonts w:ascii="Arial" w:hAnsi="Arial" w:cs="Arial"/>
          <w:sz w:val="22"/>
          <w:szCs w:val="22"/>
        </w:rPr>
        <w:t xml:space="preserve">Harrow CAB had had to </w:t>
      </w:r>
      <w:hyperlink r:id="rId169" w:history="1">
        <w:r w:rsidRPr="00C12CFF">
          <w:rPr>
            <w:rStyle w:val="Hyperlink"/>
            <w:rFonts w:ascii="Arial" w:hAnsi="Arial" w:cs="Arial"/>
            <w:sz w:val="22"/>
            <w:szCs w:val="22"/>
          </w:rPr>
          <w:t>stop its drop-in service and could only provide telephone and e-mail support</w:t>
        </w:r>
      </w:hyperlink>
      <w:r w:rsidR="00C12CFF" w:rsidRPr="00C12CFF">
        <w:rPr>
          <w:rFonts w:ascii="Arial" w:hAnsi="Arial" w:cs="Arial"/>
          <w:sz w:val="22"/>
          <w:szCs w:val="22"/>
        </w:rPr>
        <w:t>. The drop-in clinic, which operates out of Harrow Civic Centre in Station Road, was closed on March 20 2013 due to a cut in funding from the council. After this date there will be face-to-face appointments for the most complex problems, but most advice will be available over the telephone.</w:t>
      </w:r>
    </w:p>
    <w:p w:rsidR="00C12CFF" w:rsidRDefault="00C12CFF" w:rsidP="00C12CFF">
      <w:pPr>
        <w:pStyle w:val="NormalWeb"/>
        <w:spacing w:before="0" w:beforeAutospacing="0" w:after="0" w:afterAutospacing="0"/>
        <w:rPr>
          <w:rFonts w:ascii="Arial" w:hAnsi="Arial" w:cs="Arial"/>
          <w:sz w:val="22"/>
          <w:szCs w:val="22"/>
        </w:rPr>
      </w:pPr>
    </w:p>
    <w:p w:rsidR="00753619" w:rsidRPr="00753619" w:rsidRDefault="00B001D0" w:rsidP="00753619">
      <w:pPr>
        <w:pStyle w:val="NormalWeb"/>
        <w:spacing w:before="0" w:beforeAutospacing="0" w:after="0" w:afterAutospacing="0"/>
        <w:rPr>
          <w:rFonts w:ascii="Arial" w:hAnsi="Arial" w:cs="Arial"/>
          <w:b/>
          <w:i/>
          <w:sz w:val="22"/>
          <w:szCs w:val="22"/>
        </w:rPr>
      </w:pPr>
      <w:hyperlink r:id="rId170" w:history="1">
        <w:r w:rsidR="00753619" w:rsidRPr="00753619">
          <w:rPr>
            <w:rStyle w:val="Hyperlink"/>
            <w:rFonts w:ascii="Arial" w:hAnsi="Arial" w:cs="Arial"/>
            <w:b/>
            <w:i/>
            <w:sz w:val="22"/>
            <w:szCs w:val="22"/>
          </w:rPr>
          <w:t>Harrow Law Centre</w:t>
        </w:r>
      </w:hyperlink>
    </w:p>
    <w:p w:rsidR="00C12CFF" w:rsidRPr="00C12CFF" w:rsidRDefault="00C12CFF" w:rsidP="00C12CFF">
      <w:pPr>
        <w:pStyle w:val="NormalWeb"/>
        <w:spacing w:before="0" w:beforeAutospacing="0" w:after="0" w:afterAutospacing="0"/>
        <w:rPr>
          <w:rFonts w:ascii="Arial" w:hAnsi="Arial" w:cs="Arial"/>
          <w:sz w:val="22"/>
          <w:szCs w:val="22"/>
        </w:rPr>
      </w:pPr>
      <w:r w:rsidRPr="00753619">
        <w:rPr>
          <w:rFonts w:ascii="Arial" w:hAnsi="Arial" w:cs="Arial"/>
          <w:sz w:val="22"/>
          <w:szCs w:val="22"/>
        </w:rPr>
        <w:t>Harrow Law Centre was only set up in April 2010</w:t>
      </w:r>
      <w:r w:rsidR="00753619">
        <w:rPr>
          <w:rFonts w:ascii="Arial" w:hAnsi="Arial" w:cs="Arial"/>
          <w:sz w:val="22"/>
          <w:szCs w:val="22"/>
        </w:rPr>
        <w:t xml:space="preserve"> but they are currently unable to provide a drop-in service because of funding cuts</w:t>
      </w:r>
      <w:r w:rsidRPr="00753619">
        <w:rPr>
          <w:rFonts w:ascii="Arial" w:hAnsi="Arial" w:cs="Arial"/>
          <w:sz w:val="22"/>
          <w:szCs w:val="22"/>
        </w:rPr>
        <w:t xml:space="preserve">. </w:t>
      </w:r>
      <w:r w:rsidR="00753619" w:rsidRPr="00753619">
        <w:rPr>
          <w:rFonts w:ascii="Arial" w:hAnsi="Arial" w:cs="Arial"/>
          <w:sz w:val="22"/>
          <w:szCs w:val="22"/>
        </w:rPr>
        <w:t xml:space="preserve">They have </w:t>
      </w:r>
      <w:r w:rsidRPr="00753619">
        <w:rPr>
          <w:rFonts w:ascii="Arial" w:hAnsi="Arial" w:cs="Arial"/>
          <w:sz w:val="22"/>
          <w:szCs w:val="22"/>
        </w:rPr>
        <w:t xml:space="preserve">made a deliberate effort not to be reliant on </w:t>
      </w:r>
      <w:r w:rsidR="00753619" w:rsidRPr="00753619">
        <w:rPr>
          <w:rFonts w:ascii="Arial" w:hAnsi="Arial" w:cs="Arial"/>
          <w:sz w:val="22"/>
          <w:szCs w:val="22"/>
        </w:rPr>
        <w:t>single sources for key funding.</w:t>
      </w:r>
      <w:r w:rsidRPr="00753619">
        <w:rPr>
          <w:rFonts w:ascii="Arial" w:hAnsi="Arial" w:cs="Arial"/>
          <w:sz w:val="22"/>
          <w:szCs w:val="22"/>
        </w:rPr>
        <w:t xml:space="preserve"> Instead, Harrow has secured funding from Lloyds TSB for welfare benefits advice. However, this is </w:t>
      </w:r>
      <w:r w:rsidR="00753619" w:rsidRPr="00753619">
        <w:rPr>
          <w:rFonts w:ascii="Arial" w:hAnsi="Arial" w:cs="Arial"/>
          <w:sz w:val="22"/>
          <w:szCs w:val="22"/>
        </w:rPr>
        <w:t>not enough as d</w:t>
      </w:r>
      <w:r w:rsidRPr="00753619">
        <w:rPr>
          <w:rFonts w:ascii="Arial" w:hAnsi="Arial" w:cs="Arial"/>
          <w:sz w:val="22"/>
          <w:szCs w:val="22"/>
        </w:rPr>
        <w:t>emand for help in this area has increased and</w:t>
      </w:r>
      <w:r w:rsidR="00753619" w:rsidRPr="00753619">
        <w:rPr>
          <w:rFonts w:ascii="Arial" w:hAnsi="Arial" w:cs="Arial"/>
          <w:sz w:val="22"/>
          <w:szCs w:val="22"/>
        </w:rPr>
        <w:t xml:space="preserve"> their</w:t>
      </w:r>
      <w:r w:rsidRPr="00753619">
        <w:rPr>
          <w:rFonts w:ascii="Arial" w:hAnsi="Arial" w:cs="Arial"/>
          <w:sz w:val="22"/>
          <w:szCs w:val="22"/>
        </w:rPr>
        <w:t xml:space="preserve"> welfare benefits w</w:t>
      </w:r>
      <w:r w:rsidR="00753619" w:rsidRPr="00753619">
        <w:rPr>
          <w:rFonts w:ascii="Arial" w:hAnsi="Arial" w:cs="Arial"/>
          <w:sz w:val="22"/>
          <w:szCs w:val="22"/>
        </w:rPr>
        <w:t>orker is snowed under. LB Harrow</w:t>
      </w:r>
      <w:r w:rsidRPr="00753619">
        <w:rPr>
          <w:rFonts w:ascii="Arial" w:hAnsi="Arial" w:cs="Arial"/>
          <w:sz w:val="22"/>
          <w:szCs w:val="22"/>
        </w:rPr>
        <w:t xml:space="preserve"> has responded well to welfare reform, but the problem is that it has no money to give out either, be</w:t>
      </w:r>
      <w:r w:rsidR="006A6534">
        <w:rPr>
          <w:rFonts w:ascii="Arial" w:hAnsi="Arial" w:cs="Arial"/>
          <w:sz w:val="22"/>
          <w:szCs w:val="22"/>
        </w:rPr>
        <w:t>cause its funding has been cut.</w:t>
      </w:r>
    </w:p>
    <w:p w:rsidR="001B1772" w:rsidRDefault="001B1772" w:rsidP="004D6F3F">
      <w:pPr>
        <w:spacing w:after="0" w:line="240" w:lineRule="auto"/>
        <w:rPr>
          <w:rFonts w:ascii="Arial" w:hAnsi="Arial" w:cs="Arial"/>
          <w:b/>
          <w:i/>
        </w:rPr>
      </w:pPr>
    </w:p>
    <w:p w:rsidR="00603C59" w:rsidRPr="0091299D" w:rsidRDefault="00B001D0" w:rsidP="004D6F3F">
      <w:pPr>
        <w:spacing w:after="0" w:line="240" w:lineRule="auto"/>
        <w:rPr>
          <w:rFonts w:ascii="Arial" w:hAnsi="Arial" w:cs="Arial"/>
          <w:b/>
          <w:i/>
        </w:rPr>
      </w:pPr>
      <w:hyperlink r:id="rId171" w:history="1">
        <w:r w:rsidR="00C80C76" w:rsidRPr="0091299D">
          <w:rPr>
            <w:rStyle w:val="Hyperlink"/>
            <w:rFonts w:ascii="Arial" w:hAnsi="Arial" w:cs="Arial"/>
            <w:b/>
            <w:i/>
          </w:rPr>
          <w:t>Harrow Agenda 21 Environmental Forum</w:t>
        </w:r>
      </w:hyperlink>
    </w:p>
    <w:p w:rsidR="004D6F3F" w:rsidRDefault="00C80C76" w:rsidP="0091299D">
      <w:pPr>
        <w:spacing w:after="0" w:line="240" w:lineRule="auto"/>
        <w:rPr>
          <w:rFonts w:ascii="Arial" w:hAnsi="Arial" w:cs="Arial"/>
        </w:rPr>
      </w:pPr>
      <w:r>
        <w:rPr>
          <w:rFonts w:ascii="Arial" w:hAnsi="Arial" w:cs="Arial"/>
        </w:rPr>
        <w:t>Harrow Agenda 21 Environmental Forum has seen its income drop from £6000 in 2008-9 to just 33 in 2012-13, following the loss of its funding from LB Harrow in 20</w:t>
      </w:r>
      <w:r w:rsidR="0091299D">
        <w:rPr>
          <w:rFonts w:ascii="Arial" w:hAnsi="Arial" w:cs="Arial"/>
        </w:rPr>
        <w:t>11-12 and no success in gaining trust funds, such as the £1000 from the Tudor Trust that it was awarded in 2011-12.</w:t>
      </w:r>
    </w:p>
    <w:p w:rsidR="00AB5365" w:rsidRDefault="00AB5365" w:rsidP="0091299D">
      <w:pPr>
        <w:spacing w:after="0" w:line="240" w:lineRule="auto"/>
        <w:rPr>
          <w:rFonts w:ascii="Arial" w:hAnsi="Arial" w:cs="Arial"/>
        </w:rPr>
      </w:pPr>
    </w:p>
    <w:p w:rsidR="00AB5365" w:rsidRDefault="00B001D0" w:rsidP="00AB5365">
      <w:pPr>
        <w:spacing w:after="0" w:line="240" w:lineRule="auto"/>
        <w:rPr>
          <w:rFonts w:ascii="Arial" w:hAnsi="Arial" w:cs="Arial"/>
          <w:b/>
          <w:i/>
        </w:rPr>
      </w:pPr>
      <w:hyperlink r:id="rId172" w:history="1">
        <w:r w:rsidR="00AB5365" w:rsidRPr="00AB5365">
          <w:rPr>
            <w:rStyle w:val="Hyperlink"/>
            <w:rFonts w:ascii="Arial" w:hAnsi="Arial" w:cs="Arial"/>
            <w:b/>
            <w:i/>
          </w:rPr>
          <w:t>Home-Start Harrow</w:t>
        </w:r>
      </w:hyperlink>
    </w:p>
    <w:p w:rsidR="00AB5365" w:rsidRDefault="00AB5365" w:rsidP="0091299D">
      <w:pPr>
        <w:spacing w:after="0" w:line="240" w:lineRule="auto"/>
        <w:rPr>
          <w:rFonts w:ascii="Arial" w:hAnsi="Arial" w:cs="Arial"/>
        </w:rPr>
      </w:pPr>
      <w:r w:rsidRPr="00AB5365">
        <w:rPr>
          <w:rFonts w:ascii="Arial" w:hAnsi="Arial" w:cs="Arial"/>
        </w:rPr>
        <w:t>Home Start Harrow has supporte</w:t>
      </w:r>
      <w:r>
        <w:rPr>
          <w:rFonts w:ascii="Arial" w:hAnsi="Arial" w:cs="Arial"/>
        </w:rPr>
        <w:t>d families with children under five</w:t>
      </w:r>
      <w:r w:rsidRPr="00AB5365">
        <w:rPr>
          <w:rFonts w:ascii="Arial" w:hAnsi="Arial" w:cs="Arial"/>
        </w:rPr>
        <w:t xml:space="preserve"> living in the </w:t>
      </w:r>
      <w:r>
        <w:rPr>
          <w:rFonts w:ascii="Arial" w:hAnsi="Arial" w:cs="Arial"/>
        </w:rPr>
        <w:t>borough of Harrow since 1981. They</w:t>
      </w:r>
      <w:r w:rsidRPr="00AB5365">
        <w:rPr>
          <w:rFonts w:ascii="Arial" w:hAnsi="Arial" w:cs="Arial"/>
        </w:rPr>
        <w:t xml:space="preserve"> train volunteers who are parents themselves to visit families in their own homes to give them practical and emotional support. H</w:t>
      </w:r>
      <w:r>
        <w:rPr>
          <w:rFonts w:ascii="Arial" w:hAnsi="Arial" w:cs="Arial"/>
        </w:rPr>
        <w:t>arrow Council have contracted them</w:t>
      </w:r>
      <w:r w:rsidRPr="00AB5365">
        <w:rPr>
          <w:rFonts w:ascii="Arial" w:hAnsi="Arial" w:cs="Arial"/>
        </w:rPr>
        <w:t xml:space="preserve"> to provide this service for many years </w:t>
      </w:r>
      <w:r>
        <w:rPr>
          <w:rFonts w:ascii="Arial" w:hAnsi="Arial" w:cs="Arial"/>
        </w:rPr>
        <w:t>but this funding</w:t>
      </w:r>
      <w:r w:rsidR="00292749">
        <w:rPr>
          <w:rFonts w:ascii="Arial" w:hAnsi="Arial" w:cs="Arial"/>
        </w:rPr>
        <w:t xml:space="preserve"> (£76,000 per year, 50% of total income)</w:t>
      </w:r>
      <w:r>
        <w:rPr>
          <w:rFonts w:ascii="Arial" w:hAnsi="Arial" w:cs="Arial"/>
        </w:rPr>
        <w:t xml:space="preserve"> is now to be</w:t>
      </w:r>
      <w:r w:rsidRPr="00AB5365">
        <w:rPr>
          <w:rFonts w:ascii="Arial" w:hAnsi="Arial" w:cs="Arial"/>
        </w:rPr>
        <w:t xml:space="preserve"> withdrawn at the end of March</w:t>
      </w:r>
      <w:r>
        <w:rPr>
          <w:rFonts w:ascii="Arial" w:hAnsi="Arial" w:cs="Arial"/>
        </w:rPr>
        <w:t xml:space="preserve"> 2013 </w:t>
      </w:r>
      <w:hyperlink r:id="rId173" w:history="1">
        <w:r w:rsidRPr="00292749">
          <w:rPr>
            <w:rStyle w:val="Hyperlink"/>
            <w:rFonts w:ascii="Arial" w:hAnsi="Arial" w:cs="Arial"/>
          </w:rPr>
          <w:t>putting the organisation at risk of closure</w:t>
        </w:r>
      </w:hyperlink>
      <w:r>
        <w:rPr>
          <w:rFonts w:ascii="Arial" w:hAnsi="Arial" w:cs="Arial"/>
        </w:rPr>
        <w:t>.</w:t>
      </w:r>
    </w:p>
    <w:p w:rsidR="00EE0C89" w:rsidRDefault="00EE0C89" w:rsidP="0091299D">
      <w:pPr>
        <w:spacing w:after="0" w:line="240" w:lineRule="auto"/>
        <w:rPr>
          <w:rFonts w:ascii="Arial" w:hAnsi="Arial" w:cs="Arial"/>
        </w:rPr>
      </w:pPr>
    </w:p>
    <w:p w:rsidR="00EE0C89" w:rsidRPr="00EE0C89" w:rsidRDefault="00B001D0" w:rsidP="00EE0C89">
      <w:pPr>
        <w:spacing w:after="0" w:line="240" w:lineRule="auto"/>
        <w:rPr>
          <w:rFonts w:ascii="Arial" w:hAnsi="Arial" w:cs="Arial"/>
          <w:b/>
          <w:i/>
        </w:rPr>
      </w:pPr>
      <w:hyperlink r:id="rId174" w:history="1">
        <w:r w:rsidR="00EE0C89" w:rsidRPr="00EE0C89">
          <w:rPr>
            <w:rStyle w:val="Hyperlink"/>
            <w:rFonts w:ascii="Arial" w:hAnsi="Arial" w:cs="Arial"/>
            <w:b/>
            <w:i/>
          </w:rPr>
          <w:t>Harrow Young Musicians</w:t>
        </w:r>
      </w:hyperlink>
    </w:p>
    <w:p w:rsidR="00EE0C89" w:rsidRPr="00EE0C89" w:rsidRDefault="00EE0C89" w:rsidP="0091299D">
      <w:pPr>
        <w:spacing w:after="0" w:line="240" w:lineRule="auto"/>
        <w:rPr>
          <w:rFonts w:ascii="Arial" w:hAnsi="Arial" w:cs="Arial"/>
        </w:rPr>
      </w:pPr>
      <w:r>
        <w:rPr>
          <w:rFonts w:ascii="Arial" w:hAnsi="Arial" w:cs="Arial"/>
        </w:rPr>
        <w:t xml:space="preserve">Harrow Young Musicians </w:t>
      </w:r>
      <w:r w:rsidRPr="00EE0C89">
        <w:rPr>
          <w:rStyle w:val="u68"/>
          <w:rFonts w:ascii="Arial" w:hAnsi="Arial" w:cs="Arial"/>
        </w:rPr>
        <w:t>arranges borough</w:t>
      </w:r>
      <w:r>
        <w:rPr>
          <w:rStyle w:val="u68"/>
          <w:rFonts w:ascii="Arial" w:hAnsi="Arial" w:cs="Arial"/>
        </w:rPr>
        <w:t>-</w:t>
      </w:r>
      <w:r w:rsidRPr="00EE0C89">
        <w:rPr>
          <w:rStyle w:val="u68"/>
          <w:rFonts w:ascii="Arial" w:hAnsi="Arial" w:cs="Arial"/>
        </w:rPr>
        <w:t>wide orchestras and bands for schoolchildren was given a funding cut reprieve.</w:t>
      </w:r>
      <w:r>
        <w:rPr>
          <w:rStyle w:val="u68"/>
          <w:rFonts w:ascii="Arial" w:hAnsi="Arial" w:cs="Arial"/>
        </w:rPr>
        <w:t xml:space="preserve"> </w:t>
      </w:r>
      <w:r w:rsidRPr="00EE0C89">
        <w:rPr>
          <w:rStyle w:val="u68"/>
          <w:rFonts w:ascii="Arial" w:hAnsi="Arial" w:cs="Arial"/>
        </w:rPr>
        <w:t>Harrow Council’s Labour administration</w:t>
      </w:r>
      <w:r>
        <w:rPr>
          <w:rStyle w:val="u68"/>
          <w:rFonts w:ascii="Arial" w:hAnsi="Arial" w:cs="Arial"/>
        </w:rPr>
        <w:t xml:space="preserve"> had proposed in its draft 2013-</w:t>
      </w:r>
      <w:r w:rsidRPr="00EE0C89">
        <w:rPr>
          <w:rStyle w:val="u68"/>
          <w:rFonts w:ascii="Arial" w:hAnsi="Arial" w:cs="Arial"/>
        </w:rPr>
        <w:t>14 budget to axe Harrow Young Musicians’ £58,000 annual contract in its entirety from April</w:t>
      </w:r>
      <w:r>
        <w:rPr>
          <w:rStyle w:val="u68"/>
          <w:rFonts w:ascii="Arial" w:hAnsi="Arial" w:cs="Arial"/>
        </w:rPr>
        <w:t xml:space="preserve"> 2013- but </w:t>
      </w:r>
      <w:r w:rsidRPr="00EE0C89">
        <w:rPr>
          <w:rStyle w:val="u68"/>
          <w:rFonts w:ascii="Arial" w:hAnsi="Arial" w:cs="Arial"/>
        </w:rPr>
        <w:t xml:space="preserve">the authority </w:t>
      </w:r>
      <w:r>
        <w:rPr>
          <w:rStyle w:val="u68"/>
          <w:rFonts w:ascii="Arial" w:hAnsi="Arial" w:cs="Arial"/>
        </w:rPr>
        <w:t xml:space="preserve">has </w:t>
      </w:r>
      <w:r w:rsidRPr="00EE0C89">
        <w:rPr>
          <w:rStyle w:val="u68"/>
          <w:rFonts w:ascii="Arial" w:hAnsi="Arial" w:cs="Arial"/>
        </w:rPr>
        <w:t>now announced it would continue to financially support the charity for the next two years in the form of £30,000 this year and £20,000 next.</w:t>
      </w:r>
      <w:r w:rsidRPr="00EE0C89">
        <w:rPr>
          <w:rStyle w:val="Heading1Char"/>
          <w:rFonts w:cs="Arial"/>
        </w:rPr>
        <w:t xml:space="preserve"> </w:t>
      </w:r>
      <w:r w:rsidRPr="00EE0C89">
        <w:rPr>
          <w:rStyle w:val="u68"/>
          <w:rFonts w:ascii="Arial" w:hAnsi="Arial" w:cs="Arial"/>
        </w:rPr>
        <w:t xml:space="preserve">The </w:t>
      </w:r>
      <w:r>
        <w:rPr>
          <w:rStyle w:val="u68"/>
          <w:rFonts w:ascii="Arial" w:hAnsi="Arial" w:cs="Arial"/>
        </w:rPr>
        <w:t>funding agreement stipulates the organisation must</w:t>
      </w:r>
      <w:r w:rsidRPr="00EE0C89">
        <w:rPr>
          <w:rStyle w:val="u68"/>
          <w:rFonts w:ascii="Arial" w:hAnsi="Arial" w:cs="Arial"/>
        </w:rPr>
        <w:t xml:space="preserve"> either allocate £10,000 of existing reserves to help with its running costs or sufficiently increase its fundraising activities, and will need to review its fees.</w:t>
      </w:r>
    </w:p>
    <w:p w:rsidR="002A7A5B" w:rsidRDefault="002A7A5B" w:rsidP="00F645A7">
      <w:pPr>
        <w:pStyle w:val="Heading2"/>
      </w:pPr>
      <w:bookmarkStart w:id="39" w:name="_Toc365401326"/>
      <w:r>
        <w:t>Havering</w:t>
      </w:r>
      <w:bookmarkEnd w:id="39"/>
    </w:p>
    <w:p w:rsidR="002A7A5B" w:rsidRDefault="002A7A5B" w:rsidP="00557A12">
      <w:pPr>
        <w:spacing w:after="0" w:line="240" w:lineRule="auto"/>
        <w:rPr>
          <w:rFonts w:ascii="Arial" w:hAnsi="Arial" w:cs="Arial"/>
          <w:b/>
          <w:i/>
        </w:rPr>
      </w:pPr>
      <w:r w:rsidRPr="00AF1084">
        <w:rPr>
          <w:rFonts w:ascii="Arial" w:hAnsi="Arial" w:cs="Arial"/>
          <w:b/>
          <w:i/>
        </w:rPr>
        <w:t xml:space="preserve">General </w:t>
      </w:r>
      <w:r w:rsidR="00292749">
        <w:rPr>
          <w:rFonts w:ascii="Arial" w:hAnsi="Arial" w:cs="Arial"/>
          <w:b/>
          <w:i/>
        </w:rPr>
        <w:t xml:space="preserve">statutory </w:t>
      </w:r>
      <w:r w:rsidRPr="00AF1084">
        <w:rPr>
          <w:rFonts w:ascii="Arial" w:hAnsi="Arial" w:cs="Arial"/>
          <w:b/>
          <w:i/>
        </w:rPr>
        <w:t>funding</w:t>
      </w:r>
    </w:p>
    <w:p w:rsidR="002A7A5B" w:rsidRPr="00557A12" w:rsidRDefault="002A7A5B" w:rsidP="00557A12">
      <w:pPr>
        <w:spacing w:after="0" w:line="240" w:lineRule="auto"/>
        <w:rPr>
          <w:rFonts w:ascii="Arial" w:hAnsi="Arial" w:cs="Arial"/>
        </w:rPr>
      </w:pPr>
      <w:r>
        <w:rPr>
          <w:rFonts w:ascii="Arial" w:hAnsi="Arial" w:cs="Arial"/>
        </w:rPr>
        <w:t>Havering council saw cuts to its spending power of 1.7% in 2011-12 and 2.2% in 2012-13.</w:t>
      </w:r>
    </w:p>
    <w:p w:rsidR="002A7A5B" w:rsidRDefault="002A7A5B" w:rsidP="00AF1084">
      <w:pPr>
        <w:spacing w:after="0" w:line="240" w:lineRule="auto"/>
        <w:rPr>
          <w:rFonts w:ascii="Arial" w:hAnsi="Arial" w:cs="Arial"/>
          <w:b/>
          <w:i/>
        </w:rPr>
      </w:pPr>
    </w:p>
    <w:p w:rsidR="002A7A5B" w:rsidRDefault="002A7A5B" w:rsidP="00AF1084">
      <w:pPr>
        <w:spacing w:after="0" w:line="240" w:lineRule="auto"/>
        <w:rPr>
          <w:rFonts w:ascii="Arial" w:hAnsi="Arial" w:cs="Arial"/>
          <w:b/>
          <w:i/>
        </w:rPr>
      </w:pPr>
      <w:r>
        <w:rPr>
          <w:rFonts w:ascii="Arial" w:hAnsi="Arial" w:cs="Arial"/>
          <w:b/>
          <w:i/>
        </w:rPr>
        <w:t>Havering Association of Voluntary and Community Organisations (HAVCO)</w:t>
      </w:r>
    </w:p>
    <w:p w:rsidR="002A7A5B" w:rsidRPr="00AF1084" w:rsidRDefault="002A7A5B" w:rsidP="00AF1084">
      <w:pPr>
        <w:spacing w:after="0" w:line="240" w:lineRule="auto"/>
        <w:rPr>
          <w:rFonts w:ascii="Arial" w:hAnsi="Arial" w:cs="Arial"/>
        </w:rPr>
      </w:pPr>
      <w:r>
        <w:rPr>
          <w:rFonts w:ascii="Arial" w:hAnsi="Arial" w:cs="Arial"/>
        </w:rPr>
        <w:t>Overall HAVCO report that their local authority funding has remained unchanged in 2012 -13. Their core grant has been maintained with various aspects of funding rolled into one grant with conditi</w:t>
      </w:r>
      <w:r w:rsidR="00292749">
        <w:rPr>
          <w:rFonts w:ascii="Arial" w:hAnsi="Arial" w:cs="Arial"/>
        </w:rPr>
        <w:t>ons and specific targets for</w:t>
      </w:r>
      <w:r>
        <w:rPr>
          <w:rFonts w:ascii="Arial" w:hAnsi="Arial" w:cs="Arial"/>
        </w:rPr>
        <w:t xml:space="preserve"> the first time. Some funding had been cut from specific strands whose delivery had been stopped. A Primary Care Trust-funded project run by HAVCO had a 100% cut to its funding and has, therefore, closed.</w:t>
      </w:r>
    </w:p>
    <w:p w:rsidR="002A7A5B" w:rsidRDefault="002A7A5B" w:rsidP="00AF1084">
      <w:pPr>
        <w:spacing w:after="0" w:line="240" w:lineRule="auto"/>
        <w:rPr>
          <w:rFonts w:ascii="Arial" w:hAnsi="Arial" w:cs="Arial"/>
          <w:b/>
          <w:i/>
        </w:rPr>
      </w:pPr>
    </w:p>
    <w:p w:rsidR="002A7A5B" w:rsidRDefault="002A7A5B" w:rsidP="00AF1084">
      <w:pPr>
        <w:spacing w:after="0" w:line="240" w:lineRule="auto"/>
        <w:rPr>
          <w:rFonts w:ascii="Arial" w:hAnsi="Arial" w:cs="Arial"/>
          <w:b/>
          <w:i/>
        </w:rPr>
      </w:pPr>
      <w:r>
        <w:rPr>
          <w:rFonts w:ascii="Arial" w:hAnsi="Arial" w:cs="Arial"/>
          <w:b/>
          <w:i/>
        </w:rPr>
        <w:t>Havering VCS</w:t>
      </w:r>
    </w:p>
    <w:p w:rsidR="00292749" w:rsidRPr="00292749" w:rsidRDefault="00B001D0" w:rsidP="00292749">
      <w:pPr>
        <w:spacing w:after="0" w:line="240" w:lineRule="auto"/>
        <w:rPr>
          <w:rFonts w:ascii="Arial" w:hAnsi="Arial" w:cs="Arial"/>
          <w:lang w:eastAsia="en-GB"/>
        </w:rPr>
      </w:pPr>
      <w:hyperlink r:id="rId175" w:history="1">
        <w:r w:rsidR="00292749" w:rsidRPr="00292749">
          <w:rPr>
            <w:rStyle w:val="Hyperlink"/>
            <w:rFonts w:ascii="Arial" w:hAnsi="Arial" w:cs="Arial"/>
            <w:lang w:eastAsia="en-GB"/>
          </w:rPr>
          <w:t>In 2011/12, the total value of grants and contracts awarded by Havering council to the VCS was £7.16million, and in 2010/11 it was £7.75m.</w:t>
        </w:r>
      </w:hyperlink>
    </w:p>
    <w:p w:rsidR="002A7A5B" w:rsidRPr="00292749" w:rsidRDefault="002A7A5B" w:rsidP="00AF1084">
      <w:pPr>
        <w:spacing w:after="0" w:line="240" w:lineRule="auto"/>
        <w:rPr>
          <w:rFonts w:ascii="Arial" w:hAnsi="Arial" w:cs="Arial"/>
        </w:rPr>
      </w:pPr>
      <w:r w:rsidRPr="00292749">
        <w:rPr>
          <w:rFonts w:ascii="Arial" w:hAnsi="Arial" w:cs="Arial"/>
        </w:rPr>
        <w:t xml:space="preserve">HAVCO have reported that LB Havering’s funding of the borough’s VCS has remained mainly unchanged in 2012-13. The council has rolled over VCS social care contracts until September 2012, </w:t>
      </w:r>
      <w:r w:rsidR="00292749" w:rsidRPr="00292749">
        <w:rPr>
          <w:rFonts w:ascii="Arial" w:hAnsi="Arial" w:cs="Arial"/>
        </w:rPr>
        <w:t>although it is unclear what has</w:t>
      </w:r>
      <w:r w:rsidRPr="00292749">
        <w:rPr>
          <w:rFonts w:ascii="Arial" w:hAnsi="Arial" w:cs="Arial"/>
        </w:rPr>
        <w:t xml:space="preserve"> happen</w:t>
      </w:r>
      <w:r w:rsidR="00292749" w:rsidRPr="00292749">
        <w:rPr>
          <w:rFonts w:ascii="Arial" w:hAnsi="Arial" w:cs="Arial"/>
        </w:rPr>
        <w:t>ed</w:t>
      </w:r>
      <w:r w:rsidRPr="00292749">
        <w:rPr>
          <w:rFonts w:ascii="Arial" w:hAnsi="Arial" w:cs="Arial"/>
        </w:rPr>
        <w:t xml:space="preserve"> after this date.  A small proportion (10-15%) of the funding saved by LB Havering from the London Borough Grants Scheme has been ring-fenced to continue to fund Havering-based activity via local providers. HAVCO also report that health service contracts with the local VCS have been rolled over for 2012-13, but they expect major funding changes from 1</w:t>
      </w:r>
      <w:r w:rsidRPr="00292749">
        <w:rPr>
          <w:rFonts w:ascii="Arial" w:hAnsi="Arial" w:cs="Arial"/>
          <w:vertAlign w:val="superscript"/>
        </w:rPr>
        <w:t>st</w:t>
      </w:r>
      <w:r w:rsidRPr="00292749">
        <w:rPr>
          <w:rFonts w:ascii="Arial" w:hAnsi="Arial" w:cs="Arial"/>
        </w:rPr>
        <w:t xml:space="preserve"> April 2013.</w:t>
      </w:r>
    </w:p>
    <w:p w:rsidR="002A7A5B" w:rsidRDefault="002A7A5B" w:rsidP="00AF1084">
      <w:pPr>
        <w:spacing w:after="0" w:line="240" w:lineRule="auto"/>
        <w:rPr>
          <w:rFonts w:ascii="Arial" w:hAnsi="Arial" w:cs="Arial"/>
        </w:rPr>
      </w:pPr>
    </w:p>
    <w:p w:rsidR="00070843" w:rsidRDefault="0093055F" w:rsidP="00AF1084">
      <w:pPr>
        <w:spacing w:after="0" w:line="240" w:lineRule="auto"/>
        <w:rPr>
          <w:rFonts w:ascii="Arial" w:hAnsi="Arial" w:cs="Arial"/>
          <w:b/>
          <w:i/>
        </w:rPr>
      </w:pPr>
      <w:r>
        <w:rPr>
          <w:rFonts w:ascii="Arial" w:hAnsi="Arial" w:cs="Arial"/>
          <w:b/>
          <w:i/>
        </w:rPr>
        <w:t>Impact on individual VCS</w:t>
      </w:r>
      <w:r w:rsidR="00070843">
        <w:rPr>
          <w:rFonts w:ascii="Arial" w:hAnsi="Arial" w:cs="Arial"/>
          <w:b/>
          <w:i/>
        </w:rPr>
        <w:t xml:space="preserve"> organisations in Havering</w:t>
      </w:r>
    </w:p>
    <w:p w:rsidR="00070843" w:rsidRPr="00070843" w:rsidRDefault="00B001D0" w:rsidP="00AF1084">
      <w:pPr>
        <w:spacing w:after="0" w:line="240" w:lineRule="auto"/>
        <w:rPr>
          <w:rFonts w:ascii="Arial" w:hAnsi="Arial" w:cs="Arial"/>
          <w:b/>
          <w:i/>
        </w:rPr>
      </w:pPr>
      <w:hyperlink r:id="rId176" w:history="1">
        <w:r w:rsidR="00070843" w:rsidRPr="00070843">
          <w:rPr>
            <w:rStyle w:val="Hyperlink"/>
            <w:rFonts w:ascii="Arial" w:hAnsi="Arial" w:cs="Arial"/>
            <w:b/>
            <w:i/>
          </w:rPr>
          <w:t>Add+Up</w:t>
        </w:r>
      </w:hyperlink>
    </w:p>
    <w:p w:rsidR="00070843" w:rsidRDefault="00070843" w:rsidP="0093055F">
      <w:pPr>
        <w:pStyle w:val="NormalWeb"/>
        <w:spacing w:before="0" w:beforeAutospacing="0" w:after="0" w:afterAutospacing="0"/>
        <w:rPr>
          <w:rFonts w:ascii="Arial" w:hAnsi="Arial" w:cs="Arial"/>
          <w:sz w:val="22"/>
          <w:szCs w:val="22"/>
        </w:rPr>
      </w:pPr>
      <w:r w:rsidRPr="00070843">
        <w:rPr>
          <w:rFonts w:ascii="Arial" w:hAnsi="Arial" w:cs="Arial"/>
          <w:sz w:val="22"/>
          <w:szCs w:val="22"/>
        </w:rPr>
        <w:t>A</w:t>
      </w:r>
      <w:r>
        <w:rPr>
          <w:rFonts w:ascii="Arial" w:hAnsi="Arial" w:cs="Arial"/>
          <w:sz w:val="22"/>
          <w:szCs w:val="22"/>
        </w:rPr>
        <w:t>ttention Deficit Hyperactivity Disorder (A</w:t>
      </w:r>
      <w:r w:rsidRPr="00070843">
        <w:rPr>
          <w:rFonts w:ascii="Arial" w:hAnsi="Arial" w:cs="Arial"/>
          <w:sz w:val="22"/>
          <w:szCs w:val="22"/>
        </w:rPr>
        <w:t>DHD</w:t>
      </w:r>
      <w:r>
        <w:rPr>
          <w:rFonts w:ascii="Arial" w:hAnsi="Arial" w:cs="Arial"/>
          <w:sz w:val="22"/>
          <w:szCs w:val="22"/>
        </w:rPr>
        <w:t>) charity, Add+Up, has reported that</w:t>
      </w:r>
      <w:r w:rsidRPr="00070843">
        <w:rPr>
          <w:rFonts w:ascii="Arial" w:hAnsi="Arial" w:cs="Arial"/>
          <w:sz w:val="22"/>
          <w:szCs w:val="22"/>
        </w:rPr>
        <w:t xml:space="preserve"> competition for grants had increased. Some </w:t>
      </w:r>
      <w:r>
        <w:rPr>
          <w:rFonts w:ascii="Arial" w:hAnsi="Arial" w:cs="Arial"/>
          <w:sz w:val="22"/>
          <w:szCs w:val="22"/>
        </w:rPr>
        <w:t>staff at Add+Up had</w:t>
      </w:r>
      <w:r w:rsidRPr="00070843">
        <w:rPr>
          <w:rFonts w:ascii="Arial" w:hAnsi="Arial" w:cs="Arial"/>
          <w:sz w:val="22"/>
          <w:szCs w:val="22"/>
        </w:rPr>
        <w:t xml:space="preserve"> even started working on a voluntary ba</w:t>
      </w:r>
      <w:r>
        <w:rPr>
          <w:rFonts w:ascii="Arial" w:hAnsi="Arial" w:cs="Arial"/>
          <w:sz w:val="22"/>
          <w:szCs w:val="22"/>
        </w:rPr>
        <w:t>sis because the organisation could</w:t>
      </w:r>
      <w:r w:rsidRPr="00070843">
        <w:rPr>
          <w:rFonts w:ascii="Arial" w:hAnsi="Arial" w:cs="Arial"/>
          <w:sz w:val="22"/>
          <w:szCs w:val="22"/>
        </w:rPr>
        <w:t xml:space="preserve"> no longer afford to pay them.</w:t>
      </w:r>
      <w:r>
        <w:rPr>
          <w:rFonts w:ascii="Arial" w:hAnsi="Arial" w:cs="Arial"/>
          <w:sz w:val="22"/>
          <w:szCs w:val="22"/>
        </w:rPr>
        <w:t xml:space="preserve"> </w:t>
      </w:r>
      <w:hyperlink r:id="rId177" w:history="1">
        <w:r w:rsidRPr="0093055F">
          <w:rPr>
            <w:rStyle w:val="Hyperlink"/>
            <w:rFonts w:ascii="Arial" w:hAnsi="Arial" w:cs="Arial"/>
            <w:sz w:val="22"/>
            <w:szCs w:val="22"/>
          </w:rPr>
          <w:t>They received the same level of funding from the council in 2012-13 but</w:t>
        </w:r>
        <w:r w:rsidR="0093055F" w:rsidRPr="0093055F">
          <w:rPr>
            <w:rStyle w:val="Hyperlink"/>
            <w:rFonts w:ascii="Arial" w:hAnsi="Arial" w:cs="Arial"/>
            <w:sz w:val="22"/>
            <w:szCs w:val="22"/>
          </w:rPr>
          <w:t>, their other grants and fundraising income had reduced and</w:t>
        </w:r>
        <w:r w:rsidRPr="0093055F">
          <w:rPr>
            <w:rStyle w:val="Hyperlink"/>
            <w:rFonts w:ascii="Arial" w:hAnsi="Arial" w:cs="Arial"/>
            <w:sz w:val="22"/>
            <w:szCs w:val="22"/>
          </w:rPr>
          <w:t xml:space="preserve"> their </w:t>
        </w:r>
        <w:r w:rsidR="0093055F" w:rsidRPr="0093055F">
          <w:rPr>
            <w:rStyle w:val="Hyperlink"/>
            <w:rFonts w:ascii="Arial" w:hAnsi="Arial" w:cs="Arial"/>
            <w:sz w:val="22"/>
            <w:szCs w:val="22"/>
          </w:rPr>
          <w:t>costs had increased.</w:t>
        </w:r>
      </w:hyperlink>
    </w:p>
    <w:p w:rsidR="001B1772" w:rsidRDefault="001B1772" w:rsidP="0093055F">
      <w:pPr>
        <w:pStyle w:val="NormalWeb"/>
        <w:spacing w:before="0" w:beforeAutospacing="0" w:after="0" w:afterAutospacing="0"/>
        <w:rPr>
          <w:rFonts w:ascii="Arial" w:hAnsi="Arial" w:cs="Arial"/>
          <w:b/>
          <w:bCs/>
          <w:i/>
          <w:sz w:val="22"/>
          <w:szCs w:val="22"/>
          <w:lang w:eastAsia="en-US"/>
        </w:rPr>
      </w:pPr>
    </w:p>
    <w:p w:rsidR="00A14E92" w:rsidRPr="00A14E92" w:rsidRDefault="00B001D0" w:rsidP="0093055F">
      <w:pPr>
        <w:pStyle w:val="NormalWeb"/>
        <w:spacing w:before="0" w:beforeAutospacing="0" w:after="0" w:afterAutospacing="0"/>
        <w:rPr>
          <w:rFonts w:ascii="Arial" w:hAnsi="Arial" w:cs="Arial"/>
          <w:i/>
          <w:sz w:val="22"/>
          <w:szCs w:val="22"/>
        </w:rPr>
      </w:pPr>
      <w:hyperlink r:id="rId178" w:history="1">
        <w:r w:rsidR="00A14E92" w:rsidRPr="00A14E92">
          <w:rPr>
            <w:rStyle w:val="Hyperlink"/>
            <w:rFonts w:ascii="Arial" w:hAnsi="Arial" w:cs="Arial"/>
            <w:b/>
            <w:bCs/>
            <w:i/>
            <w:sz w:val="22"/>
            <w:szCs w:val="22"/>
            <w:lang w:eastAsia="en-US"/>
          </w:rPr>
          <w:t>Sickle Cell and Thalassaemia Support Group of Barking, Dagenham and Havering</w:t>
        </w:r>
      </w:hyperlink>
    </w:p>
    <w:p w:rsidR="0093055F" w:rsidRDefault="0093055F" w:rsidP="0093055F">
      <w:pPr>
        <w:pStyle w:val="NormalWeb"/>
        <w:spacing w:before="0" w:beforeAutospacing="0" w:after="0" w:afterAutospacing="0"/>
        <w:rPr>
          <w:rFonts w:ascii="Arial" w:hAnsi="Arial" w:cs="Arial"/>
          <w:sz w:val="22"/>
          <w:szCs w:val="22"/>
          <w:lang w:eastAsia="en-US"/>
        </w:rPr>
      </w:pPr>
      <w:r w:rsidRPr="0093055F">
        <w:rPr>
          <w:rFonts w:ascii="Arial" w:hAnsi="Arial" w:cs="Arial"/>
          <w:sz w:val="22"/>
          <w:szCs w:val="22"/>
          <w:lang w:eastAsia="en-US"/>
        </w:rPr>
        <w:t xml:space="preserve">A health support group for people with blood disorders has been rescued from folding after it received a 'life saving' £200,000 grant from the Big Lottery Fund. Founded in 2002, </w:t>
      </w:r>
      <w:r w:rsidRPr="00A14E92">
        <w:rPr>
          <w:rFonts w:ascii="Arial" w:hAnsi="Arial" w:cs="Arial"/>
          <w:bCs/>
          <w:sz w:val="22"/>
          <w:szCs w:val="22"/>
          <w:lang w:eastAsia="en-US"/>
        </w:rPr>
        <w:t>The Sickle Cell and Thalassaemia Support Group of Barking, Dagenham and Havering</w:t>
      </w:r>
      <w:r w:rsidRPr="0093055F">
        <w:rPr>
          <w:rFonts w:ascii="Arial" w:hAnsi="Arial" w:cs="Arial"/>
          <w:b/>
          <w:bCs/>
          <w:sz w:val="22"/>
          <w:szCs w:val="22"/>
          <w:lang w:eastAsia="en-US"/>
        </w:rPr>
        <w:t xml:space="preserve"> </w:t>
      </w:r>
      <w:r w:rsidRPr="0093055F">
        <w:rPr>
          <w:rFonts w:ascii="Arial" w:hAnsi="Arial" w:cs="Arial"/>
          <w:sz w:val="22"/>
          <w:szCs w:val="22"/>
          <w:lang w:eastAsia="en-US"/>
        </w:rPr>
        <w:t>struggled to keep up with overheads and saw funds for its projects and services</w:t>
      </w:r>
      <w:r>
        <w:rPr>
          <w:rFonts w:ascii="Arial" w:hAnsi="Arial" w:cs="Arial"/>
          <w:sz w:val="22"/>
          <w:szCs w:val="22"/>
          <w:lang w:eastAsia="en-US"/>
        </w:rPr>
        <w:t xml:space="preserve"> diminish as the year wore on. </w:t>
      </w:r>
      <w:r w:rsidRPr="0093055F">
        <w:rPr>
          <w:rFonts w:ascii="Arial" w:hAnsi="Arial" w:cs="Arial"/>
          <w:sz w:val="22"/>
          <w:szCs w:val="22"/>
          <w:lang w:eastAsia="en-US"/>
        </w:rPr>
        <w:t>The arrival of the £200,647 grant to cover three years will now enable the charity to continue its work in providing welfare services for sufferers, assist research projects and raise awareness of the condition</w:t>
      </w:r>
      <w:r w:rsidR="00A14E92">
        <w:rPr>
          <w:rFonts w:ascii="Arial" w:hAnsi="Arial" w:cs="Arial"/>
          <w:sz w:val="22"/>
          <w:szCs w:val="22"/>
          <w:lang w:eastAsia="en-US"/>
        </w:rPr>
        <w:t>.</w:t>
      </w:r>
    </w:p>
    <w:p w:rsidR="00A14E92" w:rsidRDefault="00A14E92" w:rsidP="0093055F">
      <w:pPr>
        <w:pStyle w:val="NormalWeb"/>
        <w:spacing w:before="0" w:beforeAutospacing="0" w:after="0" w:afterAutospacing="0"/>
        <w:rPr>
          <w:rFonts w:ascii="Arial" w:hAnsi="Arial" w:cs="Arial"/>
          <w:sz w:val="22"/>
          <w:szCs w:val="22"/>
          <w:lang w:eastAsia="en-US"/>
        </w:rPr>
      </w:pPr>
    </w:p>
    <w:p w:rsidR="00A14E92" w:rsidRPr="006B077F" w:rsidRDefault="00B001D0" w:rsidP="0093055F">
      <w:pPr>
        <w:pStyle w:val="NormalWeb"/>
        <w:spacing w:before="0" w:beforeAutospacing="0" w:after="0" w:afterAutospacing="0"/>
        <w:rPr>
          <w:rFonts w:ascii="Arial" w:hAnsi="Arial" w:cs="Arial"/>
          <w:b/>
          <w:i/>
          <w:sz w:val="22"/>
          <w:szCs w:val="22"/>
          <w:lang w:eastAsia="en-US"/>
        </w:rPr>
      </w:pPr>
      <w:hyperlink r:id="rId179" w:history="1">
        <w:r w:rsidR="00A14E92" w:rsidRPr="006B077F">
          <w:rPr>
            <w:rStyle w:val="Hyperlink"/>
            <w:rFonts w:ascii="Arial" w:hAnsi="Arial" w:cs="Arial"/>
            <w:b/>
            <w:i/>
            <w:sz w:val="22"/>
            <w:szCs w:val="22"/>
            <w:lang w:eastAsia="en-US"/>
          </w:rPr>
          <w:t>Age Concern Havering</w:t>
        </w:r>
      </w:hyperlink>
    </w:p>
    <w:p w:rsidR="00A14E92" w:rsidRPr="0093055F" w:rsidRDefault="006B077F" w:rsidP="00D31490">
      <w:pPr>
        <w:spacing w:after="0" w:line="240" w:lineRule="auto"/>
        <w:rPr>
          <w:rFonts w:ascii="Arial" w:hAnsi="Arial" w:cs="Arial"/>
          <w:lang w:eastAsia="en-GB"/>
        </w:rPr>
      </w:pPr>
      <w:r>
        <w:rPr>
          <w:rFonts w:ascii="Arial" w:hAnsi="Arial" w:cs="Arial"/>
          <w:lang w:eastAsia="en-GB"/>
        </w:rPr>
        <w:t xml:space="preserve">Age Concern Havering announced the closure of two </w:t>
      </w:r>
      <w:r w:rsidR="00A14E92" w:rsidRPr="00A14E92">
        <w:rPr>
          <w:rFonts w:ascii="Arial" w:hAnsi="Arial" w:cs="Arial"/>
          <w:lang w:eastAsia="en-GB"/>
        </w:rPr>
        <w:t>of its services du</w:t>
      </w:r>
      <w:r>
        <w:rPr>
          <w:rFonts w:ascii="Arial" w:hAnsi="Arial" w:cs="Arial"/>
          <w:lang w:eastAsia="en-GB"/>
        </w:rPr>
        <w:t xml:space="preserve">e to the end of outside funding. The Active Living Project – The Pub Clubs and the Information, Advice &amp; Advocacy Services were both funded from outside grants, which ended; the Pub Clubs from the Big Lottery and </w:t>
      </w:r>
      <w:r w:rsidR="00A14E92" w:rsidRPr="00A14E92">
        <w:rPr>
          <w:rFonts w:ascii="Arial" w:hAnsi="Arial" w:cs="Arial"/>
          <w:lang w:eastAsia="en-GB"/>
        </w:rPr>
        <w:t>the Information, A</w:t>
      </w:r>
      <w:r>
        <w:rPr>
          <w:rFonts w:ascii="Arial" w:hAnsi="Arial" w:cs="Arial"/>
          <w:lang w:eastAsia="en-GB"/>
        </w:rPr>
        <w:t>dvice and Advocacy from a local a</w:t>
      </w:r>
      <w:r w:rsidR="00A14E92" w:rsidRPr="00A14E92">
        <w:rPr>
          <w:rFonts w:ascii="Arial" w:hAnsi="Arial" w:cs="Arial"/>
          <w:lang w:eastAsia="en-GB"/>
        </w:rPr>
        <w:t>uthority grant.</w:t>
      </w:r>
      <w:r w:rsidRPr="006B077F">
        <w:rPr>
          <w:rFonts w:ascii="Arial" w:hAnsi="Arial" w:cs="Arial"/>
        </w:rPr>
        <w:t xml:space="preserve"> </w:t>
      </w:r>
      <w:r>
        <w:rPr>
          <w:rFonts w:ascii="Arial" w:hAnsi="Arial" w:cs="Arial"/>
          <w:lang w:eastAsia="en-GB"/>
        </w:rPr>
        <w:t>Age Concern Havering</w:t>
      </w:r>
      <w:r w:rsidRPr="006B077F">
        <w:rPr>
          <w:rFonts w:ascii="Arial" w:hAnsi="Arial" w:cs="Arial"/>
          <w:lang w:eastAsia="en-GB"/>
        </w:rPr>
        <w:t xml:space="preserve"> applied twice for </w:t>
      </w:r>
      <w:r>
        <w:rPr>
          <w:rFonts w:ascii="Arial" w:hAnsi="Arial" w:cs="Arial"/>
          <w:lang w:eastAsia="en-GB"/>
        </w:rPr>
        <w:t>e</w:t>
      </w:r>
      <w:r w:rsidRPr="006B077F">
        <w:rPr>
          <w:rFonts w:ascii="Arial" w:hAnsi="Arial" w:cs="Arial"/>
          <w:lang w:eastAsia="en-GB"/>
        </w:rPr>
        <w:t>xtension funding</w:t>
      </w:r>
      <w:r>
        <w:rPr>
          <w:rFonts w:ascii="Arial" w:hAnsi="Arial" w:cs="Arial"/>
          <w:lang w:eastAsia="en-GB"/>
        </w:rPr>
        <w:t xml:space="preserve"> for The Pub Clubs project but </w:t>
      </w:r>
      <w:r w:rsidRPr="006B077F">
        <w:rPr>
          <w:rFonts w:ascii="Arial" w:hAnsi="Arial" w:cs="Arial"/>
          <w:lang w:eastAsia="en-GB"/>
        </w:rPr>
        <w:t>both</w:t>
      </w:r>
      <w:r>
        <w:rPr>
          <w:rFonts w:ascii="Arial" w:hAnsi="Arial" w:cs="Arial"/>
          <w:lang w:eastAsia="en-GB"/>
        </w:rPr>
        <w:t xml:space="preserve"> applications</w:t>
      </w:r>
      <w:r w:rsidRPr="006B077F">
        <w:rPr>
          <w:rFonts w:ascii="Arial" w:hAnsi="Arial" w:cs="Arial"/>
          <w:lang w:eastAsia="en-GB"/>
        </w:rPr>
        <w:t xml:space="preserve"> </w:t>
      </w:r>
      <w:r>
        <w:rPr>
          <w:rFonts w:ascii="Arial" w:hAnsi="Arial" w:cs="Arial"/>
          <w:lang w:eastAsia="en-GB"/>
        </w:rPr>
        <w:t xml:space="preserve">were </w:t>
      </w:r>
      <w:r w:rsidRPr="006B077F">
        <w:rPr>
          <w:rFonts w:ascii="Arial" w:hAnsi="Arial" w:cs="Arial"/>
          <w:lang w:eastAsia="en-GB"/>
        </w:rPr>
        <w:t xml:space="preserve">rejected. </w:t>
      </w:r>
      <w:r>
        <w:rPr>
          <w:rFonts w:ascii="Arial" w:hAnsi="Arial" w:cs="Arial"/>
          <w:lang w:eastAsia="en-GB"/>
        </w:rPr>
        <w:t>They now</w:t>
      </w:r>
      <w:r w:rsidRPr="006B077F">
        <w:rPr>
          <w:rFonts w:ascii="Arial" w:hAnsi="Arial" w:cs="Arial"/>
          <w:lang w:eastAsia="en-GB"/>
        </w:rPr>
        <w:t xml:space="preserve"> do not have the resources to fund such projects </w:t>
      </w:r>
      <w:r>
        <w:rPr>
          <w:rFonts w:ascii="Arial" w:hAnsi="Arial" w:cs="Arial"/>
          <w:lang w:eastAsia="en-GB"/>
        </w:rPr>
        <w:t xml:space="preserve">and had </w:t>
      </w:r>
      <w:r w:rsidRPr="006B077F">
        <w:rPr>
          <w:rFonts w:ascii="Arial" w:hAnsi="Arial" w:cs="Arial"/>
          <w:lang w:eastAsia="en-GB"/>
        </w:rPr>
        <w:t>no alternative but to close the clubs</w:t>
      </w:r>
      <w:r>
        <w:rPr>
          <w:rFonts w:ascii="Arial" w:hAnsi="Arial" w:cs="Arial"/>
          <w:lang w:eastAsia="en-GB"/>
        </w:rPr>
        <w:t xml:space="preserve"> at the end of May 2012</w:t>
      </w:r>
      <w:r w:rsidRPr="006B077F">
        <w:rPr>
          <w:rFonts w:ascii="Arial" w:hAnsi="Arial" w:cs="Arial"/>
          <w:lang w:eastAsia="en-GB"/>
        </w:rPr>
        <w:t xml:space="preserve"> until othe</w:t>
      </w:r>
      <w:r w:rsidR="00D31490">
        <w:rPr>
          <w:rFonts w:ascii="Arial" w:hAnsi="Arial" w:cs="Arial"/>
          <w:lang w:eastAsia="en-GB"/>
        </w:rPr>
        <w:t>r long or short term funding could</w:t>
      </w:r>
      <w:r w:rsidRPr="006B077F">
        <w:rPr>
          <w:rFonts w:ascii="Arial" w:hAnsi="Arial" w:cs="Arial"/>
          <w:lang w:eastAsia="en-GB"/>
        </w:rPr>
        <w:t xml:space="preserve"> be found to cover their £5,000 annual administration costs.</w:t>
      </w:r>
      <w:r>
        <w:rPr>
          <w:rFonts w:ascii="Arial" w:hAnsi="Arial" w:cs="Arial"/>
          <w:lang w:eastAsia="en-GB"/>
        </w:rPr>
        <w:t xml:space="preserve"> The London </w:t>
      </w:r>
      <w:r w:rsidRPr="006B077F">
        <w:rPr>
          <w:rFonts w:ascii="Arial" w:hAnsi="Arial" w:cs="Arial"/>
          <w:lang w:eastAsia="en-GB"/>
        </w:rPr>
        <w:t>Boroughs withdrew their small grant</w:t>
      </w:r>
      <w:r>
        <w:rPr>
          <w:rFonts w:ascii="Arial" w:hAnsi="Arial" w:cs="Arial"/>
          <w:lang w:eastAsia="en-GB"/>
        </w:rPr>
        <w:t xml:space="preserve"> for the Informati</w:t>
      </w:r>
      <w:r w:rsidR="00D31490">
        <w:rPr>
          <w:rFonts w:ascii="Arial" w:hAnsi="Arial" w:cs="Arial"/>
          <w:lang w:eastAsia="en-GB"/>
        </w:rPr>
        <w:t>on, Advice &amp; Advocacy Services in 2012 and</w:t>
      </w:r>
      <w:r w:rsidRPr="006B077F">
        <w:rPr>
          <w:rFonts w:ascii="Arial" w:hAnsi="Arial" w:cs="Arial"/>
          <w:lang w:eastAsia="en-GB"/>
        </w:rPr>
        <w:t xml:space="preserve"> then Havering Council ended the grant they </w:t>
      </w:r>
      <w:r>
        <w:rPr>
          <w:rFonts w:ascii="Arial" w:hAnsi="Arial" w:cs="Arial"/>
          <w:lang w:eastAsia="en-GB"/>
        </w:rPr>
        <w:t>had</w:t>
      </w:r>
      <w:r w:rsidRPr="006B077F">
        <w:rPr>
          <w:rFonts w:ascii="Arial" w:hAnsi="Arial" w:cs="Arial"/>
          <w:lang w:eastAsia="en-GB"/>
        </w:rPr>
        <w:t xml:space="preserve"> provided for </w:t>
      </w:r>
      <w:r>
        <w:rPr>
          <w:rFonts w:ascii="Arial" w:hAnsi="Arial" w:cs="Arial"/>
          <w:lang w:eastAsia="en-GB"/>
        </w:rPr>
        <w:t xml:space="preserve">this service for </w:t>
      </w:r>
      <w:r w:rsidRPr="006B077F">
        <w:rPr>
          <w:rFonts w:ascii="Arial" w:hAnsi="Arial" w:cs="Arial"/>
          <w:lang w:eastAsia="en-GB"/>
        </w:rPr>
        <w:t xml:space="preserve">the last eleven years. As a result, </w:t>
      </w:r>
      <w:r>
        <w:rPr>
          <w:rFonts w:ascii="Arial" w:hAnsi="Arial" w:cs="Arial"/>
          <w:lang w:eastAsia="en-GB"/>
        </w:rPr>
        <w:t>at the end of May 2012 the organisation no longer had</w:t>
      </w:r>
      <w:r w:rsidR="00D31490">
        <w:rPr>
          <w:rFonts w:ascii="Arial" w:hAnsi="Arial" w:cs="Arial"/>
          <w:lang w:eastAsia="en-GB"/>
        </w:rPr>
        <w:t xml:space="preserve"> the</w:t>
      </w:r>
      <w:r>
        <w:rPr>
          <w:rFonts w:ascii="Arial" w:hAnsi="Arial" w:cs="Arial"/>
          <w:lang w:eastAsia="en-GB"/>
        </w:rPr>
        <w:t xml:space="preserve"> </w:t>
      </w:r>
      <w:r w:rsidRPr="006B077F">
        <w:rPr>
          <w:rFonts w:ascii="Arial" w:hAnsi="Arial" w:cs="Arial"/>
          <w:lang w:eastAsia="en-GB"/>
        </w:rPr>
        <w:t xml:space="preserve">funds to support the staff, trained volunteers and resources required to provide the type of overall </w:t>
      </w:r>
      <w:r>
        <w:rPr>
          <w:rFonts w:ascii="Arial" w:hAnsi="Arial" w:cs="Arial"/>
          <w:lang w:eastAsia="en-GB"/>
        </w:rPr>
        <w:t xml:space="preserve">service </w:t>
      </w:r>
      <w:r w:rsidRPr="006B077F">
        <w:rPr>
          <w:rFonts w:ascii="Arial" w:hAnsi="Arial" w:cs="Arial"/>
          <w:lang w:eastAsia="en-GB"/>
        </w:rPr>
        <w:t>achieved in recent yea</w:t>
      </w:r>
      <w:r>
        <w:rPr>
          <w:rFonts w:ascii="Arial" w:hAnsi="Arial" w:cs="Arial"/>
          <w:lang w:eastAsia="en-GB"/>
        </w:rPr>
        <w:t>rs, but</w:t>
      </w:r>
      <w:r w:rsidR="00D31490">
        <w:rPr>
          <w:rFonts w:ascii="Arial" w:hAnsi="Arial" w:cs="Arial"/>
          <w:lang w:eastAsia="en-GB"/>
        </w:rPr>
        <w:t xml:space="preserve"> they</w:t>
      </w:r>
      <w:r>
        <w:rPr>
          <w:rFonts w:ascii="Arial" w:hAnsi="Arial" w:cs="Arial"/>
          <w:lang w:eastAsia="en-GB"/>
        </w:rPr>
        <w:t xml:space="preserve"> </w:t>
      </w:r>
      <w:r w:rsidRPr="006B077F">
        <w:rPr>
          <w:rFonts w:ascii="Arial" w:hAnsi="Arial" w:cs="Arial"/>
          <w:lang w:eastAsia="en-GB"/>
        </w:rPr>
        <w:t>continue</w:t>
      </w:r>
      <w:r>
        <w:rPr>
          <w:rFonts w:ascii="Arial" w:hAnsi="Arial" w:cs="Arial"/>
          <w:lang w:eastAsia="en-GB"/>
        </w:rPr>
        <w:t>d</w:t>
      </w:r>
      <w:r w:rsidRPr="006B077F">
        <w:rPr>
          <w:rFonts w:ascii="Arial" w:hAnsi="Arial" w:cs="Arial"/>
          <w:lang w:eastAsia="en-GB"/>
        </w:rPr>
        <w:t xml:space="preserve"> </w:t>
      </w:r>
      <w:r w:rsidR="00D31490">
        <w:rPr>
          <w:rFonts w:ascii="Arial" w:hAnsi="Arial" w:cs="Arial"/>
          <w:lang w:eastAsia="en-GB"/>
        </w:rPr>
        <w:t>to provide an information service in a different way</w:t>
      </w:r>
      <w:r w:rsidRPr="006B077F">
        <w:rPr>
          <w:rFonts w:ascii="Arial" w:hAnsi="Arial" w:cs="Arial"/>
          <w:lang w:eastAsia="en-GB"/>
        </w:rPr>
        <w:t xml:space="preserve"> from June </w:t>
      </w:r>
      <w:r>
        <w:rPr>
          <w:rFonts w:ascii="Arial" w:hAnsi="Arial" w:cs="Arial"/>
          <w:lang w:eastAsia="en-GB"/>
        </w:rPr>
        <w:t xml:space="preserve">2012 </w:t>
      </w:r>
      <w:r w:rsidRPr="006B077F">
        <w:rPr>
          <w:rFonts w:ascii="Arial" w:hAnsi="Arial" w:cs="Arial"/>
          <w:lang w:eastAsia="en-GB"/>
        </w:rPr>
        <w:t>onwards</w:t>
      </w:r>
      <w:r w:rsidR="00D31490">
        <w:rPr>
          <w:rFonts w:ascii="Arial" w:hAnsi="Arial" w:cs="Arial"/>
          <w:lang w:eastAsia="en-GB"/>
        </w:rPr>
        <w:t>.</w:t>
      </w:r>
      <w:r w:rsidR="00A251E9">
        <w:rPr>
          <w:rFonts w:ascii="Arial" w:hAnsi="Arial" w:cs="Arial"/>
          <w:lang w:eastAsia="en-GB"/>
        </w:rPr>
        <w:t xml:space="preserve"> </w:t>
      </w:r>
      <w:hyperlink r:id="rId180" w:history="1">
        <w:r w:rsidR="00D31490" w:rsidRPr="00D31490">
          <w:rPr>
            <w:rStyle w:val="Hyperlink"/>
            <w:rFonts w:ascii="Arial" w:hAnsi="Arial" w:cs="Arial"/>
          </w:rPr>
          <w:t>Currently Age Concern Havering need over £1 million every year</w:t>
        </w:r>
      </w:hyperlink>
      <w:r w:rsidR="00D31490">
        <w:rPr>
          <w:rFonts w:ascii="Arial" w:hAnsi="Arial" w:cs="Arial"/>
        </w:rPr>
        <w:t xml:space="preserve"> to run thei</w:t>
      </w:r>
      <w:r w:rsidR="00D31490" w:rsidRPr="00D31490">
        <w:rPr>
          <w:rFonts w:ascii="Arial" w:hAnsi="Arial" w:cs="Arial"/>
        </w:rPr>
        <w:t xml:space="preserve">r existing services of which only part comes from Havering Council and Havering </w:t>
      </w:r>
      <w:r w:rsidR="00D31490">
        <w:rPr>
          <w:rFonts w:ascii="Arial" w:hAnsi="Arial" w:cs="Arial"/>
        </w:rPr>
        <w:t>Primary Care Trust. They therefore</w:t>
      </w:r>
      <w:r w:rsidR="00D31490" w:rsidRPr="00D31490">
        <w:rPr>
          <w:rFonts w:ascii="Arial" w:hAnsi="Arial" w:cs="Arial"/>
        </w:rPr>
        <w:t xml:space="preserve"> need to raise sig</w:t>
      </w:r>
      <w:r w:rsidR="00D31490">
        <w:rPr>
          <w:rFonts w:ascii="Arial" w:hAnsi="Arial" w:cs="Arial"/>
        </w:rPr>
        <w:t>nificant sums each year from their</w:t>
      </w:r>
      <w:r w:rsidR="00D31490" w:rsidRPr="00D31490">
        <w:rPr>
          <w:rFonts w:ascii="Arial" w:hAnsi="Arial" w:cs="Arial"/>
        </w:rPr>
        <w:t xml:space="preserve"> own resources just to maintain existing services</w:t>
      </w:r>
      <w:r w:rsidR="00D31490">
        <w:rPr>
          <w:rFonts w:ascii="Arial" w:hAnsi="Arial" w:cs="Arial"/>
        </w:rPr>
        <w:t>.</w:t>
      </w:r>
    </w:p>
    <w:p w:rsidR="002A7A5B" w:rsidRDefault="002A7A5B" w:rsidP="00EF581C">
      <w:pPr>
        <w:pStyle w:val="Heading2"/>
      </w:pPr>
      <w:bookmarkStart w:id="40" w:name="_Toc365401327"/>
      <w:r>
        <w:t>Hillingdon</w:t>
      </w:r>
      <w:bookmarkEnd w:id="40"/>
    </w:p>
    <w:p w:rsidR="002A7A5B" w:rsidRDefault="002A7A5B" w:rsidP="00557A12">
      <w:pPr>
        <w:spacing w:after="0" w:line="240" w:lineRule="auto"/>
        <w:rPr>
          <w:rFonts w:ascii="Arial" w:hAnsi="Arial" w:cs="Arial"/>
          <w:b/>
          <w:i/>
        </w:rPr>
      </w:pPr>
      <w:r>
        <w:rPr>
          <w:rFonts w:ascii="Arial" w:hAnsi="Arial" w:cs="Arial"/>
          <w:b/>
          <w:i/>
        </w:rPr>
        <w:t xml:space="preserve">General </w:t>
      </w:r>
      <w:r w:rsidR="00A251E9">
        <w:rPr>
          <w:rFonts w:ascii="Arial" w:hAnsi="Arial" w:cs="Arial"/>
          <w:b/>
          <w:i/>
        </w:rPr>
        <w:t xml:space="preserve">statutory </w:t>
      </w:r>
      <w:r>
        <w:rPr>
          <w:rFonts w:ascii="Arial" w:hAnsi="Arial" w:cs="Arial"/>
          <w:b/>
          <w:i/>
        </w:rPr>
        <w:t>funding</w:t>
      </w:r>
    </w:p>
    <w:p w:rsidR="002A7A5B" w:rsidRPr="00557A12" w:rsidRDefault="002A7A5B" w:rsidP="00557A12">
      <w:pPr>
        <w:spacing w:after="0" w:line="240" w:lineRule="auto"/>
        <w:rPr>
          <w:rFonts w:ascii="Arial" w:hAnsi="Arial" w:cs="Arial"/>
        </w:rPr>
      </w:pPr>
      <w:r>
        <w:rPr>
          <w:rFonts w:ascii="Arial" w:hAnsi="Arial" w:cs="Arial"/>
        </w:rPr>
        <w:t>Hillingdon council saw cuts to its spending power of 3.1%</w:t>
      </w:r>
      <w:r w:rsidR="001B1772">
        <w:rPr>
          <w:rFonts w:ascii="Arial" w:hAnsi="Arial" w:cs="Arial"/>
        </w:rPr>
        <w:t xml:space="preserve"> in 2011-12 and 3.1% in 2012-13</w:t>
      </w:r>
    </w:p>
    <w:p w:rsidR="00A251E9" w:rsidRDefault="00A251E9" w:rsidP="00F476A8">
      <w:pPr>
        <w:spacing w:after="0" w:line="240" w:lineRule="auto"/>
        <w:rPr>
          <w:rFonts w:ascii="Arial" w:hAnsi="Arial" w:cs="Arial"/>
          <w:b/>
          <w:i/>
        </w:rPr>
      </w:pPr>
    </w:p>
    <w:p w:rsidR="00A251E9" w:rsidRDefault="002A7A5B" w:rsidP="00A251E9">
      <w:pPr>
        <w:spacing w:after="0" w:line="240" w:lineRule="auto"/>
        <w:rPr>
          <w:rFonts w:ascii="Arial" w:hAnsi="Arial" w:cs="Arial"/>
          <w:b/>
          <w:i/>
        </w:rPr>
      </w:pPr>
      <w:r>
        <w:rPr>
          <w:rFonts w:ascii="Arial" w:hAnsi="Arial" w:cs="Arial"/>
          <w:b/>
          <w:i/>
        </w:rPr>
        <w:t>Hillingdon As</w:t>
      </w:r>
      <w:r w:rsidR="00A251E9">
        <w:rPr>
          <w:rFonts w:ascii="Arial" w:hAnsi="Arial" w:cs="Arial"/>
          <w:b/>
          <w:i/>
        </w:rPr>
        <w:t>sociation of Voluntary Services</w:t>
      </w:r>
    </w:p>
    <w:p w:rsidR="00A251E9" w:rsidRPr="00A251E9" w:rsidRDefault="00B001D0" w:rsidP="00A251E9">
      <w:pPr>
        <w:spacing w:after="0" w:line="240" w:lineRule="auto"/>
        <w:rPr>
          <w:rFonts w:ascii="Arial" w:hAnsi="Arial" w:cs="Arial"/>
          <w:b/>
          <w:i/>
        </w:rPr>
      </w:pPr>
      <w:hyperlink r:id="rId181" w:history="1">
        <w:r w:rsidR="002A7A5B" w:rsidRPr="00A251E9">
          <w:rPr>
            <w:rStyle w:val="Hyperlink"/>
            <w:rFonts w:ascii="Arial" w:hAnsi="Arial" w:cs="Arial"/>
          </w:rPr>
          <w:t xml:space="preserve">Hillingdon Association of Voluntary Services </w:t>
        </w:r>
        <w:r w:rsidR="00A251E9" w:rsidRPr="00A251E9">
          <w:rPr>
            <w:rStyle w:val="Hyperlink"/>
            <w:rFonts w:ascii="Arial" w:hAnsi="Arial" w:cs="Arial"/>
          </w:rPr>
          <w:t>says that it will eventually have to close if its funding is cut by half as planned</w:t>
        </w:r>
      </w:hyperlink>
      <w:r w:rsidR="00A251E9" w:rsidRPr="00A251E9">
        <w:rPr>
          <w:rFonts w:ascii="Arial" w:hAnsi="Arial" w:cs="Arial"/>
        </w:rPr>
        <w:t>. Hillingdon Council has made 50% reduction in the annual funding it awards the organisation. Last year, HAVS received £90,000 from the borough, but it will only receive £48.750 in the 2012-13 financial</w:t>
      </w:r>
      <w:r w:rsidR="00A251E9">
        <w:rPr>
          <w:rFonts w:ascii="Arial" w:hAnsi="Arial" w:cs="Arial"/>
        </w:rPr>
        <w:t xml:space="preserve"> </w:t>
      </w:r>
      <w:r w:rsidR="00A251E9" w:rsidRPr="00A251E9">
        <w:rPr>
          <w:rFonts w:ascii="Arial" w:hAnsi="Arial" w:cs="Arial"/>
        </w:rPr>
        <w:t>year. The cuts are due to come into effect from May. The Association's 2011-2012 allocation was a 15% decrease on the previous year.</w:t>
      </w:r>
    </w:p>
    <w:p w:rsidR="002A7A5B" w:rsidRDefault="002A7A5B" w:rsidP="00F476A8">
      <w:pPr>
        <w:spacing w:after="0" w:line="240" w:lineRule="auto"/>
        <w:rPr>
          <w:rFonts w:ascii="Arial" w:hAnsi="Arial" w:cs="Arial"/>
          <w:b/>
          <w:i/>
        </w:rPr>
      </w:pPr>
    </w:p>
    <w:p w:rsidR="002A7A5B" w:rsidRDefault="002A7A5B" w:rsidP="00F476A8">
      <w:pPr>
        <w:spacing w:after="0" w:line="240" w:lineRule="auto"/>
        <w:rPr>
          <w:rFonts w:ascii="Arial" w:hAnsi="Arial" w:cs="Arial"/>
          <w:b/>
          <w:i/>
        </w:rPr>
      </w:pPr>
      <w:r>
        <w:rPr>
          <w:rFonts w:ascii="Arial" w:hAnsi="Arial" w:cs="Arial"/>
          <w:b/>
          <w:i/>
        </w:rPr>
        <w:t>Hillingdon VCS</w:t>
      </w:r>
    </w:p>
    <w:p w:rsidR="00A251E9" w:rsidRDefault="00A251E9" w:rsidP="00A251E9">
      <w:pPr>
        <w:pStyle w:val="Standard"/>
        <w:spacing w:after="0" w:line="240" w:lineRule="auto"/>
        <w:rPr>
          <w:rFonts w:ascii="Arial" w:hAnsi="Arial" w:cs="Arial"/>
          <w:sz w:val="22"/>
          <w:szCs w:val="22"/>
        </w:rPr>
      </w:pPr>
      <w:r w:rsidRPr="008F2815">
        <w:rPr>
          <w:rFonts w:ascii="Arial" w:hAnsi="Arial" w:cs="Arial"/>
          <w:sz w:val="22"/>
          <w:szCs w:val="22"/>
        </w:rPr>
        <w:t>In 2011-12, the LB Hillingdon cut the total grants budget for the voluntary and community sector from £1.7million to £1.4million and then increased it in 2012-13 from £1.4million to £1.8million, an overall increase of £100,000 from 2010-11.</w:t>
      </w:r>
      <w:r>
        <w:rPr>
          <w:rFonts w:ascii="Arial" w:hAnsi="Arial" w:cs="Arial"/>
          <w:sz w:val="22"/>
          <w:szCs w:val="22"/>
        </w:rPr>
        <w:t xml:space="preserve"> </w:t>
      </w:r>
      <w:r w:rsidRPr="00A251E9">
        <w:rPr>
          <w:rFonts w:ascii="Arial" w:hAnsi="Arial" w:cs="Arial"/>
          <w:sz w:val="22"/>
          <w:szCs w:val="22"/>
        </w:rPr>
        <w:t xml:space="preserve">The council announced in December 2012 that it would be contributing an extra £400,000 for voluntary services this year, but </w:t>
      </w:r>
      <w:hyperlink r:id="rId182" w:history="1">
        <w:r w:rsidRPr="00A251E9">
          <w:rPr>
            <w:rStyle w:val="Hyperlink"/>
            <w:rFonts w:ascii="Arial" w:hAnsi="Arial" w:cs="Arial"/>
            <w:sz w:val="22"/>
            <w:szCs w:val="22"/>
          </w:rPr>
          <w:t>priority for this extra money would go</w:t>
        </w:r>
        <w:r>
          <w:rPr>
            <w:rStyle w:val="Hyperlink"/>
            <w:rFonts w:ascii="Arial" w:hAnsi="Arial" w:cs="Arial"/>
            <w:sz w:val="22"/>
            <w:szCs w:val="22"/>
          </w:rPr>
          <w:t xml:space="preserve"> to</w:t>
        </w:r>
        <w:r w:rsidRPr="00A251E9">
          <w:rPr>
            <w:rStyle w:val="Hyperlink"/>
            <w:rFonts w:ascii="Arial" w:hAnsi="Arial" w:cs="Arial"/>
            <w:sz w:val="22"/>
            <w:szCs w:val="22"/>
          </w:rPr>
          <w:t xml:space="preserve"> front-line VCS services and away from 'second tier'</w:t>
        </w:r>
        <w:r>
          <w:rPr>
            <w:rStyle w:val="Hyperlink"/>
            <w:rFonts w:ascii="Arial" w:hAnsi="Arial" w:cs="Arial"/>
            <w:sz w:val="22"/>
            <w:szCs w:val="22"/>
          </w:rPr>
          <w:t xml:space="preserve"> or infrastructure</w:t>
        </w:r>
        <w:r w:rsidRPr="00A251E9">
          <w:rPr>
            <w:rStyle w:val="Hyperlink"/>
            <w:rFonts w:ascii="Arial" w:hAnsi="Arial" w:cs="Arial"/>
            <w:sz w:val="22"/>
            <w:szCs w:val="22"/>
          </w:rPr>
          <w:t xml:space="preserve"> organisations</w:t>
        </w:r>
      </w:hyperlink>
      <w:r w:rsidRPr="00A251E9">
        <w:rPr>
          <w:rFonts w:ascii="Arial" w:hAnsi="Arial" w:cs="Arial"/>
          <w:sz w:val="22"/>
          <w:szCs w:val="22"/>
        </w:rPr>
        <w:t>.</w:t>
      </w:r>
    </w:p>
    <w:p w:rsidR="007246CE" w:rsidRPr="00A251E9" w:rsidRDefault="007246CE" w:rsidP="00A251E9">
      <w:pPr>
        <w:pStyle w:val="Standard"/>
        <w:spacing w:after="0" w:line="240" w:lineRule="auto"/>
        <w:rPr>
          <w:rFonts w:ascii="Arial" w:hAnsi="Arial" w:cs="Arial"/>
          <w:sz w:val="22"/>
          <w:szCs w:val="22"/>
        </w:rPr>
      </w:pPr>
    </w:p>
    <w:p w:rsidR="007246CE" w:rsidRDefault="001B1772" w:rsidP="007246CE">
      <w:pPr>
        <w:pStyle w:val="Heading4"/>
        <w:spacing w:before="0"/>
      </w:pPr>
      <w:r>
        <w:t>Impact on individual VCS</w:t>
      </w:r>
      <w:r w:rsidR="007246CE">
        <w:t xml:space="preserve"> organisations in Hillingdon</w:t>
      </w:r>
    </w:p>
    <w:p w:rsidR="002A7A5B" w:rsidRDefault="00B001D0" w:rsidP="007246CE">
      <w:pPr>
        <w:pStyle w:val="Heading4"/>
        <w:spacing w:before="0"/>
      </w:pPr>
      <w:hyperlink r:id="rId183" w:history="1">
        <w:r w:rsidR="002A7A5B" w:rsidRPr="00F563B6">
          <w:rPr>
            <w:rStyle w:val="Hyperlink"/>
            <w:rFonts w:cs="Arial"/>
          </w:rPr>
          <w:t>Hillingdon Health &amp; Social Care Forum</w:t>
        </w:r>
      </w:hyperlink>
    </w:p>
    <w:p w:rsidR="00781A35" w:rsidRDefault="002A7A5B" w:rsidP="0078422E">
      <w:pPr>
        <w:tabs>
          <w:tab w:val="left" w:pos="3420"/>
        </w:tabs>
        <w:spacing w:after="0" w:line="240" w:lineRule="auto"/>
        <w:rPr>
          <w:rFonts w:ascii="Arial" w:hAnsi="Arial" w:cs="Arial"/>
        </w:rPr>
      </w:pPr>
      <w:r>
        <w:rPr>
          <w:rFonts w:ascii="Arial" w:hAnsi="Arial" w:cs="Arial"/>
        </w:rPr>
        <w:t>Hillingdon Association for Voluntary Services (HAVS) lost Primary Care Trust funding for its Health &amp; Social Care Forum at the end of March 2011. However,</w:t>
      </w:r>
      <w:r w:rsidRPr="00C7030D">
        <w:rPr>
          <w:rFonts w:ascii="Arial" w:hAnsi="Arial" w:cs="Arial"/>
        </w:rPr>
        <w:t xml:space="preserve"> Hillingdon L</w:t>
      </w:r>
      <w:r>
        <w:rPr>
          <w:rFonts w:ascii="Arial" w:hAnsi="Arial" w:cs="Arial"/>
        </w:rPr>
        <w:t>ocal Involvement Network (LIN</w:t>
      </w:r>
      <w:r w:rsidRPr="00C7030D">
        <w:rPr>
          <w:rFonts w:ascii="Arial" w:hAnsi="Arial" w:cs="Arial"/>
        </w:rPr>
        <w:t>k</w:t>
      </w:r>
      <w:r>
        <w:rPr>
          <w:rFonts w:ascii="Arial" w:hAnsi="Arial" w:cs="Arial"/>
        </w:rPr>
        <w:t xml:space="preserve">) has worked with HAVS to continue to support </w:t>
      </w:r>
      <w:r w:rsidRPr="00C7030D">
        <w:rPr>
          <w:rFonts w:ascii="Arial" w:hAnsi="Arial" w:cs="Arial"/>
        </w:rPr>
        <w:t>the</w:t>
      </w:r>
      <w:r>
        <w:rPr>
          <w:rFonts w:ascii="Arial" w:hAnsi="Arial" w:cs="Arial"/>
        </w:rPr>
        <w:t xml:space="preserve"> Forum and its work.</w:t>
      </w:r>
      <w:r w:rsidRPr="00C7030D">
        <w:rPr>
          <w:rFonts w:ascii="Arial" w:hAnsi="Arial" w:cs="Arial"/>
        </w:rPr>
        <w:t xml:space="preserve"> </w:t>
      </w:r>
    </w:p>
    <w:p w:rsidR="006A6534" w:rsidRDefault="006A6534" w:rsidP="0078422E">
      <w:pPr>
        <w:tabs>
          <w:tab w:val="left" w:pos="3420"/>
        </w:tabs>
        <w:spacing w:after="0" w:line="240" w:lineRule="auto"/>
        <w:rPr>
          <w:rFonts w:ascii="Arial" w:hAnsi="Arial" w:cs="Arial"/>
        </w:rPr>
      </w:pPr>
    </w:p>
    <w:p w:rsidR="00781A35" w:rsidRPr="00781A35" w:rsidRDefault="00B001D0" w:rsidP="0078422E">
      <w:pPr>
        <w:tabs>
          <w:tab w:val="left" w:pos="3420"/>
        </w:tabs>
        <w:spacing w:after="0" w:line="240" w:lineRule="auto"/>
        <w:rPr>
          <w:rFonts w:ascii="Arial" w:hAnsi="Arial" w:cs="Arial"/>
          <w:b/>
          <w:i/>
        </w:rPr>
      </w:pPr>
      <w:hyperlink r:id="rId184" w:history="1">
        <w:r w:rsidR="00781A35" w:rsidRPr="00781A35">
          <w:rPr>
            <w:rStyle w:val="Hyperlink"/>
            <w:rFonts w:ascii="Arial" w:hAnsi="Arial" w:cs="Arial"/>
            <w:b/>
            <w:i/>
          </w:rPr>
          <w:t>Hillingdon Narrowboats Association</w:t>
        </w:r>
      </w:hyperlink>
      <w:r w:rsidR="00781A35">
        <w:rPr>
          <w:rFonts w:ascii="Arial" w:hAnsi="Arial" w:cs="Arial"/>
          <w:b/>
          <w:i/>
        </w:rPr>
        <w:t xml:space="preserve"> (HNA)</w:t>
      </w:r>
    </w:p>
    <w:p w:rsidR="00781A35" w:rsidRDefault="00781A35" w:rsidP="0078422E">
      <w:pPr>
        <w:tabs>
          <w:tab w:val="left" w:pos="3420"/>
        </w:tabs>
        <w:spacing w:after="0" w:line="240" w:lineRule="auto"/>
        <w:rPr>
          <w:rFonts w:ascii="Arial" w:hAnsi="Arial" w:cs="Arial"/>
        </w:rPr>
      </w:pPr>
      <w:r>
        <w:rPr>
          <w:rFonts w:ascii="Arial" w:hAnsi="Arial" w:cs="Arial"/>
        </w:rPr>
        <w:t>In 2012-13 income from local authority and trust funds was less than £3000 and income had nearly halved from £57248 in 2009-10 to £32,547 in 2012-13. Almost all income is now generated through hiring out the boats which were originally owned by LB Hillingdon but were then outsourced to the Association, with running costs funded by the council in the 1980s. Now the Association receives no funding from LB Hillingdon and a Friends of HNA group runs fundraising activities and co-ordinates volunteers to assist with the boat hire.</w:t>
      </w:r>
    </w:p>
    <w:p w:rsidR="002A7A5B" w:rsidRDefault="002A7A5B" w:rsidP="009948B2">
      <w:pPr>
        <w:pStyle w:val="Heading2"/>
      </w:pPr>
      <w:bookmarkStart w:id="41" w:name="_Toc365401328"/>
      <w:r>
        <w:t>Hounslow</w:t>
      </w:r>
      <w:bookmarkEnd w:id="41"/>
    </w:p>
    <w:p w:rsidR="002A7A5B" w:rsidRDefault="002A7A5B" w:rsidP="00F9488D">
      <w:pPr>
        <w:spacing w:after="0" w:line="240" w:lineRule="auto"/>
        <w:rPr>
          <w:rFonts w:ascii="Arial" w:hAnsi="Arial" w:cs="Arial"/>
          <w:b/>
          <w:i/>
        </w:rPr>
      </w:pPr>
      <w:r>
        <w:rPr>
          <w:rFonts w:ascii="Arial" w:hAnsi="Arial" w:cs="Arial"/>
          <w:b/>
          <w:i/>
        </w:rPr>
        <w:t xml:space="preserve">General </w:t>
      </w:r>
      <w:r w:rsidR="00146CB3">
        <w:rPr>
          <w:rFonts w:ascii="Arial" w:hAnsi="Arial" w:cs="Arial"/>
          <w:b/>
          <w:i/>
        </w:rPr>
        <w:t xml:space="preserve">statutory </w:t>
      </w:r>
      <w:r>
        <w:rPr>
          <w:rFonts w:ascii="Arial" w:hAnsi="Arial" w:cs="Arial"/>
          <w:b/>
          <w:i/>
        </w:rPr>
        <w:t>funding</w:t>
      </w:r>
    </w:p>
    <w:p w:rsidR="002A7A5B" w:rsidRDefault="002A7A5B" w:rsidP="00F9488D">
      <w:pPr>
        <w:spacing w:after="0" w:line="240" w:lineRule="auto"/>
        <w:rPr>
          <w:rFonts w:ascii="Arial" w:hAnsi="Arial" w:cs="Arial"/>
        </w:rPr>
      </w:pPr>
      <w:r>
        <w:rPr>
          <w:rFonts w:ascii="Arial" w:hAnsi="Arial" w:cs="Arial"/>
        </w:rPr>
        <w:t>Hounslow council saw cuts to its spending power of 4.7% in 2011-12 and 3.7% in 2012-13</w:t>
      </w:r>
    </w:p>
    <w:p w:rsidR="002A7A5B" w:rsidRPr="00F9488D" w:rsidRDefault="002A7A5B" w:rsidP="00F9488D">
      <w:pPr>
        <w:spacing w:after="0" w:line="240" w:lineRule="auto"/>
        <w:rPr>
          <w:rFonts w:ascii="Arial" w:hAnsi="Arial" w:cs="Arial"/>
        </w:rPr>
      </w:pPr>
    </w:p>
    <w:p w:rsidR="002A7A5B" w:rsidRDefault="002A7A5B" w:rsidP="00F9488D">
      <w:pPr>
        <w:spacing w:after="0" w:line="240" w:lineRule="auto"/>
        <w:rPr>
          <w:rFonts w:ascii="Arial" w:hAnsi="Arial" w:cs="Arial"/>
          <w:b/>
          <w:i/>
        </w:rPr>
      </w:pPr>
      <w:r>
        <w:rPr>
          <w:rFonts w:ascii="Arial" w:hAnsi="Arial" w:cs="Arial"/>
          <w:b/>
          <w:i/>
        </w:rPr>
        <w:t>Hounslow CVS</w:t>
      </w:r>
    </w:p>
    <w:p w:rsidR="002A7A5B" w:rsidRDefault="002A7A5B" w:rsidP="00F9488D">
      <w:pPr>
        <w:spacing w:after="0" w:line="240" w:lineRule="auto"/>
        <w:rPr>
          <w:rFonts w:ascii="Arial" w:hAnsi="Arial" w:cs="Arial"/>
        </w:rPr>
      </w:pPr>
      <w:r w:rsidRPr="00F9488D">
        <w:rPr>
          <w:rFonts w:ascii="Arial" w:hAnsi="Arial" w:cs="Arial"/>
        </w:rPr>
        <w:t>Hou</w:t>
      </w:r>
      <w:r>
        <w:rPr>
          <w:rFonts w:ascii="Arial" w:hAnsi="Arial" w:cs="Arial"/>
        </w:rPr>
        <w:t>n</w:t>
      </w:r>
      <w:r w:rsidRPr="00F9488D">
        <w:rPr>
          <w:rFonts w:ascii="Arial" w:hAnsi="Arial" w:cs="Arial"/>
        </w:rPr>
        <w:t>slow CVS had its contract for providing capacity building services from LB Hounslow terminated following its award following a competitive tendering exercise to the private sector company, GLE. This resulted in Hounslow CVS’s closure.</w:t>
      </w:r>
      <w:r>
        <w:rPr>
          <w:rFonts w:ascii="Arial" w:hAnsi="Arial" w:cs="Arial"/>
          <w:b/>
          <w:i/>
        </w:rPr>
        <w:t xml:space="preserve"> </w:t>
      </w:r>
      <w:r>
        <w:rPr>
          <w:rFonts w:ascii="Arial" w:hAnsi="Arial" w:cs="Arial"/>
        </w:rPr>
        <w:t>GLE then lost this contract, following poor delivery and capacity building support services in the borough are now being provided by Ealing CVS and Hammersmith &amp; Fulham CVS (CaVSA).</w:t>
      </w:r>
    </w:p>
    <w:p w:rsidR="002A7A5B" w:rsidRDefault="002A7A5B" w:rsidP="00F9488D">
      <w:pPr>
        <w:spacing w:after="0" w:line="240" w:lineRule="auto"/>
        <w:rPr>
          <w:rFonts w:ascii="Arial" w:hAnsi="Arial" w:cs="Arial"/>
        </w:rPr>
      </w:pPr>
    </w:p>
    <w:p w:rsidR="002A7A5B" w:rsidRPr="00EE578F" w:rsidRDefault="002A7A5B" w:rsidP="00EE578F">
      <w:pPr>
        <w:spacing w:after="0" w:line="240" w:lineRule="auto"/>
        <w:rPr>
          <w:rFonts w:ascii="Arial" w:hAnsi="Arial" w:cs="Arial"/>
        </w:rPr>
      </w:pPr>
      <w:r>
        <w:rPr>
          <w:rFonts w:ascii="Arial" w:hAnsi="Arial" w:cs="Arial"/>
        </w:rPr>
        <w:t>In its Voluntary and Community Sector Strategy, LB Hounslow commits to providing the opportunity to bid for core funding to key local organisations which provide infrastructure support to the local VCS.</w:t>
      </w:r>
      <w:r w:rsidRPr="00EE578F">
        <w:rPr>
          <w:rFonts w:ascii="Arial" w:hAnsi="Arial" w:cs="Arial"/>
        </w:rPr>
        <w:t xml:space="preserve">, </w:t>
      </w:r>
    </w:p>
    <w:p w:rsidR="002A7A5B" w:rsidRDefault="002A7A5B" w:rsidP="00F9488D">
      <w:pPr>
        <w:spacing w:after="0" w:line="240" w:lineRule="auto"/>
        <w:rPr>
          <w:rFonts w:ascii="Arial" w:hAnsi="Arial" w:cs="Arial"/>
          <w:b/>
          <w:i/>
        </w:rPr>
      </w:pPr>
    </w:p>
    <w:p w:rsidR="002A7A5B" w:rsidRDefault="002A7A5B" w:rsidP="00F9488D">
      <w:pPr>
        <w:spacing w:after="0" w:line="240" w:lineRule="auto"/>
        <w:rPr>
          <w:rFonts w:ascii="Arial" w:hAnsi="Arial" w:cs="Arial"/>
          <w:b/>
          <w:i/>
        </w:rPr>
      </w:pPr>
      <w:r>
        <w:rPr>
          <w:rFonts w:ascii="Arial" w:hAnsi="Arial" w:cs="Arial"/>
          <w:b/>
          <w:i/>
        </w:rPr>
        <w:t>Hounslow’s VCS</w:t>
      </w:r>
    </w:p>
    <w:p w:rsidR="002A7A5B" w:rsidRDefault="002A7A5B" w:rsidP="00054B4E">
      <w:pPr>
        <w:spacing w:after="0" w:line="240" w:lineRule="auto"/>
        <w:rPr>
          <w:rFonts w:ascii="Arial" w:hAnsi="Arial" w:cs="Arial"/>
        </w:rPr>
      </w:pPr>
      <w:r>
        <w:rPr>
          <w:rFonts w:ascii="Arial" w:hAnsi="Arial" w:cs="Arial"/>
        </w:rPr>
        <w:t>LB Hounslow estim</w:t>
      </w:r>
      <w:r w:rsidR="00146CB3">
        <w:rPr>
          <w:rFonts w:ascii="Arial" w:hAnsi="Arial" w:cs="Arial"/>
        </w:rPr>
        <w:t>ates that there are over 600 VCS</w:t>
      </w:r>
      <w:r>
        <w:rPr>
          <w:rFonts w:ascii="Arial" w:hAnsi="Arial" w:cs="Arial"/>
        </w:rPr>
        <w:t xml:space="preserve"> organisations operating in Hounslow</w:t>
      </w:r>
      <w:r w:rsidRPr="00F9488D">
        <w:t xml:space="preserve"> </w:t>
      </w:r>
      <w:r w:rsidR="00054B4E">
        <w:rPr>
          <w:rFonts w:ascii="Arial" w:hAnsi="Arial" w:cs="Arial"/>
        </w:rPr>
        <w:t xml:space="preserve">A 2008 Ipsos </w:t>
      </w:r>
      <w:r>
        <w:rPr>
          <w:rFonts w:ascii="Arial" w:hAnsi="Arial" w:cs="Arial"/>
        </w:rPr>
        <w:t xml:space="preserve">MORI survey of </w:t>
      </w:r>
      <w:r w:rsidR="00054B4E">
        <w:rPr>
          <w:rFonts w:ascii="Arial" w:hAnsi="Arial" w:cs="Arial"/>
        </w:rPr>
        <w:t xml:space="preserve">VCS </w:t>
      </w:r>
      <w:r w:rsidRPr="00F9488D">
        <w:rPr>
          <w:rFonts w:ascii="Arial" w:hAnsi="Arial" w:cs="Arial"/>
        </w:rPr>
        <w:t>organisations</w:t>
      </w:r>
      <w:r>
        <w:rPr>
          <w:rFonts w:ascii="Arial" w:hAnsi="Arial" w:cs="Arial"/>
        </w:rPr>
        <w:t xml:space="preserve"> indicated that in the borough, 18% of groups </w:t>
      </w:r>
      <w:r w:rsidRPr="00F9488D">
        <w:rPr>
          <w:rFonts w:ascii="Arial" w:hAnsi="Arial" w:cs="Arial"/>
        </w:rPr>
        <w:t>work</w:t>
      </w:r>
      <w:r>
        <w:rPr>
          <w:rFonts w:ascii="Arial" w:hAnsi="Arial" w:cs="Arial"/>
        </w:rPr>
        <w:t xml:space="preserve">ed in </w:t>
      </w:r>
      <w:r w:rsidRPr="00F9488D">
        <w:rPr>
          <w:rFonts w:ascii="Arial" w:hAnsi="Arial" w:cs="Arial"/>
        </w:rPr>
        <w:t xml:space="preserve">community </w:t>
      </w:r>
      <w:r w:rsidRPr="00F9488D">
        <w:rPr>
          <w:rFonts w:ascii="Arial" w:hAnsi="Arial" w:cs="Arial"/>
        </w:rPr>
        <w:tab/>
      </w:r>
      <w:r>
        <w:rPr>
          <w:rFonts w:ascii="Arial" w:hAnsi="Arial" w:cs="Arial"/>
        </w:rPr>
        <w:t xml:space="preserve">development and mutual aid, 29% of groups worked in culture and leisure, 26% of groups </w:t>
      </w:r>
      <w:r w:rsidRPr="00F9488D">
        <w:rPr>
          <w:rFonts w:ascii="Arial" w:hAnsi="Arial" w:cs="Arial"/>
        </w:rPr>
        <w:t>work</w:t>
      </w:r>
      <w:r>
        <w:rPr>
          <w:rFonts w:ascii="Arial" w:hAnsi="Arial" w:cs="Arial"/>
        </w:rPr>
        <w:t xml:space="preserve">ed </w:t>
      </w:r>
      <w:r w:rsidRPr="00F9488D">
        <w:rPr>
          <w:rFonts w:ascii="Arial" w:hAnsi="Arial" w:cs="Arial"/>
        </w:rPr>
        <w:t xml:space="preserve">in </w:t>
      </w:r>
      <w:r>
        <w:rPr>
          <w:rFonts w:ascii="Arial" w:hAnsi="Arial" w:cs="Arial"/>
        </w:rPr>
        <w:t xml:space="preserve">education and life-long learning and 21% of groups </w:t>
      </w:r>
      <w:r w:rsidRPr="00F9488D">
        <w:rPr>
          <w:rFonts w:ascii="Arial" w:hAnsi="Arial" w:cs="Arial"/>
        </w:rPr>
        <w:t>work</w:t>
      </w:r>
      <w:r>
        <w:rPr>
          <w:rFonts w:ascii="Arial" w:hAnsi="Arial" w:cs="Arial"/>
        </w:rPr>
        <w:t>ed in health and well-being.</w:t>
      </w:r>
    </w:p>
    <w:p w:rsidR="002A7A5B" w:rsidRDefault="002A7A5B" w:rsidP="00146CB3">
      <w:pPr>
        <w:spacing w:after="0" w:line="240" w:lineRule="auto"/>
        <w:rPr>
          <w:rFonts w:ascii="Arial" w:hAnsi="Arial" w:cs="Arial"/>
        </w:rPr>
      </w:pPr>
    </w:p>
    <w:p w:rsidR="00F90EA7" w:rsidRDefault="002A7A5B" w:rsidP="00146CB3">
      <w:pPr>
        <w:spacing w:after="0" w:line="240" w:lineRule="auto"/>
        <w:rPr>
          <w:rFonts w:ascii="Arial" w:hAnsi="Arial" w:cs="Arial"/>
        </w:rPr>
      </w:pPr>
      <w:r>
        <w:rPr>
          <w:rFonts w:ascii="Arial" w:hAnsi="Arial" w:cs="Arial"/>
        </w:rPr>
        <w:t xml:space="preserve">In 2011 LB Hounslow introduced a </w:t>
      </w:r>
      <w:hyperlink r:id="rId185" w:history="1">
        <w:r w:rsidRPr="00EE578F">
          <w:rPr>
            <w:rStyle w:val="Hyperlink"/>
            <w:rFonts w:ascii="Arial" w:hAnsi="Arial" w:cs="Arial"/>
          </w:rPr>
          <w:t>Voluntary and Community Sector Strategy</w:t>
        </w:r>
      </w:hyperlink>
      <w:r>
        <w:rPr>
          <w:rFonts w:ascii="Arial" w:hAnsi="Arial" w:cs="Arial"/>
        </w:rPr>
        <w:t xml:space="preserve">, </w:t>
      </w:r>
      <w:hyperlink r:id="rId186" w:history="1">
        <w:r w:rsidRPr="00AE0891">
          <w:rPr>
            <w:rStyle w:val="Hyperlink"/>
            <w:rFonts w:ascii="Arial" w:hAnsi="Arial" w:cs="Arial"/>
          </w:rPr>
          <w:t>Voluntary Sector Corporate Funding Strategy</w:t>
        </w:r>
      </w:hyperlink>
      <w:r>
        <w:rPr>
          <w:rFonts w:ascii="Arial" w:hAnsi="Arial" w:cs="Arial"/>
        </w:rPr>
        <w:t xml:space="preserve"> and, in 2009, a </w:t>
      </w:r>
      <w:hyperlink r:id="rId187" w:history="1">
        <w:r w:rsidRPr="00AE0891">
          <w:rPr>
            <w:rStyle w:val="Hyperlink"/>
            <w:rFonts w:ascii="Arial" w:hAnsi="Arial" w:cs="Arial"/>
          </w:rPr>
          <w:t>Voluntary Sector Training Strategy</w:t>
        </w:r>
      </w:hyperlink>
      <w:r>
        <w:rPr>
          <w:rFonts w:ascii="Arial" w:hAnsi="Arial" w:cs="Arial"/>
        </w:rPr>
        <w:t>. From 2011 the council agreed to commission through a tendering process all VCS funding over £15,000 per annum but to retain grant funding for groups that receive less funding than this.</w:t>
      </w:r>
      <w:r w:rsidRPr="00F9488D">
        <w:t xml:space="preserve"> </w:t>
      </w:r>
      <w:r>
        <w:rPr>
          <w:rFonts w:ascii="Arial" w:hAnsi="Arial" w:cs="Arial"/>
        </w:rPr>
        <w:t xml:space="preserve">The additional £35,000 Area Committee Fund is allocated annually between the five defined area committees for funding small </w:t>
      </w:r>
      <w:r w:rsidRPr="00F9488D">
        <w:rPr>
          <w:rFonts w:ascii="Arial" w:hAnsi="Arial" w:cs="Arial"/>
        </w:rPr>
        <w:t>local</w:t>
      </w:r>
      <w:r>
        <w:rPr>
          <w:rFonts w:ascii="Arial" w:hAnsi="Arial" w:cs="Arial"/>
        </w:rPr>
        <w:t xml:space="preserve"> projects. The Isleworth and Brentford Area Committee also open up their Capital Fund </w:t>
      </w:r>
      <w:r w:rsidRPr="00F9488D">
        <w:rPr>
          <w:rFonts w:ascii="Arial" w:hAnsi="Arial" w:cs="Arial"/>
        </w:rPr>
        <w:t xml:space="preserve">of </w:t>
      </w:r>
      <w:r>
        <w:rPr>
          <w:rFonts w:ascii="Arial" w:hAnsi="Arial" w:cs="Arial"/>
        </w:rPr>
        <w:t xml:space="preserve">around £50,000 each year to local VCS </w:t>
      </w:r>
      <w:r w:rsidRPr="00F9488D">
        <w:rPr>
          <w:rFonts w:ascii="Arial" w:hAnsi="Arial" w:cs="Arial"/>
        </w:rPr>
        <w:t xml:space="preserve">groups. </w:t>
      </w:r>
      <w:r>
        <w:rPr>
          <w:rFonts w:ascii="Arial" w:hAnsi="Arial" w:cs="Arial"/>
        </w:rPr>
        <w:t>They also agreed to retain a small fund of £12,100 for holiday play schemes, which is open to the borough’s VCS.</w:t>
      </w:r>
    </w:p>
    <w:p w:rsidR="00054B4E" w:rsidRDefault="00054B4E" w:rsidP="00146CB3">
      <w:pPr>
        <w:spacing w:after="0" w:line="240" w:lineRule="auto"/>
        <w:rPr>
          <w:rFonts w:ascii="Arial" w:hAnsi="Arial" w:cs="Arial"/>
        </w:rPr>
      </w:pPr>
    </w:p>
    <w:p w:rsidR="00054B4E" w:rsidRDefault="00B001D0" w:rsidP="00146CB3">
      <w:pPr>
        <w:spacing w:after="0" w:line="240" w:lineRule="auto"/>
        <w:rPr>
          <w:rFonts w:ascii="Arial" w:hAnsi="Arial" w:cs="Arial"/>
          <w:lang w:eastAsia="en-GB"/>
        </w:rPr>
      </w:pPr>
      <w:hyperlink r:id="rId188" w:history="1">
        <w:r w:rsidR="00054B4E" w:rsidRPr="00054B4E">
          <w:rPr>
            <w:rStyle w:val="Hyperlink"/>
            <w:rFonts w:ascii="Arial" w:hAnsi="Arial" w:cs="Arial"/>
            <w:lang w:eastAsia="en-GB"/>
          </w:rPr>
          <w:t>LB Hounslow’s funding budget for the VCS has seen some increases over recent years – from £1.4million in 2009-10 to £1.9 million in 2012-13. This increase has been delivered in part by ring-fencing the returned London Councils grant for the VCS, something which they expect to continue in 2013-14</w:t>
        </w:r>
      </w:hyperlink>
      <w:r w:rsidR="00054B4E" w:rsidRPr="00054B4E">
        <w:rPr>
          <w:rFonts w:ascii="Arial" w:hAnsi="Arial" w:cs="Arial"/>
          <w:lang w:eastAsia="en-GB"/>
        </w:rPr>
        <w:t xml:space="preserve"> </w:t>
      </w:r>
    </w:p>
    <w:p w:rsidR="00DA1DBA" w:rsidRDefault="00DA1DBA" w:rsidP="00146CB3">
      <w:pPr>
        <w:spacing w:after="0" w:line="240" w:lineRule="auto"/>
        <w:rPr>
          <w:rFonts w:ascii="Arial" w:hAnsi="Arial" w:cs="Arial"/>
          <w:lang w:eastAsia="en-GB"/>
        </w:rPr>
      </w:pPr>
    </w:p>
    <w:p w:rsidR="00DA1DBA" w:rsidRPr="00DA1DBA" w:rsidRDefault="00B001D0" w:rsidP="00DA1DBA">
      <w:pPr>
        <w:pStyle w:val="Heading2"/>
        <w:spacing w:before="0" w:line="240" w:lineRule="auto"/>
        <w:rPr>
          <w:rFonts w:cs="Arial"/>
          <w:b w:val="0"/>
          <w:sz w:val="22"/>
          <w:szCs w:val="22"/>
        </w:rPr>
      </w:pPr>
      <w:hyperlink r:id="rId189" w:history="1">
        <w:bookmarkStart w:id="42" w:name="_Toc365401329"/>
        <w:r w:rsidR="00DA1DBA" w:rsidRPr="00DA1DBA">
          <w:rPr>
            <w:rStyle w:val="Hyperlink"/>
            <w:rFonts w:cs="Arial"/>
            <w:b w:val="0"/>
            <w:sz w:val="22"/>
            <w:szCs w:val="22"/>
          </w:rPr>
          <w:t>In 2013 -14 the following grants will be available to Hounslow’s VCS</w:t>
        </w:r>
      </w:hyperlink>
      <w:r w:rsidR="00DA1DBA" w:rsidRPr="00DA1DBA">
        <w:rPr>
          <w:rFonts w:cs="Arial"/>
          <w:b w:val="0"/>
          <w:sz w:val="22"/>
          <w:szCs w:val="22"/>
        </w:rPr>
        <w:t>:</w:t>
      </w:r>
      <w:bookmarkEnd w:id="42"/>
      <w:r w:rsidR="00DA1DBA" w:rsidRPr="00DA1DBA">
        <w:rPr>
          <w:rFonts w:cs="Arial"/>
          <w:b w:val="0"/>
          <w:sz w:val="22"/>
          <w:szCs w:val="22"/>
        </w:rPr>
        <w:t xml:space="preserve"> </w:t>
      </w:r>
    </w:p>
    <w:p w:rsidR="00DA1DBA" w:rsidRPr="00DA1DBA" w:rsidRDefault="00DA1DBA" w:rsidP="00DA1DBA">
      <w:pPr>
        <w:pStyle w:val="Heading2"/>
        <w:spacing w:before="0" w:line="240" w:lineRule="auto"/>
        <w:rPr>
          <w:rFonts w:cs="Arial"/>
          <w:b w:val="0"/>
          <w:sz w:val="22"/>
          <w:szCs w:val="22"/>
        </w:rPr>
      </w:pPr>
      <w:bookmarkStart w:id="43" w:name="_Toc365401330"/>
      <w:r w:rsidRPr="00DA1DBA">
        <w:rPr>
          <w:rFonts w:cs="Arial"/>
          <w:sz w:val="22"/>
          <w:szCs w:val="22"/>
        </w:rPr>
        <w:t>Area Forums Fund:</w:t>
      </w:r>
      <w:r w:rsidRPr="00DA1DBA">
        <w:rPr>
          <w:rFonts w:cs="Arial"/>
          <w:b w:val="0"/>
          <w:sz w:val="22"/>
          <w:szCs w:val="22"/>
        </w:rPr>
        <w:t xml:space="preserve"> Small grants of up to £500 to encourage local community activities within one of the five areas of the borough by providing small grants to encourage and support Hounslow based voluntary groups who are currently not funded by the council.</w:t>
      </w:r>
      <w:r w:rsidRPr="00DA1DBA">
        <w:rPr>
          <w:rFonts w:cs="Arial"/>
          <w:sz w:val="22"/>
          <w:szCs w:val="22"/>
        </w:rPr>
        <w:t xml:space="preserve"> Hounslow Innovation Fund: </w:t>
      </w:r>
      <w:r w:rsidRPr="00DA1DBA">
        <w:rPr>
          <w:rFonts w:cs="Arial"/>
          <w:b w:val="0"/>
          <w:sz w:val="22"/>
          <w:szCs w:val="22"/>
        </w:rPr>
        <w:t>This grant scheme will support voluntary and community sector organisations to:</w:t>
      </w:r>
      <w:bookmarkEnd w:id="43"/>
    </w:p>
    <w:p w:rsidR="00DA1DBA" w:rsidRDefault="00DA1DBA" w:rsidP="00C452B1">
      <w:pPr>
        <w:pStyle w:val="NormalWeb"/>
        <w:numPr>
          <w:ilvl w:val="0"/>
          <w:numId w:val="13"/>
        </w:numPr>
        <w:spacing w:before="0" w:beforeAutospacing="0"/>
        <w:rPr>
          <w:rFonts w:ascii="Arial" w:hAnsi="Arial" w:cs="Arial"/>
          <w:sz w:val="22"/>
          <w:szCs w:val="22"/>
        </w:rPr>
      </w:pPr>
      <w:r w:rsidRPr="00DA1DBA">
        <w:rPr>
          <w:rFonts w:ascii="Arial" w:hAnsi="Arial" w:cs="Arial"/>
          <w:sz w:val="22"/>
          <w:szCs w:val="22"/>
        </w:rPr>
        <w:t>Develop services and innovative solutions to emerging social needs (building community resilience)</w:t>
      </w:r>
    </w:p>
    <w:p w:rsidR="00DA1DBA" w:rsidRDefault="00DA1DBA" w:rsidP="00C452B1">
      <w:pPr>
        <w:pStyle w:val="NormalWeb"/>
        <w:numPr>
          <w:ilvl w:val="0"/>
          <w:numId w:val="13"/>
        </w:numPr>
        <w:spacing w:before="0" w:beforeAutospacing="0"/>
        <w:rPr>
          <w:rFonts w:ascii="Arial" w:hAnsi="Arial" w:cs="Arial"/>
          <w:sz w:val="22"/>
          <w:szCs w:val="22"/>
        </w:rPr>
      </w:pPr>
      <w:r w:rsidRPr="00DA1DBA">
        <w:rPr>
          <w:rFonts w:ascii="Arial" w:hAnsi="Arial" w:cs="Arial"/>
          <w:sz w:val="22"/>
          <w:szCs w:val="22"/>
        </w:rPr>
        <w:t xml:space="preserve">Focus on prevention and early intervention to provide better outcomes for residents and help reduce demand on services </w:t>
      </w:r>
    </w:p>
    <w:p w:rsidR="00DA1DBA" w:rsidRDefault="00DA1DBA" w:rsidP="00C452B1">
      <w:pPr>
        <w:pStyle w:val="NormalWeb"/>
        <w:numPr>
          <w:ilvl w:val="0"/>
          <w:numId w:val="13"/>
        </w:numPr>
        <w:spacing w:before="0" w:beforeAutospacing="0"/>
        <w:rPr>
          <w:rFonts w:ascii="Arial" w:hAnsi="Arial" w:cs="Arial"/>
          <w:sz w:val="22"/>
          <w:szCs w:val="22"/>
        </w:rPr>
      </w:pPr>
      <w:r w:rsidRPr="00DA1DBA">
        <w:rPr>
          <w:rFonts w:ascii="Arial" w:hAnsi="Arial" w:cs="Arial"/>
          <w:sz w:val="22"/>
          <w:szCs w:val="22"/>
        </w:rPr>
        <w:t>Manage service or organisational change in response to changing funding climate or needs of service users</w:t>
      </w:r>
    </w:p>
    <w:p w:rsidR="00DA1DBA" w:rsidRDefault="00DA1DBA" w:rsidP="00C452B1">
      <w:pPr>
        <w:pStyle w:val="NormalWeb"/>
        <w:numPr>
          <w:ilvl w:val="0"/>
          <w:numId w:val="13"/>
        </w:numPr>
        <w:spacing w:before="0" w:beforeAutospacing="0" w:after="0" w:afterAutospacing="0"/>
        <w:rPr>
          <w:rFonts w:ascii="Arial" w:hAnsi="Arial" w:cs="Arial"/>
          <w:sz w:val="22"/>
          <w:szCs w:val="22"/>
        </w:rPr>
      </w:pPr>
      <w:r w:rsidRPr="00DA1DBA">
        <w:rPr>
          <w:rFonts w:ascii="Arial" w:hAnsi="Arial" w:cs="Arial"/>
          <w:sz w:val="22"/>
          <w:szCs w:val="22"/>
        </w:rPr>
        <w:t>Improve the sustainability and independence of the voluntary and community sector by developing</w:t>
      </w:r>
      <w:r>
        <w:rPr>
          <w:rFonts w:ascii="Arial" w:hAnsi="Arial" w:cs="Arial"/>
          <w:sz w:val="22"/>
          <w:szCs w:val="22"/>
        </w:rPr>
        <w:t xml:space="preserve"> new forms of income generation</w:t>
      </w:r>
    </w:p>
    <w:p w:rsidR="00DA1DBA" w:rsidRPr="00DA1DBA" w:rsidRDefault="00DA1DBA" w:rsidP="00DA1DBA">
      <w:pPr>
        <w:pStyle w:val="NormalWeb"/>
        <w:spacing w:before="0" w:beforeAutospacing="0" w:after="0" w:afterAutospacing="0"/>
        <w:rPr>
          <w:rFonts w:ascii="Arial" w:hAnsi="Arial" w:cs="Arial"/>
          <w:sz w:val="22"/>
          <w:szCs w:val="22"/>
        </w:rPr>
      </w:pPr>
      <w:r w:rsidRPr="00DA1DBA">
        <w:rPr>
          <w:rFonts w:ascii="Arial" w:hAnsi="Arial" w:cs="Arial"/>
          <w:b/>
          <w:sz w:val="22"/>
          <w:szCs w:val="22"/>
        </w:rPr>
        <w:t xml:space="preserve">Hounslow Community Youth Fund </w:t>
      </w:r>
      <w:r w:rsidRPr="00DA1DBA">
        <w:rPr>
          <w:rFonts w:ascii="Arial" w:hAnsi="Arial" w:cs="Arial"/>
          <w:sz w:val="22"/>
          <w:szCs w:val="22"/>
        </w:rPr>
        <w:t>aims to fund projects which:</w:t>
      </w:r>
    </w:p>
    <w:p w:rsidR="00DA1DBA" w:rsidRPr="00DA1DBA" w:rsidRDefault="00DA1DBA" w:rsidP="00C452B1">
      <w:pPr>
        <w:pStyle w:val="NormalWeb"/>
        <w:numPr>
          <w:ilvl w:val="0"/>
          <w:numId w:val="10"/>
        </w:numPr>
        <w:spacing w:before="0" w:beforeAutospacing="0"/>
        <w:rPr>
          <w:rFonts w:ascii="Arial" w:hAnsi="Arial" w:cs="Arial"/>
          <w:sz w:val="22"/>
          <w:szCs w:val="22"/>
        </w:rPr>
      </w:pPr>
      <w:r w:rsidRPr="00DA1DBA">
        <w:rPr>
          <w:rFonts w:ascii="Arial" w:hAnsi="Arial" w:cs="Arial"/>
          <w:sz w:val="22"/>
          <w:szCs w:val="22"/>
        </w:rPr>
        <w:t>Provide opportunities for young people to develop their confidence, knowledge, skills and abilities</w:t>
      </w:r>
    </w:p>
    <w:p w:rsidR="00DA1DBA" w:rsidRPr="00DA1DBA" w:rsidRDefault="00DA1DBA" w:rsidP="00C452B1">
      <w:pPr>
        <w:pStyle w:val="NormalWeb"/>
        <w:numPr>
          <w:ilvl w:val="0"/>
          <w:numId w:val="10"/>
        </w:numPr>
        <w:spacing w:before="0" w:beforeAutospacing="0"/>
        <w:rPr>
          <w:rFonts w:ascii="Arial" w:hAnsi="Arial" w:cs="Arial"/>
          <w:sz w:val="22"/>
          <w:szCs w:val="22"/>
        </w:rPr>
      </w:pPr>
      <w:r w:rsidRPr="00DA1DBA">
        <w:rPr>
          <w:rFonts w:ascii="Arial" w:hAnsi="Arial" w:cs="Arial"/>
          <w:sz w:val="22"/>
          <w:szCs w:val="22"/>
        </w:rPr>
        <w:t>Provide opportunities for young people to become decision makers and project leaders and to become more involved in their local communities</w:t>
      </w:r>
    </w:p>
    <w:p w:rsidR="00DA1DBA" w:rsidRPr="00DA1DBA" w:rsidRDefault="00DA1DBA" w:rsidP="00C452B1">
      <w:pPr>
        <w:pStyle w:val="NormalWeb"/>
        <w:numPr>
          <w:ilvl w:val="0"/>
          <w:numId w:val="10"/>
        </w:numPr>
        <w:spacing w:before="0" w:beforeAutospacing="0"/>
        <w:rPr>
          <w:rFonts w:ascii="Arial" w:hAnsi="Arial" w:cs="Arial"/>
          <w:sz w:val="22"/>
          <w:szCs w:val="22"/>
        </w:rPr>
      </w:pPr>
      <w:r w:rsidRPr="00DA1DBA">
        <w:rPr>
          <w:rFonts w:ascii="Arial" w:hAnsi="Arial" w:cs="Arial"/>
          <w:sz w:val="22"/>
          <w:szCs w:val="22"/>
        </w:rPr>
        <w:t>Increase the capacity of local communities and the voluntary and community sector to address the needs of young people in the borough</w:t>
      </w:r>
    </w:p>
    <w:p w:rsidR="00DA1DBA" w:rsidRDefault="00DA1DBA" w:rsidP="00C452B1">
      <w:pPr>
        <w:pStyle w:val="NormalWeb"/>
        <w:numPr>
          <w:ilvl w:val="0"/>
          <w:numId w:val="10"/>
        </w:numPr>
        <w:spacing w:before="0" w:beforeAutospacing="0" w:after="0" w:afterAutospacing="0"/>
        <w:rPr>
          <w:rFonts w:ascii="Arial" w:hAnsi="Arial" w:cs="Arial"/>
          <w:sz w:val="22"/>
          <w:szCs w:val="22"/>
        </w:rPr>
      </w:pPr>
      <w:r w:rsidRPr="00DA1DBA">
        <w:rPr>
          <w:rFonts w:ascii="Arial" w:hAnsi="Arial" w:cs="Arial"/>
          <w:sz w:val="22"/>
          <w:szCs w:val="22"/>
        </w:rPr>
        <w:t>Increase access for young people to services or activities which meet their needs in a safe environment</w:t>
      </w:r>
    </w:p>
    <w:p w:rsidR="00DA1DBA" w:rsidRPr="00DA1DBA" w:rsidRDefault="00DA1DBA" w:rsidP="00DA1DBA">
      <w:pPr>
        <w:pStyle w:val="NormalWeb"/>
        <w:spacing w:before="0" w:beforeAutospacing="0" w:after="0" w:afterAutospacing="0"/>
        <w:rPr>
          <w:rFonts w:ascii="Arial" w:hAnsi="Arial" w:cs="Arial"/>
          <w:sz w:val="22"/>
          <w:szCs w:val="22"/>
        </w:rPr>
      </w:pPr>
      <w:r w:rsidRPr="00DA1DBA">
        <w:rPr>
          <w:rFonts w:ascii="Arial" w:hAnsi="Arial" w:cs="Arial"/>
          <w:b/>
          <w:sz w:val="22"/>
          <w:szCs w:val="22"/>
        </w:rPr>
        <w:t>Hounslow Stabilisation Fund</w:t>
      </w:r>
      <w:r w:rsidRPr="00DA1DBA">
        <w:rPr>
          <w:rFonts w:ascii="Arial" w:hAnsi="Arial" w:cs="Arial"/>
          <w:sz w:val="22"/>
          <w:szCs w:val="22"/>
        </w:rPr>
        <w:t xml:space="preserve"> to help support organisations to address their operational issues through a period of transition and to</w:t>
      </w:r>
    </w:p>
    <w:p w:rsidR="00DA1DBA" w:rsidRPr="00DA1DBA" w:rsidRDefault="00DA1DBA" w:rsidP="00C452B1">
      <w:pPr>
        <w:pStyle w:val="NormalWeb"/>
        <w:numPr>
          <w:ilvl w:val="0"/>
          <w:numId w:val="11"/>
        </w:numPr>
        <w:spacing w:before="0" w:beforeAutospacing="0"/>
        <w:rPr>
          <w:rFonts w:ascii="Arial" w:hAnsi="Arial" w:cs="Arial"/>
          <w:sz w:val="22"/>
          <w:szCs w:val="22"/>
        </w:rPr>
      </w:pPr>
      <w:r w:rsidRPr="00DA1DBA">
        <w:rPr>
          <w:rFonts w:ascii="Arial" w:hAnsi="Arial" w:cs="Arial"/>
          <w:sz w:val="22"/>
          <w:szCs w:val="22"/>
        </w:rPr>
        <w:t xml:space="preserve">Ensure that valuable services and activities provided by the local voluntary and community sector are maintained, where there is a clear need for such services to continue </w:t>
      </w:r>
    </w:p>
    <w:p w:rsidR="00DA1DBA" w:rsidRDefault="00DA1DBA" w:rsidP="00C452B1">
      <w:pPr>
        <w:pStyle w:val="NormalWeb"/>
        <w:numPr>
          <w:ilvl w:val="0"/>
          <w:numId w:val="11"/>
        </w:numPr>
        <w:spacing w:before="0" w:beforeAutospacing="0" w:after="0" w:afterAutospacing="0"/>
        <w:rPr>
          <w:rFonts w:ascii="Arial" w:hAnsi="Arial" w:cs="Arial"/>
          <w:sz w:val="22"/>
          <w:szCs w:val="22"/>
        </w:rPr>
      </w:pPr>
      <w:r w:rsidRPr="00DA1DBA">
        <w:rPr>
          <w:rFonts w:ascii="Arial" w:hAnsi="Arial" w:cs="Arial"/>
          <w:sz w:val="22"/>
          <w:szCs w:val="22"/>
        </w:rPr>
        <w:t>Support groups with viable business plans to avoid closure and become sustainable in the longer term</w:t>
      </w:r>
    </w:p>
    <w:p w:rsidR="00DA1DBA" w:rsidRPr="00DA1DBA" w:rsidRDefault="00DA1DBA" w:rsidP="00DA1DBA">
      <w:pPr>
        <w:pStyle w:val="NormalWeb"/>
        <w:spacing w:before="0" w:beforeAutospacing="0" w:after="0" w:afterAutospacing="0"/>
        <w:rPr>
          <w:rFonts w:ascii="Arial" w:hAnsi="Arial" w:cs="Arial"/>
          <w:sz w:val="22"/>
          <w:szCs w:val="22"/>
        </w:rPr>
      </w:pPr>
      <w:r w:rsidRPr="00DA1DBA">
        <w:rPr>
          <w:rFonts w:ascii="Arial" w:hAnsi="Arial" w:cs="Arial"/>
          <w:sz w:val="22"/>
          <w:szCs w:val="22"/>
        </w:rPr>
        <w:t>Grants to voluntary and community sector organisations will be up to the following maximum amounts</w:t>
      </w:r>
    </w:p>
    <w:p w:rsidR="00DA1DBA" w:rsidRPr="00DA1DBA" w:rsidRDefault="00DA1DBA" w:rsidP="00C452B1">
      <w:pPr>
        <w:pStyle w:val="NormalWeb"/>
        <w:numPr>
          <w:ilvl w:val="0"/>
          <w:numId w:val="12"/>
        </w:numPr>
        <w:spacing w:before="0" w:beforeAutospacing="0"/>
        <w:rPr>
          <w:rFonts w:ascii="Arial" w:hAnsi="Arial" w:cs="Arial"/>
          <w:sz w:val="22"/>
          <w:szCs w:val="22"/>
        </w:rPr>
      </w:pPr>
      <w:r w:rsidRPr="00DA1DBA">
        <w:rPr>
          <w:rFonts w:ascii="Arial" w:hAnsi="Arial" w:cs="Arial"/>
          <w:sz w:val="22"/>
          <w:szCs w:val="22"/>
        </w:rPr>
        <w:t xml:space="preserve">£5,000 for small voluntary and community sector groups with up to 1 FTE staff </w:t>
      </w:r>
    </w:p>
    <w:p w:rsidR="00F90EA7" w:rsidRPr="00DA1DBA" w:rsidRDefault="00DA1DBA" w:rsidP="00C452B1">
      <w:pPr>
        <w:pStyle w:val="NormalWeb"/>
        <w:numPr>
          <w:ilvl w:val="0"/>
          <w:numId w:val="12"/>
        </w:numPr>
        <w:spacing w:before="0" w:beforeAutospacing="0"/>
        <w:rPr>
          <w:rFonts w:ascii="Arial" w:hAnsi="Arial" w:cs="Arial"/>
          <w:sz w:val="22"/>
          <w:szCs w:val="22"/>
        </w:rPr>
      </w:pPr>
      <w:r w:rsidRPr="00DA1DBA">
        <w:rPr>
          <w:rFonts w:ascii="Arial" w:hAnsi="Arial" w:cs="Arial"/>
          <w:sz w:val="22"/>
          <w:szCs w:val="22"/>
        </w:rPr>
        <w:t>£15,000 for medium voluntary and community sector groups with 2 to 5 FTE staff</w:t>
      </w:r>
    </w:p>
    <w:p w:rsidR="00054B4E" w:rsidRPr="00054B4E" w:rsidRDefault="00B001D0" w:rsidP="00054B4E">
      <w:pPr>
        <w:spacing w:after="0" w:line="240" w:lineRule="auto"/>
        <w:rPr>
          <w:rFonts w:ascii="Arial" w:hAnsi="Arial" w:cs="Arial"/>
          <w:lang w:eastAsia="en-GB"/>
        </w:rPr>
      </w:pPr>
      <w:hyperlink r:id="rId190" w:history="1">
        <w:r w:rsidR="00F90EA7" w:rsidRPr="00F90EA7">
          <w:rPr>
            <w:rStyle w:val="Hyperlink"/>
            <w:rFonts w:ascii="Arial" w:hAnsi="Arial" w:cs="Arial"/>
            <w:lang w:eastAsia="en-GB"/>
          </w:rPr>
          <w:t>LB Hounslow’s survey of the boroughs VCS organisations in 2012-13</w:t>
        </w:r>
      </w:hyperlink>
      <w:r w:rsidR="00F90EA7" w:rsidRPr="00F90EA7">
        <w:rPr>
          <w:rFonts w:ascii="Arial" w:hAnsi="Arial" w:cs="Arial"/>
          <w:lang w:eastAsia="en-GB"/>
        </w:rPr>
        <w:t xml:space="preserve"> found: the local voluntary </w:t>
      </w:r>
      <w:r w:rsidR="00054B4E">
        <w:rPr>
          <w:rFonts w:ascii="Arial" w:hAnsi="Arial" w:cs="Arial"/>
          <w:lang w:eastAsia="en-GB"/>
        </w:rPr>
        <w:t>sector wa</w:t>
      </w:r>
      <w:r w:rsidR="00F90EA7" w:rsidRPr="00F90EA7">
        <w:rPr>
          <w:rFonts w:ascii="Arial" w:hAnsi="Arial" w:cs="Arial"/>
          <w:lang w:eastAsia="en-GB"/>
        </w:rPr>
        <w:t>s experiencing more demand</w:t>
      </w:r>
      <w:r w:rsidR="00054B4E">
        <w:rPr>
          <w:rFonts w:ascii="Arial" w:hAnsi="Arial" w:cs="Arial"/>
          <w:lang w:eastAsia="en-GB"/>
        </w:rPr>
        <w:t xml:space="preserve"> on its services (78.4%) and had less funding (49.4%). It wa</w:t>
      </w:r>
      <w:r w:rsidR="00F90EA7" w:rsidRPr="00F90EA7">
        <w:rPr>
          <w:rFonts w:ascii="Arial" w:hAnsi="Arial" w:cs="Arial"/>
          <w:lang w:eastAsia="en-GB"/>
        </w:rPr>
        <w:t xml:space="preserve">s managing in this situation </w:t>
      </w:r>
      <w:r w:rsidR="00054B4E">
        <w:rPr>
          <w:rFonts w:ascii="Arial" w:hAnsi="Arial" w:cs="Arial"/>
          <w:lang w:eastAsia="en-GB"/>
        </w:rPr>
        <w:t xml:space="preserve">by working more in partnership </w:t>
      </w:r>
      <w:r w:rsidR="00F90EA7" w:rsidRPr="00F90EA7">
        <w:rPr>
          <w:rFonts w:ascii="Arial" w:hAnsi="Arial" w:cs="Arial"/>
          <w:lang w:eastAsia="en-GB"/>
        </w:rPr>
        <w:t>(57%), using more volunteers (53%) and diversifying services (52.9%).</w:t>
      </w:r>
      <w:r w:rsidR="00054B4E">
        <w:rPr>
          <w:rFonts w:ascii="Arial" w:hAnsi="Arial" w:cs="Arial"/>
          <w:lang w:eastAsia="en-GB"/>
        </w:rPr>
        <w:t xml:space="preserve"> Most voluntary sector groups we</w:t>
      </w:r>
      <w:r w:rsidR="00054B4E" w:rsidRPr="00054B4E">
        <w:rPr>
          <w:rFonts w:ascii="Arial" w:hAnsi="Arial" w:cs="Arial"/>
          <w:lang w:eastAsia="en-GB"/>
        </w:rPr>
        <w:t xml:space="preserve">re expecting more of the same </w:t>
      </w:r>
      <w:r w:rsidR="00054B4E">
        <w:rPr>
          <w:rFonts w:ascii="Arial" w:hAnsi="Arial" w:cs="Arial"/>
          <w:lang w:eastAsia="en-GB"/>
        </w:rPr>
        <w:t xml:space="preserve">over the following 12 months: demand was expected to go up (73%), they would </w:t>
      </w:r>
      <w:r w:rsidR="00054B4E" w:rsidRPr="00054B4E">
        <w:rPr>
          <w:rFonts w:ascii="Arial" w:hAnsi="Arial" w:cs="Arial"/>
          <w:lang w:eastAsia="en-GB"/>
        </w:rPr>
        <w:t>be using more</w:t>
      </w:r>
      <w:r w:rsidR="00054B4E">
        <w:rPr>
          <w:rFonts w:ascii="Arial" w:hAnsi="Arial" w:cs="Arial"/>
          <w:lang w:eastAsia="en-GB"/>
        </w:rPr>
        <w:t xml:space="preserve"> volunteers (53%) and they would </w:t>
      </w:r>
      <w:r w:rsidR="00054B4E" w:rsidRPr="00054B4E">
        <w:rPr>
          <w:rFonts w:ascii="Arial" w:hAnsi="Arial" w:cs="Arial"/>
          <w:lang w:eastAsia="en-GB"/>
        </w:rPr>
        <w:t>be diversifying their activities (44%).</w:t>
      </w:r>
      <w:r w:rsidR="00054B4E">
        <w:rPr>
          <w:rFonts w:ascii="Arial" w:hAnsi="Arial" w:cs="Arial"/>
          <w:lang w:eastAsia="en-GB"/>
        </w:rPr>
        <w:t xml:space="preserve"> Many we</w:t>
      </w:r>
      <w:r w:rsidR="00054B4E" w:rsidRPr="00054B4E">
        <w:rPr>
          <w:rFonts w:ascii="Arial" w:hAnsi="Arial" w:cs="Arial"/>
          <w:lang w:eastAsia="en-GB"/>
        </w:rPr>
        <w:t>re also expecting to use their reserves (21%) and face a loss in funding (30%).</w:t>
      </w:r>
    </w:p>
    <w:p w:rsidR="002A7A5B" w:rsidRDefault="002A7A5B" w:rsidP="00F9488D">
      <w:pPr>
        <w:spacing w:after="0" w:line="240" w:lineRule="auto"/>
        <w:rPr>
          <w:rFonts w:ascii="Arial" w:hAnsi="Arial" w:cs="Arial"/>
        </w:rPr>
      </w:pPr>
    </w:p>
    <w:p w:rsidR="00146CB3" w:rsidRDefault="00146CB3" w:rsidP="00F9488D">
      <w:pPr>
        <w:spacing w:after="0" w:line="240" w:lineRule="auto"/>
        <w:rPr>
          <w:rFonts w:ascii="Arial" w:hAnsi="Arial" w:cs="Arial"/>
          <w:b/>
          <w:i/>
        </w:rPr>
      </w:pPr>
      <w:r>
        <w:rPr>
          <w:rFonts w:ascii="Arial" w:hAnsi="Arial" w:cs="Arial"/>
          <w:b/>
          <w:i/>
        </w:rPr>
        <w:t>Impact on individual VCS organisations in Hounslow</w:t>
      </w:r>
    </w:p>
    <w:p w:rsidR="00146CB3" w:rsidRDefault="00B001D0" w:rsidP="00146CB3">
      <w:pPr>
        <w:spacing w:after="0" w:line="240" w:lineRule="auto"/>
        <w:rPr>
          <w:rFonts w:ascii="Arial" w:hAnsi="Arial" w:cs="Arial"/>
          <w:b/>
          <w:i/>
        </w:rPr>
      </w:pPr>
      <w:hyperlink r:id="rId191" w:history="1">
        <w:r w:rsidR="00146CB3" w:rsidRPr="00146CB3">
          <w:rPr>
            <w:rStyle w:val="Hyperlink"/>
            <w:rFonts w:ascii="Arial" w:hAnsi="Arial" w:cs="Arial"/>
            <w:b/>
            <w:i/>
          </w:rPr>
          <w:t>BSH Counselling</w:t>
        </w:r>
      </w:hyperlink>
    </w:p>
    <w:p w:rsidR="00146CB3" w:rsidRDefault="00146CB3" w:rsidP="00F9488D">
      <w:pPr>
        <w:spacing w:after="0" w:line="240" w:lineRule="auto"/>
        <w:rPr>
          <w:rFonts w:ascii="Arial" w:hAnsi="Arial" w:cs="Arial"/>
          <w:b/>
          <w:i/>
        </w:rPr>
      </w:pPr>
      <w:r w:rsidRPr="00146CB3">
        <w:rPr>
          <w:rStyle w:val="u68"/>
          <w:rFonts w:ascii="Arial" w:hAnsi="Arial" w:cs="Arial"/>
        </w:rPr>
        <w:t>BSH Counselling, based in Brentford’s High Street since 2001, could close its doors for good at the end of the month after being told it is facing a financial crisis. Hounslow Council has given the charity a grant but the service, which is provided free to children and at a very low rate for those on benefits, relies on donations to keep it going. The service is entirely voluntary and not only provides people of all ages with a varied counselling service, but also gives many trainee counsellors the chance to do their placements at the centre. BSH used to be called Bereavement Services Hounslow and specialised in bereavement and pre-bereavement counselling, but a year and a half ago it changed its name to reflect the variety of services it has branched out into, including depression, anxiety, work issues and sexual abuse.</w:t>
      </w:r>
    </w:p>
    <w:p w:rsidR="00090064" w:rsidRDefault="00090064" w:rsidP="00F9488D">
      <w:pPr>
        <w:spacing w:after="0" w:line="240" w:lineRule="auto"/>
        <w:rPr>
          <w:rFonts w:ascii="Arial" w:hAnsi="Arial" w:cs="Arial"/>
          <w:b/>
          <w:i/>
        </w:rPr>
      </w:pPr>
    </w:p>
    <w:p w:rsidR="00090064" w:rsidRDefault="00B001D0" w:rsidP="00090064">
      <w:pPr>
        <w:spacing w:after="0" w:line="240" w:lineRule="auto"/>
        <w:rPr>
          <w:rFonts w:ascii="Arial" w:hAnsi="Arial" w:cs="Arial"/>
          <w:b/>
          <w:i/>
        </w:rPr>
      </w:pPr>
      <w:hyperlink r:id="rId192" w:history="1">
        <w:r w:rsidR="00090064" w:rsidRPr="00090064">
          <w:rPr>
            <w:rStyle w:val="Hyperlink"/>
            <w:rFonts w:ascii="Arial" w:hAnsi="Arial" w:cs="Arial"/>
            <w:b/>
            <w:i/>
          </w:rPr>
          <w:t>Mission in Hounslow Trust</w:t>
        </w:r>
      </w:hyperlink>
    </w:p>
    <w:p w:rsidR="00090064" w:rsidRDefault="00090064" w:rsidP="00F9488D">
      <w:pPr>
        <w:spacing w:after="0" w:line="240" w:lineRule="auto"/>
        <w:rPr>
          <w:rFonts w:ascii="Arial" w:hAnsi="Arial" w:cs="Arial"/>
          <w:b/>
          <w:i/>
        </w:rPr>
      </w:pPr>
      <w:r w:rsidRPr="00090064">
        <w:rPr>
          <w:rStyle w:val="u68"/>
          <w:rFonts w:ascii="Arial" w:hAnsi="Arial" w:cs="Arial"/>
        </w:rPr>
        <w:t>Mission in Hounslow Trust (MIHT) which has been running in Hounslow for 20 years was facing closure in April 2012 unless it could find a new base.</w:t>
      </w:r>
      <w:r w:rsidRPr="00090064">
        <w:rPr>
          <w:rFonts w:ascii="Arial" w:hAnsi="Arial" w:cs="Arial"/>
        </w:rPr>
        <w:t xml:space="preserve"> The organisation</w:t>
      </w:r>
      <w:r w:rsidRPr="00090064">
        <w:rPr>
          <w:rStyle w:val="u68"/>
          <w:rFonts w:ascii="Arial" w:hAnsi="Arial" w:cs="Arial"/>
        </w:rPr>
        <w:t xml:space="preserve"> has provided hot showers and food to hundreds of rough sleepers since being set up in 1992.</w:t>
      </w:r>
      <w:r w:rsidRPr="00090064">
        <w:rPr>
          <w:rFonts w:ascii="Arial" w:hAnsi="Arial" w:cs="Arial"/>
        </w:rPr>
        <w:t xml:space="preserve"> </w:t>
      </w:r>
      <w:r w:rsidRPr="00090064">
        <w:rPr>
          <w:rStyle w:val="u68"/>
          <w:rFonts w:ascii="Arial" w:hAnsi="Arial" w:cs="Arial"/>
        </w:rPr>
        <w:t>However, the charity has outgrown its current premises at Hounslow Salvation Army Corps, in Inwood Road, Hounslow, after a rapid rise in the number of street sleepers.In the last three years alone, the number of people turning up every Saturday, between 6-8pm, has more than doubled from about a dozen to more than 30.</w:t>
      </w:r>
      <w:r w:rsidRPr="00090064">
        <w:rPr>
          <w:rFonts w:ascii="Arial" w:hAnsi="Arial" w:cs="Arial"/>
        </w:rPr>
        <w:t xml:space="preserve"> </w:t>
      </w:r>
      <w:hyperlink r:id="rId193" w:history="1">
        <w:r w:rsidRPr="00090064">
          <w:rPr>
            <w:rStyle w:val="Hyperlink"/>
            <w:rFonts w:ascii="Arial" w:hAnsi="Arial" w:cs="Arial"/>
          </w:rPr>
          <w:t>A more suitable venue was eventually found in Hounslow High Street and the project re-commenced in October 2012 at Holy Trinity Church</w:t>
        </w:r>
      </w:hyperlink>
      <w:r w:rsidRPr="00090064">
        <w:rPr>
          <w:rFonts w:ascii="Arial" w:hAnsi="Arial" w:cs="Arial"/>
        </w:rPr>
        <w:t>. The Mission in Hounslow Trust joined forces alongside three local churches with a new 'management committee' giving the project a broader base. It has recruited more volunteers increasing sustainability for the future.</w:t>
      </w:r>
    </w:p>
    <w:p w:rsidR="00090064" w:rsidRDefault="00090064" w:rsidP="00EA699C">
      <w:pPr>
        <w:spacing w:after="0" w:line="240" w:lineRule="auto"/>
        <w:rPr>
          <w:rFonts w:ascii="Arial" w:hAnsi="Arial" w:cs="Arial"/>
          <w:b/>
          <w:i/>
        </w:rPr>
      </w:pPr>
    </w:p>
    <w:p w:rsidR="00090064" w:rsidRDefault="00B001D0" w:rsidP="00EA699C">
      <w:pPr>
        <w:spacing w:after="0" w:line="240" w:lineRule="auto"/>
        <w:rPr>
          <w:rFonts w:ascii="Arial" w:hAnsi="Arial" w:cs="Arial"/>
          <w:b/>
          <w:i/>
        </w:rPr>
      </w:pPr>
      <w:hyperlink r:id="rId194" w:history="1">
        <w:r w:rsidR="00090064" w:rsidRPr="00090064">
          <w:rPr>
            <w:rStyle w:val="Hyperlink"/>
            <w:rFonts w:ascii="Arial" w:hAnsi="Arial" w:cs="Arial"/>
            <w:b/>
            <w:i/>
          </w:rPr>
          <w:t>Help in Hounslow</w:t>
        </w:r>
      </w:hyperlink>
    </w:p>
    <w:p w:rsidR="00F73E6F" w:rsidRDefault="00090064" w:rsidP="00EA699C">
      <w:pPr>
        <w:spacing w:line="240" w:lineRule="auto"/>
        <w:rPr>
          <w:rFonts w:ascii="Arial" w:hAnsi="Arial" w:cs="Arial"/>
          <w:lang w:eastAsia="en-GB"/>
        </w:rPr>
      </w:pPr>
      <w:r>
        <w:rPr>
          <w:rFonts w:ascii="Arial" w:hAnsi="Arial" w:cs="Arial"/>
        </w:rPr>
        <w:t xml:space="preserve">The Help in Hounslow information, advice and advocacy project run by Age UK Hounslow </w:t>
      </w:r>
      <w:r w:rsidRPr="00F73E6F">
        <w:rPr>
          <w:rFonts w:ascii="Arial" w:hAnsi="Arial" w:cs="Arial"/>
        </w:rPr>
        <w:t xml:space="preserve">has now </w:t>
      </w:r>
      <w:hyperlink r:id="rId195" w:history="1">
        <w:r w:rsidRPr="00F73E6F">
          <w:rPr>
            <w:rStyle w:val="Hyperlink"/>
            <w:rFonts w:ascii="Arial" w:hAnsi="Arial" w:cs="Arial"/>
          </w:rPr>
          <w:t>closed</w:t>
        </w:r>
      </w:hyperlink>
      <w:r w:rsidRPr="00F73E6F">
        <w:rPr>
          <w:rFonts w:ascii="Arial" w:hAnsi="Arial" w:cs="Arial"/>
        </w:rPr>
        <w:t>.</w:t>
      </w:r>
      <w:r w:rsidR="00F73E6F" w:rsidRPr="00F73E6F">
        <w:rPr>
          <w:rFonts w:ascii="Arial" w:hAnsi="Arial" w:cs="Arial"/>
        </w:rPr>
        <w:t xml:space="preserve"> </w:t>
      </w:r>
      <w:r w:rsidR="00F73E6F" w:rsidRPr="00F73E6F">
        <w:rPr>
          <w:rFonts w:ascii="Arial" w:hAnsi="Arial" w:cs="Arial"/>
          <w:lang w:eastAsia="en-GB"/>
        </w:rPr>
        <w:t xml:space="preserve">Although the contract with Hounslow Council was for three years from April 2010, </w:t>
      </w:r>
      <w:hyperlink r:id="rId196" w:history="1">
        <w:r w:rsidR="00F73E6F" w:rsidRPr="00F73E6F">
          <w:rPr>
            <w:rStyle w:val="Hyperlink"/>
            <w:rFonts w:ascii="Arial" w:hAnsi="Arial" w:cs="Arial"/>
            <w:lang w:eastAsia="en-GB"/>
          </w:rPr>
          <w:t>it was terminated early by the council and the service ended on 30</w:t>
        </w:r>
        <w:r w:rsidR="00F73E6F" w:rsidRPr="00F73E6F">
          <w:rPr>
            <w:rStyle w:val="Hyperlink"/>
            <w:rFonts w:ascii="Arial" w:hAnsi="Arial" w:cs="Arial"/>
            <w:vertAlign w:val="superscript"/>
            <w:lang w:eastAsia="en-GB"/>
          </w:rPr>
          <w:t>th</w:t>
        </w:r>
        <w:r w:rsidR="00F73E6F" w:rsidRPr="00F73E6F">
          <w:rPr>
            <w:rStyle w:val="Hyperlink"/>
            <w:rFonts w:ascii="Arial" w:hAnsi="Arial" w:cs="Arial"/>
            <w:lang w:eastAsia="en-GB"/>
          </w:rPr>
          <w:t xml:space="preserve"> June 2012</w:t>
        </w:r>
      </w:hyperlink>
      <w:r w:rsidR="00F73E6F" w:rsidRPr="00F73E6F">
        <w:rPr>
          <w:rFonts w:ascii="Arial" w:hAnsi="Arial" w:cs="Arial"/>
          <w:lang w:eastAsia="en-GB"/>
        </w:rPr>
        <w:t>, nine months early. This resulted in a number of staff having been made redundant and also impacted the charity's finances as it was unable to recoup fully the investment it had made to get the service off the ground and also it could no longer recover a proportion of its core costs from the funding available under the contract.</w:t>
      </w:r>
    </w:p>
    <w:p w:rsidR="00F73E6F" w:rsidRPr="00F73E6F" w:rsidRDefault="00B001D0" w:rsidP="00EA699C">
      <w:pPr>
        <w:spacing w:after="0" w:line="240" w:lineRule="auto"/>
        <w:rPr>
          <w:rFonts w:ascii="Arial" w:hAnsi="Arial" w:cs="Arial"/>
          <w:b/>
          <w:i/>
          <w:lang w:eastAsia="en-GB"/>
        </w:rPr>
      </w:pPr>
      <w:hyperlink r:id="rId197" w:history="1">
        <w:r w:rsidR="00F73E6F" w:rsidRPr="00F73E6F">
          <w:rPr>
            <w:rStyle w:val="Hyperlink"/>
            <w:rFonts w:ascii="Arial" w:hAnsi="Arial" w:cs="Arial"/>
            <w:b/>
            <w:i/>
            <w:lang w:eastAsia="en-GB"/>
          </w:rPr>
          <w:t>Star Centre / Weare1</w:t>
        </w:r>
      </w:hyperlink>
    </w:p>
    <w:p w:rsidR="00F73E6F" w:rsidRDefault="00F73E6F" w:rsidP="00EA699C">
      <w:pPr>
        <w:spacing w:after="0" w:line="240" w:lineRule="auto"/>
        <w:rPr>
          <w:rFonts w:ascii="Arial" w:hAnsi="Arial" w:cs="Arial"/>
        </w:rPr>
      </w:pPr>
      <w:r w:rsidRPr="0083741B">
        <w:rPr>
          <w:rFonts w:ascii="Arial" w:hAnsi="Arial" w:cs="Arial"/>
          <w:lang w:eastAsia="en-GB"/>
        </w:rPr>
        <w:t xml:space="preserve">Weare1 is a new charity which </w:t>
      </w:r>
      <w:r w:rsidRPr="0083741B">
        <w:rPr>
          <w:rFonts w:ascii="Arial" w:hAnsi="Arial" w:cs="Arial"/>
        </w:rPr>
        <w:t xml:space="preserve">runs social groups for people of all disabilities at venues across the Hounslow.The charity, set up after the </w:t>
      </w:r>
      <w:hyperlink r:id="rId198" w:history="1">
        <w:r w:rsidRPr="0083741B">
          <w:rPr>
            <w:rStyle w:val="Hyperlink"/>
            <w:rFonts w:ascii="Arial" w:hAnsi="Arial" w:cs="Arial"/>
          </w:rPr>
          <w:t>sudden closure</w:t>
        </w:r>
        <w:r w:rsidR="0083741B" w:rsidRPr="0083741B">
          <w:rPr>
            <w:rStyle w:val="Hyperlink"/>
            <w:rFonts w:ascii="Arial" w:hAnsi="Arial" w:cs="Arial"/>
          </w:rPr>
          <w:t xml:space="preserve"> of the Star Centre in September 2012</w:t>
        </w:r>
        <w:r w:rsidRPr="0083741B">
          <w:rPr>
            <w:rStyle w:val="Hyperlink"/>
            <w:rFonts w:ascii="Arial" w:hAnsi="Arial" w:cs="Arial"/>
          </w:rPr>
          <w:t>,</w:t>
        </w:r>
      </w:hyperlink>
      <w:r w:rsidRPr="0083741B">
        <w:rPr>
          <w:rFonts w:ascii="Arial" w:hAnsi="Arial" w:cs="Arial"/>
        </w:rPr>
        <w:t xml:space="preserve"> gives people with mental health problems the chance to work alongside those with physical disabilities</w:t>
      </w:r>
      <w:r w:rsidR="0083741B">
        <w:rPr>
          <w:rFonts w:ascii="Arial" w:hAnsi="Arial" w:cs="Arial"/>
        </w:rPr>
        <w:t>.</w:t>
      </w:r>
      <w:r w:rsidR="0083741B" w:rsidRPr="0083741B">
        <w:rPr>
          <w:rStyle w:val="Heading1Char"/>
        </w:rPr>
        <w:t xml:space="preserve"> </w:t>
      </w:r>
      <w:r w:rsidR="0083741B" w:rsidRPr="0083741B">
        <w:rPr>
          <w:rStyle w:val="color15"/>
          <w:rFonts w:ascii="Arial" w:hAnsi="Arial" w:cs="Arial"/>
        </w:rPr>
        <w:t>The vision of Weare1 is to bring together all of the organisations that offer community care services and facilities so that everyone is given the opportunity to participate and take an active role in their development and well being, regardless of disability or circumstances that are presented</w:t>
      </w:r>
      <w:r w:rsidRPr="0083741B">
        <w:rPr>
          <w:rFonts w:ascii="Arial" w:hAnsi="Arial" w:cs="Arial"/>
        </w:rPr>
        <w:t xml:space="preserve">. </w:t>
      </w:r>
      <w:r w:rsidR="0083741B">
        <w:rPr>
          <w:rFonts w:ascii="Arial" w:hAnsi="Arial" w:cs="Arial"/>
        </w:rPr>
        <w:t xml:space="preserve">It is funded by the National Lottery. </w:t>
      </w:r>
      <w:r w:rsidRPr="0083741B">
        <w:rPr>
          <w:rFonts w:ascii="Arial" w:hAnsi="Arial" w:cs="Arial"/>
        </w:rPr>
        <w:t>Former Star Centre users have told how they did not think they would still be alive were it not for the new charity</w:t>
      </w:r>
      <w:r w:rsidR="0083741B" w:rsidRPr="0083741B">
        <w:rPr>
          <w:rFonts w:ascii="Arial" w:hAnsi="Arial" w:cs="Arial"/>
        </w:rPr>
        <w:t>.</w:t>
      </w:r>
    </w:p>
    <w:p w:rsidR="00F90EA7" w:rsidRDefault="00F90EA7" w:rsidP="00F73E6F">
      <w:pPr>
        <w:spacing w:after="0" w:line="240" w:lineRule="auto"/>
        <w:rPr>
          <w:rFonts w:ascii="Arial" w:hAnsi="Arial" w:cs="Arial"/>
        </w:rPr>
      </w:pPr>
    </w:p>
    <w:p w:rsidR="00F90EA7" w:rsidRDefault="00B001D0" w:rsidP="00F90EA7">
      <w:pPr>
        <w:spacing w:after="0" w:line="240" w:lineRule="auto"/>
        <w:rPr>
          <w:rFonts w:ascii="Arial" w:hAnsi="Arial" w:cs="Arial"/>
          <w:b/>
          <w:i/>
        </w:rPr>
      </w:pPr>
      <w:hyperlink r:id="rId199" w:history="1">
        <w:r w:rsidR="00F90EA7" w:rsidRPr="00F90EA7">
          <w:rPr>
            <w:rStyle w:val="Hyperlink"/>
            <w:rFonts w:ascii="Arial" w:hAnsi="Arial" w:cs="Arial"/>
            <w:b/>
            <w:i/>
          </w:rPr>
          <w:t>Volunteer Centre Hounslow</w:t>
        </w:r>
      </w:hyperlink>
    </w:p>
    <w:p w:rsidR="00090064" w:rsidRPr="00EA699C" w:rsidRDefault="00F90EA7" w:rsidP="00F9488D">
      <w:pPr>
        <w:spacing w:after="0" w:line="240" w:lineRule="auto"/>
        <w:rPr>
          <w:rFonts w:ascii="Arial" w:hAnsi="Arial" w:cs="Arial"/>
          <w:b/>
          <w:i/>
          <w:lang w:eastAsia="en-GB"/>
        </w:rPr>
      </w:pPr>
      <w:r w:rsidRPr="00F90EA7">
        <w:rPr>
          <w:rFonts w:ascii="Arial" w:hAnsi="Arial" w:cs="Arial"/>
        </w:rPr>
        <w:t>Volunteer Centre Hounslow’s Volunteer Support Programme was set up to offer specialist support to individuals that experienced difficulties in finding voluntary work. This could be due to additional support needs, for example mental health problems, physical disabilities, learning difficulties, drug and alcohol addiction, ex-offenders and people with low self-confidence.</w:t>
      </w:r>
      <w:r>
        <w:rPr>
          <w:rFonts w:ascii="Arial" w:hAnsi="Arial" w:cs="Arial"/>
        </w:rPr>
        <w:t xml:space="preserve"> Due to funding from the Big lottery ending</w:t>
      </w:r>
      <w:r w:rsidRPr="00F90EA7">
        <w:rPr>
          <w:rFonts w:ascii="Arial" w:hAnsi="Arial" w:cs="Arial"/>
        </w:rPr>
        <w:t xml:space="preserve"> t</w:t>
      </w:r>
      <w:r>
        <w:rPr>
          <w:rFonts w:ascii="Arial" w:hAnsi="Arial" w:cs="Arial"/>
        </w:rPr>
        <w:t>his service has</w:t>
      </w:r>
      <w:r w:rsidRPr="00F90EA7">
        <w:rPr>
          <w:rFonts w:ascii="Arial" w:hAnsi="Arial" w:cs="Arial"/>
        </w:rPr>
        <w:t xml:space="preserve"> closed.</w:t>
      </w:r>
    </w:p>
    <w:p w:rsidR="002A7A5B" w:rsidRDefault="002A7A5B" w:rsidP="00F645A7">
      <w:pPr>
        <w:pStyle w:val="Heading2"/>
      </w:pPr>
      <w:bookmarkStart w:id="44" w:name="_Toc365401331"/>
      <w:r>
        <w:t>Islington</w:t>
      </w:r>
      <w:bookmarkEnd w:id="44"/>
    </w:p>
    <w:p w:rsidR="002A7A5B" w:rsidRDefault="002A7A5B" w:rsidP="00AE0891">
      <w:pPr>
        <w:spacing w:after="0" w:line="240" w:lineRule="auto"/>
        <w:rPr>
          <w:rFonts w:ascii="Arial" w:hAnsi="Arial" w:cs="Arial"/>
          <w:b/>
          <w:i/>
        </w:rPr>
      </w:pPr>
      <w:r>
        <w:rPr>
          <w:rFonts w:ascii="Arial" w:hAnsi="Arial" w:cs="Arial"/>
          <w:b/>
          <w:i/>
        </w:rPr>
        <w:t>General</w:t>
      </w:r>
      <w:r w:rsidR="001B1772">
        <w:rPr>
          <w:rFonts w:ascii="Arial" w:hAnsi="Arial" w:cs="Arial"/>
          <w:b/>
          <w:i/>
        </w:rPr>
        <w:t xml:space="preserve"> statutory</w:t>
      </w:r>
      <w:r>
        <w:rPr>
          <w:rFonts w:ascii="Arial" w:hAnsi="Arial" w:cs="Arial"/>
          <w:b/>
          <w:i/>
        </w:rPr>
        <w:t xml:space="preserve"> funding</w:t>
      </w:r>
    </w:p>
    <w:p w:rsidR="002A7A5B" w:rsidRPr="00AE0891" w:rsidRDefault="002A7A5B" w:rsidP="00AE0891">
      <w:pPr>
        <w:spacing w:after="0" w:line="240" w:lineRule="auto"/>
        <w:rPr>
          <w:rFonts w:ascii="Arial" w:hAnsi="Arial" w:cs="Arial"/>
        </w:rPr>
      </w:pPr>
      <w:r>
        <w:rPr>
          <w:rFonts w:ascii="Arial" w:hAnsi="Arial" w:cs="Arial"/>
        </w:rPr>
        <w:t xml:space="preserve">LB Islington had a loss of spending power of </w:t>
      </w:r>
      <w:r w:rsidRPr="00AE0891">
        <w:rPr>
          <w:rFonts w:ascii="Arial" w:hAnsi="Arial" w:cs="Arial"/>
        </w:rPr>
        <w:t>8.8</w:t>
      </w:r>
      <w:r>
        <w:rPr>
          <w:rFonts w:ascii="Arial" w:hAnsi="Arial" w:cs="Arial"/>
        </w:rPr>
        <w:t>% in 2011-12 and</w:t>
      </w:r>
      <w:r w:rsidRPr="00AE0891">
        <w:rPr>
          <w:rFonts w:ascii="Arial" w:hAnsi="Arial" w:cs="Arial"/>
        </w:rPr>
        <w:t xml:space="preserve"> 4.3</w:t>
      </w:r>
      <w:r>
        <w:rPr>
          <w:rFonts w:ascii="Arial" w:hAnsi="Arial" w:cs="Arial"/>
        </w:rPr>
        <w:t>% in 2012-13/</w:t>
      </w:r>
    </w:p>
    <w:p w:rsidR="002A7A5B" w:rsidRDefault="002A7A5B" w:rsidP="0077708A">
      <w:pPr>
        <w:spacing w:after="0" w:line="240" w:lineRule="auto"/>
        <w:rPr>
          <w:rFonts w:ascii="Arial" w:hAnsi="Arial" w:cs="Arial"/>
          <w:b/>
          <w:i/>
        </w:rPr>
      </w:pPr>
    </w:p>
    <w:p w:rsidR="002A7A5B" w:rsidRDefault="002A7A5B" w:rsidP="0077708A">
      <w:pPr>
        <w:spacing w:after="0" w:line="240" w:lineRule="auto"/>
        <w:rPr>
          <w:rFonts w:ascii="Arial" w:hAnsi="Arial" w:cs="Arial"/>
          <w:b/>
          <w:i/>
        </w:rPr>
      </w:pPr>
      <w:r>
        <w:rPr>
          <w:rFonts w:ascii="Arial" w:hAnsi="Arial" w:cs="Arial"/>
          <w:b/>
          <w:i/>
        </w:rPr>
        <w:t>Voluntary Action Islington</w:t>
      </w:r>
    </w:p>
    <w:p w:rsidR="002A7A5B" w:rsidRDefault="002A7A5B" w:rsidP="0077708A">
      <w:pPr>
        <w:spacing w:after="0" w:line="240" w:lineRule="auto"/>
        <w:rPr>
          <w:rFonts w:ascii="Arial" w:hAnsi="Arial" w:cs="Arial"/>
        </w:rPr>
      </w:pPr>
      <w:r>
        <w:rPr>
          <w:rFonts w:ascii="Arial" w:hAnsi="Arial" w:cs="Arial"/>
        </w:rPr>
        <w:t>Voluntary Action Islington report that after a cut of 67% to their local authority funding in 2011-12, in 2012-13 they suffered a further cut of £42,812 to the CVS and community network and of £40,839 to their volunteer centre (100% of its funding). Overall this meant that Voluntary Action Islington’s funding was reduced by 21% in 2012-13 compared to 2011-12.</w:t>
      </w:r>
    </w:p>
    <w:p w:rsidR="002A7A5B" w:rsidRPr="0077708A" w:rsidRDefault="002A7A5B" w:rsidP="0077708A">
      <w:pPr>
        <w:spacing w:after="0" w:line="240" w:lineRule="auto"/>
        <w:rPr>
          <w:rFonts w:ascii="Arial" w:hAnsi="Arial" w:cs="Arial"/>
        </w:rPr>
      </w:pPr>
    </w:p>
    <w:p w:rsidR="002A7A5B" w:rsidRDefault="002A7A5B" w:rsidP="00F476A8">
      <w:pPr>
        <w:spacing w:after="0" w:line="240" w:lineRule="auto"/>
        <w:rPr>
          <w:rFonts w:ascii="Arial" w:hAnsi="Arial" w:cs="Arial"/>
          <w:b/>
          <w:i/>
        </w:rPr>
      </w:pPr>
      <w:r>
        <w:rPr>
          <w:rFonts w:ascii="Arial" w:hAnsi="Arial" w:cs="Arial"/>
          <w:b/>
          <w:i/>
        </w:rPr>
        <w:t>Islington VCS</w:t>
      </w:r>
    </w:p>
    <w:p w:rsidR="002A7A5B" w:rsidRDefault="003F2843" w:rsidP="00FE0A30">
      <w:pPr>
        <w:spacing w:after="0" w:line="240" w:lineRule="auto"/>
        <w:rPr>
          <w:rFonts w:ascii="Arial" w:hAnsi="Arial" w:cs="Arial"/>
        </w:rPr>
      </w:pPr>
      <w:r>
        <w:rPr>
          <w:rFonts w:ascii="Arial" w:hAnsi="Arial" w:cs="Arial"/>
        </w:rPr>
        <w:t xml:space="preserve">Islington has a large VCS, of about 1,400 organisations. </w:t>
      </w:r>
      <w:r w:rsidR="002A7A5B">
        <w:rPr>
          <w:rFonts w:ascii="Arial" w:hAnsi="Arial" w:cs="Arial"/>
        </w:rPr>
        <w:t>After a 25% cut in LB Islington’s funding to the local VCS in 2011-12, Voluntary Action Islington reports that there was no further decrease in 2012-13. They also reported that there had been less commissioning of the VCS by the health service in Islington. It was unclear for 2012-13 what % of the funding saved by LB Islington from the London Borough Grants Scheme was to be used to support the new Islington Citizen Advice Bureau, which had established using these savings in 2011-12.</w:t>
      </w:r>
    </w:p>
    <w:p w:rsidR="00C009C2" w:rsidRDefault="00C009C2" w:rsidP="00FE0A30">
      <w:pPr>
        <w:spacing w:after="0" w:line="240" w:lineRule="auto"/>
        <w:rPr>
          <w:rFonts w:ascii="Arial" w:hAnsi="Arial" w:cs="Arial"/>
        </w:rPr>
      </w:pPr>
    </w:p>
    <w:p w:rsidR="00C009C2" w:rsidRDefault="00B001D0" w:rsidP="00FE0A30">
      <w:pPr>
        <w:spacing w:after="0" w:line="240" w:lineRule="auto"/>
        <w:rPr>
          <w:rFonts w:ascii="Arial" w:hAnsi="Arial" w:cs="Arial"/>
        </w:rPr>
      </w:pPr>
      <w:hyperlink r:id="rId200" w:history="1">
        <w:r w:rsidR="00C009C2" w:rsidRPr="00C009C2">
          <w:rPr>
            <w:rStyle w:val="Hyperlink"/>
            <w:rFonts w:ascii="Arial" w:hAnsi="Arial" w:cs="Arial"/>
          </w:rPr>
          <w:t>LB Islington introduced a £1 million Voluntary Sector Rescue Fund to help charities in Islington deal with the effects of the cuts.</w:t>
        </w:r>
      </w:hyperlink>
    </w:p>
    <w:p w:rsidR="00026DD2" w:rsidRDefault="00026DD2" w:rsidP="00FE0A30">
      <w:pPr>
        <w:spacing w:after="0" w:line="240" w:lineRule="auto"/>
        <w:rPr>
          <w:rFonts w:ascii="Arial" w:hAnsi="Arial" w:cs="Arial"/>
        </w:rPr>
      </w:pPr>
    </w:p>
    <w:p w:rsidR="00967872" w:rsidRPr="00967872" w:rsidRDefault="00B001D0" w:rsidP="00967872">
      <w:pPr>
        <w:pStyle w:val="NormalWeb"/>
        <w:spacing w:before="0" w:beforeAutospacing="0" w:after="0" w:afterAutospacing="0"/>
        <w:rPr>
          <w:rFonts w:ascii="Arial" w:hAnsi="Arial" w:cs="Arial"/>
          <w:sz w:val="22"/>
          <w:szCs w:val="22"/>
        </w:rPr>
      </w:pPr>
      <w:hyperlink r:id="rId201" w:history="1">
        <w:r w:rsidR="00967872" w:rsidRPr="00967872">
          <w:rPr>
            <w:rStyle w:val="Hyperlink"/>
            <w:rFonts w:ascii="Arial" w:hAnsi="Arial" w:cs="Arial"/>
            <w:sz w:val="22"/>
            <w:szCs w:val="22"/>
          </w:rPr>
          <w:t>Spending on Islington charities has been slashed by £6.8 million – 17.5% – over the last three years. The figures reveal £32,075,866 was spent on charities last year (2012-13) compared to £38,921,402 in 2010-11.</w:t>
        </w:r>
      </w:hyperlink>
      <w:r w:rsidR="0014553E">
        <w:rPr>
          <w:rFonts w:ascii="Arial" w:hAnsi="Arial" w:cs="Arial"/>
          <w:sz w:val="22"/>
          <w:szCs w:val="22"/>
        </w:rPr>
        <w:t xml:space="preserve"> However, </w:t>
      </w:r>
      <w:hyperlink r:id="rId202" w:history="1">
        <w:r w:rsidR="0014553E" w:rsidRPr="0014553E">
          <w:rPr>
            <w:rStyle w:val="Hyperlink"/>
            <w:rFonts w:ascii="Arial" w:hAnsi="Arial" w:cs="Arial"/>
            <w:sz w:val="22"/>
            <w:szCs w:val="22"/>
          </w:rPr>
          <w:t>only £3.5million</w:t>
        </w:r>
      </w:hyperlink>
      <w:r w:rsidR="0014553E">
        <w:rPr>
          <w:rFonts w:ascii="Arial" w:hAnsi="Arial" w:cs="Arial"/>
          <w:sz w:val="22"/>
          <w:szCs w:val="22"/>
        </w:rPr>
        <w:t xml:space="preserve"> of this funding is through ring-fenced VCS grant programmes.</w:t>
      </w:r>
    </w:p>
    <w:p w:rsidR="00967872" w:rsidRDefault="00967872" w:rsidP="00FE0A30">
      <w:pPr>
        <w:spacing w:after="0" w:line="240" w:lineRule="auto"/>
        <w:rPr>
          <w:rFonts w:ascii="Arial" w:hAnsi="Arial" w:cs="Arial"/>
        </w:rPr>
      </w:pPr>
    </w:p>
    <w:p w:rsidR="00026DD2" w:rsidRPr="00C009C2" w:rsidRDefault="00B001D0" w:rsidP="00026DD2">
      <w:pPr>
        <w:spacing w:after="0" w:line="240" w:lineRule="auto"/>
        <w:rPr>
          <w:rFonts w:ascii="Arial" w:hAnsi="Arial" w:cs="Arial"/>
          <w:b/>
          <w:i/>
        </w:rPr>
      </w:pPr>
      <w:hyperlink r:id="rId203" w:history="1">
        <w:r w:rsidR="00026DD2" w:rsidRPr="00C009C2">
          <w:rPr>
            <w:rStyle w:val="Hyperlink"/>
            <w:rFonts w:ascii="Arial" w:hAnsi="Arial" w:cs="Arial"/>
            <w:b/>
            <w:i/>
          </w:rPr>
          <w:t>Islington Giving</w:t>
        </w:r>
      </w:hyperlink>
    </w:p>
    <w:p w:rsidR="00026DD2" w:rsidRPr="00C009C2" w:rsidRDefault="00026DD2" w:rsidP="00026DD2">
      <w:pPr>
        <w:spacing w:after="0" w:line="240" w:lineRule="auto"/>
        <w:rPr>
          <w:rFonts w:ascii="Arial" w:hAnsi="Arial" w:cs="Arial"/>
          <w:lang w:eastAsia="en-GB"/>
        </w:rPr>
      </w:pPr>
      <w:r w:rsidRPr="00C009C2">
        <w:rPr>
          <w:rFonts w:ascii="Arial" w:hAnsi="Arial" w:cs="Arial"/>
          <w:lang w:eastAsia="en-GB"/>
        </w:rPr>
        <w:t>Islington Giving was launched as a charitable campaign in 2010 with the aim of taking action to improve people’s lives. By involving residents, businesses, organisations and all those who have an interest in Islington, it aims to make a real difference and change Islington to be a better place for all. A June 2013 evaluation of the campaign showed it had:</w:t>
      </w:r>
    </w:p>
    <w:p w:rsidR="00026DD2" w:rsidRPr="00C009C2" w:rsidRDefault="00026DD2" w:rsidP="00C452B1">
      <w:pPr>
        <w:pStyle w:val="ListParagraph"/>
        <w:numPr>
          <w:ilvl w:val="0"/>
          <w:numId w:val="14"/>
        </w:numPr>
        <w:spacing w:after="0" w:line="240" w:lineRule="auto"/>
        <w:rPr>
          <w:rFonts w:ascii="Arial" w:hAnsi="Arial" w:cs="Arial"/>
          <w:lang w:eastAsia="en-GB"/>
        </w:rPr>
      </w:pPr>
      <w:r w:rsidRPr="00C009C2">
        <w:rPr>
          <w:rFonts w:ascii="Arial" w:hAnsi="Arial" w:cs="Arial"/>
          <w:lang w:eastAsia="en-GB"/>
        </w:rPr>
        <w:t>raised £1.8million, critically bringing new money into the borough and maximising the use of existing funds</w:t>
      </w:r>
    </w:p>
    <w:p w:rsidR="00026DD2" w:rsidRPr="00C009C2" w:rsidRDefault="00026DD2" w:rsidP="00C452B1">
      <w:pPr>
        <w:pStyle w:val="ListParagraph"/>
        <w:numPr>
          <w:ilvl w:val="0"/>
          <w:numId w:val="14"/>
        </w:numPr>
        <w:spacing w:after="0" w:line="240" w:lineRule="auto"/>
        <w:rPr>
          <w:rFonts w:ascii="Arial" w:hAnsi="Arial" w:cs="Arial"/>
          <w:lang w:eastAsia="en-GB"/>
        </w:rPr>
      </w:pPr>
      <w:r w:rsidRPr="00C009C2">
        <w:rPr>
          <w:rFonts w:ascii="Arial" w:hAnsi="Arial" w:cs="Arial"/>
          <w:lang w:eastAsia="en-GB"/>
        </w:rPr>
        <w:t xml:space="preserve">funded 30 community organisations and invested £700,000 in local initiatives with a further £1million planned in 2013 and 2014 </w:t>
      </w:r>
    </w:p>
    <w:p w:rsidR="00026DD2" w:rsidRPr="00C009C2" w:rsidRDefault="00026DD2" w:rsidP="00C452B1">
      <w:pPr>
        <w:pStyle w:val="ListParagraph"/>
        <w:numPr>
          <w:ilvl w:val="0"/>
          <w:numId w:val="14"/>
        </w:numPr>
        <w:spacing w:after="0" w:line="240" w:lineRule="auto"/>
        <w:rPr>
          <w:rFonts w:ascii="Arial" w:hAnsi="Arial" w:cs="Arial"/>
          <w:lang w:eastAsia="en-GB"/>
        </w:rPr>
      </w:pPr>
      <w:r w:rsidRPr="00C009C2">
        <w:rPr>
          <w:rFonts w:ascii="Arial" w:hAnsi="Arial" w:cs="Arial"/>
          <w:lang w:eastAsia="en-GB"/>
        </w:rPr>
        <w:t>raised awareness of Islington’s issues and started to establish Islington Giving’s reputation as a trusted, knowledgeable and active route through which to give money, time and support</w:t>
      </w:r>
    </w:p>
    <w:p w:rsidR="00026DD2" w:rsidRPr="00C009C2" w:rsidRDefault="00026DD2" w:rsidP="00C452B1">
      <w:pPr>
        <w:pStyle w:val="ListParagraph"/>
        <w:numPr>
          <w:ilvl w:val="0"/>
          <w:numId w:val="14"/>
        </w:numPr>
        <w:spacing w:after="0" w:line="240" w:lineRule="auto"/>
        <w:rPr>
          <w:rFonts w:ascii="Arial" w:hAnsi="Arial" w:cs="Arial"/>
          <w:lang w:eastAsia="en-GB"/>
        </w:rPr>
      </w:pPr>
      <w:r w:rsidRPr="00C009C2">
        <w:rPr>
          <w:rFonts w:ascii="Arial" w:hAnsi="Arial" w:cs="Arial"/>
          <w:lang w:eastAsia="en-GB"/>
        </w:rPr>
        <w:t>established Islington’s first employee volunteer scheme (BiG) and involved 600 volunteers.</w:t>
      </w:r>
    </w:p>
    <w:p w:rsidR="00026DD2" w:rsidRPr="00C009C2" w:rsidRDefault="00026DD2" w:rsidP="00FE0A30">
      <w:pPr>
        <w:spacing w:after="0" w:line="240" w:lineRule="auto"/>
        <w:rPr>
          <w:rFonts w:ascii="Arial" w:hAnsi="Arial" w:cs="Arial"/>
          <w:lang w:eastAsia="en-GB"/>
        </w:rPr>
      </w:pPr>
      <w:r w:rsidRPr="00C009C2">
        <w:rPr>
          <w:rFonts w:ascii="Arial" w:hAnsi="Arial" w:cs="Arial"/>
          <w:lang w:eastAsia="en-GB"/>
        </w:rPr>
        <w:t>There was some evidence that it had achieved long-term outcomes of improving quality of life through: investing in young people; tackling poverty; reducing isolation; and encouraging volunteering.</w:t>
      </w:r>
    </w:p>
    <w:p w:rsidR="00C009C2" w:rsidRDefault="00C009C2" w:rsidP="0046788D">
      <w:pPr>
        <w:pStyle w:val="Heading3"/>
      </w:pPr>
    </w:p>
    <w:p w:rsidR="00C009C2" w:rsidRPr="00C009C2" w:rsidRDefault="00C009C2" w:rsidP="00C009C2">
      <w:pPr>
        <w:pStyle w:val="Heading3"/>
        <w:rPr>
          <w:b/>
          <w:i/>
          <w:sz w:val="22"/>
          <w:szCs w:val="22"/>
        </w:rPr>
      </w:pPr>
      <w:bookmarkStart w:id="45" w:name="_Toc365401332"/>
      <w:r w:rsidRPr="00C009C2">
        <w:rPr>
          <w:b/>
          <w:i/>
          <w:sz w:val="22"/>
          <w:szCs w:val="22"/>
        </w:rPr>
        <w:t>Impact on individual VCS organisations in Islington</w:t>
      </w:r>
      <w:bookmarkEnd w:id="45"/>
    </w:p>
    <w:p w:rsidR="002A7A5B" w:rsidRPr="00C009C2" w:rsidRDefault="00B001D0" w:rsidP="00C009C2">
      <w:pPr>
        <w:pStyle w:val="Heading3"/>
        <w:rPr>
          <w:b/>
          <w:i/>
          <w:sz w:val="22"/>
          <w:szCs w:val="22"/>
        </w:rPr>
      </w:pPr>
      <w:hyperlink r:id="rId204" w:history="1">
        <w:bookmarkStart w:id="46" w:name="_Toc365401333"/>
        <w:r w:rsidR="002A7A5B" w:rsidRPr="00C009C2">
          <w:rPr>
            <w:rStyle w:val="Hyperlink"/>
            <w:rFonts w:cs="Arial"/>
            <w:b/>
            <w:i/>
            <w:sz w:val="22"/>
            <w:szCs w:val="22"/>
          </w:rPr>
          <w:t>Volunteer Centre Islington</w:t>
        </w:r>
        <w:bookmarkEnd w:id="46"/>
      </w:hyperlink>
    </w:p>
    <w:p w:rsidR="002A7A5B" w:rsidRDefault="002A7A5B" w:rsidP="0077708A">
      <w:pPr>
        <w:spacing w:after="0" w:line="240" w:lineRule="auto"/>
        <w:rPr>
          <w:rFonts w:ascii="Arial" w:hAnsi="Arial" w:cs="Arial"/>
        </w:rPr>
      </w:pPr>
      <w:r>
        <w:rPr>
          <w:rFonts w:ascii="Arial" w:hAnsi="Arial" w:cs="Arial"/>
        </w:rPr>
        <w:t>Isl</w:t>
      </w:r>
      <w:r w:rsidR="001B1772">
        <w:rPr>
          <w:rFonts w:ascii="Arial" w:hAnsi="Arial" w:cs="Arial"/>
        </w:rPr>
        <w:t>ington Council awarded its 2011-</w:t>
      </w:r>
      <w:r>
        <w:rPr>
          <w:rFonts w:ascii="Arial" w:hAnsi="Arial" w:cs="Arial"/>
        </w:rPr>
        <w:t>12 contract for volunteering to Isedon Partnership, an organisation currently previously involved in the Government’s “free schools” initiative, rather than to the Volunteer Centre run by Voluntary Action Islington, who had previously received £50,000 per annum to provide the service. The Volunteer Centre in Islington had been accredited as meeting national standards, helped thousands of local people to take part in volunteering and worked with 500 local organisations to promote their volunteering opportunities. The Centre’s future is currently uncertain.</w:t>
      </w:r>
    </w:p>
    <w:p w:rsidR="00026DD2" w:rsidRDefault="00026DD2" w:rsidP="0077708A">
      <w:pPr>
        <w:spacing w:after="0" w:line="240" w:lineRule="auto"/>
        <w:rPr>
          <w:rFonts w:ascii="Arial" w:hAnsi="Arial" w:cs="Arial"/>
        </w:rPr>
      </w:pPr>
    </w:p>
    <w:p w:rsidR="00026DD2" w:rsidRPr="00026DD2" w:rsidRDefault="00B001D0" w:rsidP="0077708A">
      <w:pPr>
        <w:spacing w:after="0" w:line="240" w:lineRule="auto"/>
        <w:rPr>
          <w:rFonts w:ascii="Arial" w:hAnsi="Arial" w:cs="Arial"/>
          <w:b/>
          <w:i/>
        </w:rPr>
      </w:pPr>
      <w:hyperlink r:id="rId205" w:history="1">
        <w:r w:rsidR="00026DD2" w:rsidRPr="00026DD2">
          <w:rPr>
            <w:rStyle w:val="Hyperlink"/>
            <w:rFonts w:ascii="Arial" w:hAnsi="Arial" w:cs="Arial"/>
            <w:b/>
            <w:i/>
          </w:rPr>
          <w:t>Islington Arts Factory</w:t>
        </w:r>
      </w:hyperlink>
    </w:p>
    <w:p w:rsidR="00C009C2" w:rsidRDefault="00026DD2" w:rsidP="00026DD2">
      <w:pPr>
        <w:pStyle w:val="NormalWeb"/>
        <w:spacing w:before="0" w:beforeAutospacing="0" w:after="0" w:afterAutospacing="0"/>
        <w:rPr>
          <w:rFonts w:ascii="Arial" w:hAnsi="Arial" w:cs="Arial"/>
          <w:sz w:val="22"/>
          <w:szCs w:val="22"/>
        </w:rPr>
      </w:pPr>
      <w:r w:rsidRPr="00026DD2">
        <w:rPr>
          <w:rFonts w:ascii="Arial" w:hAnsi="Arial" w:cs="Arial"/>
          <w:sz w:val="22"/>
          <w:szCs w:val="22"/>
        </w:rPr>
        <w:t xml:space="preserve">The survival of local arts centres is under threat as the Arts Council has had its budget cut by 29.6% since 2011. The </w:t>
      </w:r>
      <w:hyperlink r:id="rId206" w:history="1">
        <w:r w:rsidRPr="00026DD2">
          <w:rPr>
            <w:rStyle w:val="Hyperlink"/>
            <w:rFonts w:ascii="Arial" w:hAnsi="Arial" w:cs="Arial"/>
            <w:sz w:val="22"/>
            <w:szCs w:val="22"/>
          </w:rPr>
          <w:t>Islington Arts Factory</w:t>
        </w:r>
      </w:hyperlink>
      <w:r w:rsidRPr="00026DD2">
        <w:rPr>
          <w:rFonts w:ascii="Arial" w:hAnsi="Arial" w:cs="Arial"/>
          <w:sz w:val="22"/>
          <w:szCs w:val="22"/>
        </w:rPr>
        <w:t xml:space="preserve"> receives 45% of its income from the local borough with the rest of the money coming from fundraising. The chief Executive said he</w:t>
      </w:r>
      <w:r>
        <w:rPr>
          <w:rFonts w:ascii="Arial" w:hAnsi="Arial" w:cs="Arial"/>
          <w:sz w:val="22"/>
          <w:szCs w:val="22"/>
        </w:rPr>
        <w:t xml:space="preserve"> </w:t>
      </w:r>
      <w:r w:rsidRPr="00026DD2">
        <w:rPr>
          <w:rFonts w:ascii="Arial" w:hAnsi="Arial" w:cs="Arial"/>
          <w:sz w:val="22"/>
          <w:szCs w:val="22"/>
        </w:rPr>
        <w:t xml:space="preserve">“can see the centre closing down in four years if the government’s funding doesn’t increase by 50%.” </w:t>
      </w:r>
      <w:r>
        <w:rPr>
          <w:rFonts w:ascii="Arial" w:hAnsi="Arial" w:cs="Arial"/>
          <w:sz w:val="22"/>
          <w:szCs w:val="22"/>
        </w:rPr>
        <w:t>Classe</w:t>
      </w:r>
      <w:r w:rsidRPr="00026DD2">
        <w:rPr>
          <w:rFonts w:ascii="Arial" w:hAnsi="Arial" w:cs="Arial"/>
          <w:sz w:val="22"/>
          <w:szCs w:val="22"/>
        </w:rPr>
        <w:t xml:space="preserve">s at the Factory have also increased in size and number, which it was suggested is because of the stress that the economic crisis has imposed on people. </w:t>
      </w:r>
    </w:p>
    <w:p w:rsidR="00967872" w:rsidRDefault="00967872" w:rsidP="00026DD2">
      <w:pPr>
        <w:pStyle w:val="NormalWeb"/>
        <w:spacing w:before="0" w:beforeAutospacing="0" w:after="0" w:afterAutospacing="0"/>
        <w:rPr>
          <w:rFonts w:ascii="Arial" w:hAnsi="Arial" w:cs="Arial"/>
          <w:sz w:val="22"/>
          <w:szCs w:val="22"/>
        </w:rPr>
      </w:pPr>
    </w:p>
    <w:p w:rsidR="00967872" w:rsidRPr="00967872" w:rsidRDefault="00B001D0" w:rsidP="00967872">
      <w:pPr>
        <w:pStyle w:val="NormalWeb"/>
        <w:spacing w:before="0" w:beforeAutospacing="0" w:after="0" w:afterAutospacing="0"/>
        <w:rPr>
          <w:rFonts w:ascii="Arial" w:hAnsi="Arial" w:cs="Arial"/>
          <w:b/>
          <w:i/>
          <w:sz w:val="22"/>
          <w:szCs w:val="22"/>
        </w:rPr>
      </w:pPr>
      <w:hyperlink r:id="rId207" w:history="1">
        <w:r w:rsidR="00967872" w:rsidRPr="00967872">
          <w:rPr>
            <w:rStyle w:val="Hyperlink"/>
            <w:rFonts w:ascii="Arial" w:hAnsi="Arial" w:cs="Arial"/>
            <w:b/>
            <w:i/>
            <w:sz w:val="22"/>
            <w:szCs w:val="22"/>
          </w:rPr>
          <w:t>Solace Women’s Aid</w:t>
        </w:r>
      </w:hyperlink>
    </w:p>
    <w:p w:rsidR="00967872" w:rsidRDefault="00967872" w:rsidP="00967872">
      <w:pPr>
        <w:pStyle w:val="NormalWeb"/>
        <w:spacing w:before="0" w:beforeAutospacing="0" w:after="0" w:afterAutospacing="0"/>
      </w:pPr>
      <w:r w:rsidRPr="00967872">
        <w:rPr>
          <w:rFonts w:ascii="Arial" w:hAnsi="Arial" w:cs="Arial"/>
          <w:sz w:val="22"/>
          <w:szCs w:val="22"/>
        </w:rPr>
        <w:t>Sol</w:t>
      </w:r>
      <w:r>
        <w:rPr>
          <w:rFonts w:ascii="Arial" w:hAnsi="Arial" w:cs="Arial"/>
          <w:sz w:val="22"/>
          <w:szCs w:val="22"/>
        </w:rPr>
        <w:t xml:space="preserve">ace Women’s Aid, </w:t>
      </w:r>
      <w:r w:rsidRPr="00967872">
        <w:rPr>
          <w:rFonts w:ascii="Arial" w:hAnsi="Arial" w:cs="Arial"/>
          <w:sz w:val="22"/>
          <w:szCs w:val="22"/>
        </w:rPr>
        <w:t>an Islington domestic violence charity which sa</w:t>
      </w:r>
      <w:r>
        <w:rPr>
          <w:rFonts w:ascii="Arial" w:hAnsi="Arial" w:cs="Arial"/>
          <w:sz w:val="22"/>
          <w:szCs w:val="22"/>
        </w:rPr>
        <w:t xml:space="preserve">w about 1,000 women last year, </w:t>
      </w:r>
      <w:r w:rsidRPr="00967872">
        <w:rPr>
          <w:rFonts w:ascii="Arial" w:hAnsi="Arial" w:cs="Arial"/>
          <w:sz w:val="22"/>
          <w:szCs w:val="22"/>
        </w:rPr>
        <w:t>has seen its budget cut by about a third in three years, from £681,262 in 2010-11 to £440,359 in 2012-13</w:t>
      </w:r>
      <w:r>
        <w:rPr>
          <w:rFonts w:ascii="Arial" w:hAnsi="Arial" w:cs="Arial"/>
          <w:sz w:val="22"/>
          <w:szCs w:val="22"/>
        </w:rPr>
        <w:t>. This is</w:t>
      </w:r>
      <w:r w:rsidRPr="00967872">
        <w:rPr>
          <w:rFonts w:ascii="Arial" w:hAnsi="Arial" w:cs="Arial"/>
          <w:sz w:val="22"/>
          <w:szCs w:val="22"/>
        </w:rPr>
        <w:t xml:space="preserve"> at a time when crime figures show domestic-related crimes </w:t>
      </w:r>
      <w:r>
        <w:rPr>
          <w:rFonts w:ascii="Arial" w:hAnsi="Arial" w:cs="Arial"/>
          <w:sz w:val="22"/>
          <w:szCs w:val="22"/>
        </w:rPr>
        <w:t xml:space="preserve">have </w:t>
      </w:r>
      <w:r w:rsidRPr="00967872">
        <w:rPr>
          <w:rFonts w:ascii="Arial" w:hAnsi="Arial" w:cs="Arial"/>
          <w:sz w:val="22"/>
          <w:szCs w:val="22"/>
        </w:rPr>
        <w:t>shot up from 1,356 to 1,670 last year (2012-13), a rise of 23.2%</w:t>
      </w:r>
      <w:r>
        <w:rPr>
          <w:rFonts w:ascii="Arial" w:hAnsi="Arial" w:cs="Arial"/>
          <w:sz w:val="22"/>
          <w:szCs w:val="22"/>
        </w:rPr>
        <w:t xml:space="preserve"> from the year before.</w:t>
      </w:r>
      <w:r w:rsidRPr="00967872">
        <w:rPr>
          <w:rFonts w:ascii="Arial" w:hAnsi="Arial" w:cs="Arial"/>
          <w:sz w:val="22"/>
          <w:szCs w:val="22"/>
        </w:rPr>
        <w:t xml:space="preserve"> The cut of more than £200,000</w:t>
      </w:r>
      <w:r>
        <w:rPr>
          <w:rFonts w:ascii="Arial" w:hAnsi="Arial" w:cs="Arial"/>
          <w:sz w:val="22"/>
          <w:szCs w:val="22"/>
        </w:rPr>
        <w:t xml:space="preserve"> in solace’s funding</w:t>
      </w:r>
      <w:r w:rsidRPr="00967872">
        <w:rPr>
          <w:rFonts w:ascii="Arial" w:hAnsi="Arial" w:cs="Arial"/>
          <w:sz w:val="22"/>
          <w:szCs w:val="22"/>
        </w:rPr>
        <w:t xml:space="preserve"> means they are not able to prov</w:t>
      </w:r>
      <w:r>
        <w:rPr>
          <w:rFonts w:ascii="Arial" w:hAnsi="Arial" w:cs="Arial"/>
          <w:sz w:val="22"/>
          <w:szCs w:val="22"/>
        </w:rPr>
        <w:t xml:space="preserve">ide the same level of service they would want </w:t>
      </w:r>
      <w:r w:rsidRPr="00967872">
        <w:rPr>
          <w:rFonts w:ascii="Arial" w:hAnsi="Arial" w:cs="Arial"/>
          <w:sz w:val="22"/>
          <w:szCs w:val="22"/>
        </w:rPr>
        <w:t xml:space="preserve">and they are increasingly only dealing with those at the highest level </w:t>
      </w:r>
      <w:r>
        <w:rPr>
          <w:rFonts w:ascii="Arial" w:hAnsi="Arial" w:cs="Arial"/>
          <w:sz w:val="22"/>
          <w:szCs w:val="22"/>
        </w:rPr>
        <w:t>of need, which means less preventative</w:t>
      </w:r>
      <w:r w:rsidRPr="00967872">
        <w:rPr>
          <w:rFonts w:ascii="Arial" w:hAnsi="Arial" w:cs="Arial"/>
          <w:sz w:val="22"/>
          <w:szCs w:val="22"/>
        </w:rPr>
        <w:t xml:space="preserve"> work</w:t>
      </w:r>
      <w:r>
        <w:rPr>
          <w:rFonts w:ascii="Arial" w:hAnsi="Arial" w:cs="Arial"/>
          <w:sz w:val="22"/>
          <w:szCs w:val="22"/>
        </w:rPr>
        <w:t xml:space="preserve"> takes place</w:t>
      </w:r>
      <w:r w:rsidRPr="00967872">
        <w:rPr>
          <w:rFonts w:ascii="Arial" w:hAnsi="Arial" w:cs="Arial"/>
          <w:sz w:val="22"/>
          <w:szCs w:val="22"/>
        </w:rPr>
        <w:t>. It also means waiting lists are longer and people are not seen for as long as they might want to be</w:t>
      </w:r>
      <w:r>
        <w:t>.</w:t>
      </w:r>
    </w:p>
    <w:p w:rsidR="0014553E" w:rsidRDefault="0014553E" w:rsidP="00967872">
      <w:pPr>
        <w:pStyle w:val="NormalWeb"/>
        <w:spacing w:before="0" w:beforeAutospacing="0" w:after="0" w:afterAutospacing="0"/>
      </w:pPr>
    </w:p>
    <w:p w:rsidR="0014553E" w:rsidRPr="0014553E" w:rsidRDefault="00B001D0" w:rsidP="0014553E">
      <w:pPr>
        <w:pStyle w:val="NormalWeb"/>
        <w:spacing w:before="0" w:beforeAutospacing="0" w:after="0" w:afterAutospacing="0"/>
        <w:rPr>
          <w:rFonts w:ascii="Arial" w:hAnsi="Arial" w:cs="Arial"/>
          <w:b/>
          <w:i/>
          <w:sz w:val="22"/>
          <w:szCs w:val="22"/>
        </w:rPr>
      </w:pPr>
      <w:hyperlink r:id="rId208" w:history="1">
        <w:r w:rsidR="0014553E" w:rsidRPr="0014553E">
          <w:rPr>
            <w:rStyle w:val="Hyperlink"/>
            <w:rFonts w:ascii="Arial" w:hAnsi="Arial" w:cs="Arial"/>
            <w:b/>
            <w:i/>
            <w:sz w:val="22"/>
            <w:szCs w:val="22"/>
          </w:rPr>
          <w:t>Islington Mind</w:t>
        </w:r>
      </w:hyperlink>
    </w:p>
    <w:p w:rsidR="005B775C" w:rsidRPr="006A4238" w:rsidRDefault="0014553E" w:rsidP="00026DD2">
      <w:pPr>
        <w:pStyle w:val="NormalWeb"/>
        <w:spacing w:before="0" w:beforeAutospacing="0" w:after="0" w:afterAutospacing="0"/>
        <w:rPr>
          <w:rFonts w:ascii="Arial" w:hAnsi="Arial" w:cs="Arial"/>
          <w:bCs/>
          <w:sz w:val="22"/>
          <w:szCs w:val="22"/>
          <w:lang w:eastAsia="en-US"/>
        </w:rPr>
      </w:pPr>
      <w:r w:rsidRPr="0014553E">
        <w:rPr>
          <w:rFonts w:ascii="Arial" w:hAnsi="Arial" w:cs="Arial"/>
          <w:sz w:val="22"/>
          <w:szCs w:val="22"/>
        </w:rPr>
        <w:t xml:space="preserve">For the last 15 years the Outcome service at Islington Mind has offered support to members of the </w:t>
      </w:r>
      <w:r w:rsidRPr="0014553E">
        <w:rPr>
          <w:rStyle w:val="highlightbottom"/>
          <w:rFonts w:ascii="Arial" w:hAnsi="Arial" w:cs="Arial"/>
          <w:sz w:val="22"/>
          <w:szCs w:val="22"/>
        </w:rPr>
        <w:t>lesbian, gay men, bisexual and transgender</w:t>
      </w:r>
      <w:r>
        <w:rPr>
          <w:rStyle w:val="highlightbottom"/>
        </w:rPr>
        <w:t xml:space="preserve"> (</w:t>
      </w:r>
      <w:r w:rsidRPr="0014553E">
        <w:rPr>
          <w:rFonts w:ascii="Arial" w:hAnsi="Arial" w:cs="Arial"/>
          <w:sz w:val="22"/>
          <w:szCs w:val="22"/>
        </w:rPr>
        <w:t>LGBT</w:t>
      </w:r>
      <w:r>
        <w:rPr>
          <w:rFonts w:ascii="Arial" w:hAnsi="Arial" w:cs="Arial"/>
          <w:sz w:val="22"/>
          <w:szCs w:val="22"/>
        </w:rPr>
        <w:t>)</w:t>
      </w:r>
      <w:r w:rsidRPr="0014553E">
        <w:rPr>
          <w:rFonts w:ascii="Arial" w:hAnsi="Arial" w:cs="Arial"/>
          <w:sz w:val="22"/>
          <w:szCs w:val="22"/>
        </w:rPr>
        <w:t xml:space="preserve"> community who experience mental health distress. It provides group and one-to-one advice and support and drop-in sessions, along with social activities, including a drama group and writing classes. Peer support groups for transgender clients and for LGBT asylum seekers also meet regularly at the building on Ashley Road, Islington, north London. </w:t>
      </w:r>
      <w:r w:rsidR="00CF5C54">
        <w:rPr>
          <w:rFonts w:ascii="Arial" w:hAnsi="Arial" w:cs="Arial"/>
          <w:sz w:val="22"/>
          <w:szCs w:val="22"/>
        </w:rPr>
        <w:t>It was originally funded through an individual donation, but this stopped in 2011-12. T</w:t>
      </w:r>
      <w:r w:rsidRPr="0014553E">
        <w:rPr>
          <w:rFonts w:ascii="Arial" w:hAnsi="Arial" w:cs="Arial"/>
          <w:sz w:val="22"/>
          <w:szCs w:val="22"/>
        </w:rPr>
        <w:t>he charity says it now needs finan</w:t>
      </w:r>
      <w:r w:rsidR="00CF5C54">
        <w:rPr>
          <w:rFonts w:ascii="Arial" w:hAnsi="Arial" w:cs="Arial"/>
          <w:sz w:val="22"/>
          <w:szCs w:val="22"/>
        </w:rPr>
        <w:t>cial assistance in order to keep the service</w:t>
      </w:r>
      <w:r w:rsidRPr="0014553E">
        <w:rPr>
          <w:rFonts w:ascii="Arial" w:hAnsi="Arial" w:cs="Arial"/>
          <w:sz w:val="22"/>
          <w:szCs w:val="22"/>
        </w:rPr>
        <w:t xml:space="preserve"> open, as a result of cuts to its existing funding</w:t>
      </w:r>
      <w:r w:rsidR="00CF5C54">
        <w:rPr>
          <w:rFonts w:ascii="Arial" w:hAnsi="Arial" w:cs="Arial"/>
          <w:sz w:val="22"/>
          <w:szCs w:val="22"/>
        </w:rPr>
        <w:t xml:space="preserve"> (from £1</w:t>
      </w:r>
      <w:r w:rsidR="003F2843">
        <w:rPr>
          <w:rFonts w:ascii="Arial" w:hAnsi="Arial" w:cs="Arial"/>
          <w:sz w:val="22"/>
          <w:szCs w:val="22"/>
        </w:rPr>
        <w:t>,444,162 in 2011-12 to £938,128 in 2012-13 (a reduction of more than one-third)</w:t>
      </w:r>
      <w:r w:rsidRPr="0014553E">
        <w:rPr>
          <w:rFonts w:ascii="Arial" w:hAnsi="Arial" w:cs="Arial"/>
          <w:sz w:val="22"/>
          <w:szCs w:val="22"/>
        </w:rPr>
        <w:t>. Several of its service-users say they have encountered homophobia when using mainstream health care facilities and the charity says: “with many people facing cuts to their welfare benefits, the need for LGBT specific advice and support is maybe greater than ever.”</w:t>
      </w:r>
      <w:r w:rsidR="00CF5C54">
        <w:rPr>
          <w:rFonts w:ascii="Arial" w:hAnsi="Arial" w:cs="Arial"/>
          <w:sz w:val="22"/>
          <w:szCs w:val="22"/>
        </w:rPr>
        <w:t xml:space="preserve"> This is at a time when </w:t>
      </w:r>
      <w:r w:rsidR="00CF5C54">
        <w:rPr>
          <w:rFonts w:ascii="Arial" w:hAnsi="Arial" w:cs="Arial"/>
          <w:bCs/>
          <w:sz w:val="22"/>
          <w:szCs w:val="22"/>
          <w:lang w:eastAsia="en-US"/>
        </w:rPr>
        <w:t>p</w:t>
      </w:r>
      <w:r w:rsidR="00CF5C54" w:rsidRPr="00CF5C54">
        <w:rPr>
          <w:rFonts w:ascii="Arial" w:hAnsi="Arial" w:cs="Arial"/>
          <w:bCs/>
          <w:sz w:val="22"/>
          <w:szCs w:val="22"/>
          <w:lang w:eastAsia="en-US"/>
        </w:rPr>
        <w:t xml:space="preserve">ressure on psychiatric wards has become so great that doctors are </w:t>
      </w:r>
      <w:hyperlink r:id="rId209" w:history="1">
        <w:r w:rsidR="00CF5C54" w:rsidRPr="00CF5C54">
          <w:rPr>
            <w:rStyle w:val="Hyperlink"/>
            <w:rFonts w:ascii="Arial" w:hAnsi="Arial" w:cs="Arial"/>
            <w:bCs/>
            <w:sz w:val="22"/>
            <w:szCs w:val="22"/>
            <w:lang w:eastAsia="en-US"/>
          </w:rPr>
          <w:t>sectioning mentally ill patients unnecessarily,</w:t>
        </w:r>
      </w:hyperlink>
      <w:r w:rsidR="00CF5C54" w:rsidRPr="00CF5C54">
        <w:rPr>
          <w:rFonts w:ascii="Arial" w:hAnsi="Arial" w:cs="Arial"/>
          <w:bCs/>
          <w:sz w:val="22"/>
          <w:szCs w:val="22"/>
          <w:lang w:eastAsia="en-US"/>
        </w:rPr>
        <w:t xml:space="preserve"> because it is often seen as the only way to gain access to a bed</w:t>
      </w:r>
      <w:r w:rsidR="00CF5C54">
        <w:rPr>
          <w:rFonts w:ascii="Arial" w:hAnsi="Arial" w:cs="Arial"/>
          <w:bCs/>
          <w:sz w:val="22"/>
          <w:szCs w:val="22"/>
          <w:lang w:eastAsia="en-US"/>
        </w:rPr>
        <w:t>.</w:t>
      </w:r>
    </w:p>
    <w:p w:rsidR="002A7A5B" w:rsidRDefault="002A7A5B" w:rsidP="00F645A7">
      <w:pPr>
        <w:pStyle w:val="Heading2"/>
      </w:pPr>
      <w:bookmarkStart w:id="47" w:name="_Toc365401334"/>
      <w:r>
        <w:t>Kensington &amp; Chelsea</w:t>
      </w:r>
      <w:bookmarkEnd w:id="47"/>
    </w:p>
    <w:p w:rsidR="002A7A5B" w:rsidRDefault="002A7A5B" w:rsidP="00752DB4">
      <w:pPr>
        <w:spacing w:after="0" w:line="240" w:lineRule="auto"/>
        <w:rPr>
          <w:rFonts w:ascii="Arial" w:hAnsi="Arial" w:cs="Arial"/>
          <w:b/>
          <w:i/>
        </w:rPr>
      </w:pPr>
      <w:r>
        <w:rPr>
          <w:rFonts w:ascii="Arial" w:hAnsi="Arial" w:cs="Arial"/>
          <w:b/>
          <w:i/>
        </w:rPr>
        <w:t>General</w:t>
      </w:r>
      <w:r w:rsidR="00D52FCD">
        <w:rPr>
          <w:rFonts w:ascii="Arial" w:hAnsi="Arial" w:cs="Arial"/>
          <w:b/>
          <w:i/>
        </w:rPr>
        <w:t xml:space="preserve"> statutory</w:t>
      </w:r>
      <w:r>
        <w:rPr>
          <w:rFonts w:ascii="Arial" w:hAnsi="Arial" w:cs="Arial"/>
          <w:b/>
          <w:i/>
        </w:rPr>
        <w:t xml:space="preserve"> funding</w:t>
      </w:r>
    </w:p>
    <w:p w:rsidR="00A1171A" w:rsidRDefault="00A1171A" w:rsidP="00752DB4">
      <w:pPr>
        <w:spacing w:after="0" w:line="240" w:lineRule="auto"/>
        <w:rPr>
          <w:rFonts w:ascii="Arial" w:hAnsi="Arial" w:cs="Arial"/>
        </w:rPr>
      </w:pPr>
      <w:r>
        <w:rPr>
          <w:rFonts w:ascii="Arial" w:hAnsi="Arial" w:cs="Arial"/>
        </w:rPr>
        <w:t>Kensington &amp; Chelsea had its local authority spending power reduced by 5.26% in 2011-12 and by 4.3% in 2012-13.</w:t>
      </w:r>
    </w:p>
    <w:p w:rsidR="0003646A" w:rsidRDefault="0003646A" w:rsidP="00752DB4">
      <w:pPr>
        <w:spacing w:after="0" w:line="240" w:lineRule="auto"/>
        <w:rPr>
          <w:rFonts w:ascii="Arial" w:hAnsi="Arial" w:cs="Arial"/>
        </w:rPr>
      </w:pPr>
    </w:p>
    <w:p w:rsidR="0003646A" w:rsidRPr="00A1171A" w:rsidRDefault="00B001D0" w:rsidP="00752DB4">
      <w:pPr>
        <w:spacing w:after="0" w:line="240" w:lineRule="auto"/>
        <w:rPr>
          <w:rFonts w:ascii="Arial" w:hAnsi="Arial" w:cs="Arial"/>
        </w:rPr>
      </w:pPr>
      <w:hyperlink r:id="rId210" w:history="1">
        <w:r w:rsidR="0003646A" w:rsidRPr="00975FBA">
          <w:rPr>
            <w:rStyle w:val="Hyperlink"/>
            <w:rFonts w:ascii="Arial" w:hAnsi="Arial" w:cs="Arial"/>
          </w:rPr>
          <w:t>RB Kensing</w:t>
        </w:r>
        <w:r w:rsidR="00975FBA" w:rsidRPr="00975FBA">
          <w:rPr>
            <w:rStyle w:val="Hyperlink"/>
            <w:rFonts w:ascii="Arial" w:hAnsi="Arial" w:cs="Arial"/>
          </w:rPr>
          <w:t>ton &amp; Chelsea is working with</w:t>
        </w:r>
        <w:r w:rsidR="0003646A" w:rsidRPr="00975FBA">
          <w:rPr>
            <w:rStyle w:val="Hyperlink"/>
            <w:rFonts w:ascii="Arial" w:hAnsi="Arial" w:cs="Arial"/>
          </w:rPr>
          <w:t xml:space="preserve"> Hammersmith &amp; Fulham and</w:t>
        </w:r>
        <w:r w:rsidR="00975FBA" w:rsidRPr="00975FBA">
          <w:rPr>
            <w:rStyle w:val="Hyperlink"/>
            <w:rFonts w:ascii="Arial" w:hAnsi="Arial" w:cs="Arial"/>
          </w:rPr>
          <w:t xml:space="preserve"> Westminster councils to develop joint services and commissioning functions in a bid to reduce costs.</w:t>
        </w:r>
      </w:hyperlink>
    </w:p>
    <w:p w:rsidR="00D52FCD" w:rsidRDefault="00D52FCD" w:rsidP="00D52FCD">
      <w:pPr>
        <w:spacing w:after="0" w:line="240" w:lineRule="auto"/>
        <w:rPr>
          <w:rFonts w:ascii="Arial" w:hAnsi="Arial" w:cs="Arial"/>
          <w:b/>
          <w:i/>
        </w:rPr>
      </w:pPr>
    </w:p>
    <w:p w:rsidR="002A7A5B" w:rsidRDefault="002A7A5B" w:rsidP="00596A49">
      <w:pPr>
        <w:spacing w:after="0" w:line="240" w:lineRule="auto"/>
        <w:rPr>
          <w:rFonts w:ascii="Arial" w:hAnsi="Arial" w:cs="Arial"/>
        </w:rPr>
      </w:pPr>
      <w:r>
        <w:rPr>
          <w:rFonts w:ascii="Arial" w:hAnsi="Arial" w:cs="Arial"/>
          <w:b/>
          <w:i/>
        </w:rPr>
        <w:t>Kensington &amp; Chelsea Social Council</w:t>
      </w:r>
    </w:p>
    <w:p w:rsidR="002A7A5B" w:rsidRDefault="002A7A5B" w:rsidP="00596A49">
      <w:pPr>
        <w:spacing w:after="0" w:line="240" w:lineRule="auto"/>
        <w:rPr>
          <w:rFonts w:ascii="Arial" w:hAnsi="Arial" w:cs="Arial"/>
        </w:rPr>
      </w:pPr>
      <w:r>
        <w:rPr>
          <w:rFonts w:ascii="Arial" w:hAnsi="Arial" w:cs="Arial"/>
        </w:rPr>
        <w:t>Kensington &amp; Chelsea Social Council has had its council fun</w:t>
      </w:r>
      <w:r w:rsidR="007A0240">
        <w:rPr>
          <w:rFonts w:ascii="Arial" w:hAnsi="Arial" w:cs="Arial"/>
        </w:rPr>
        <w:t>ding reduced by approximately 6</w:t>
      </w:r>
      <w:r>
        <w:rPr>
          <w:rFonts w:ascii="Arial" w:hAnsi="Arial" w:cs="Arial"/>
        </w:rPr>
        <w:t>%</w:t>
      </w:r>
      <w:r w:rsidR="007A0240">
        <w:rPr>
          <w:rFonts w:ascii="Arial" w:hAnsi="Arial" w:cs="Arial"/>
        </w:rPr>
        <w:t xml:space="preserve"> from £100,000 to £94,000</w:t>
      </w:r>
      <w:r>
        <w:rPr>
          <w:rFonts w:ascii="Arial" w:hAnsi="Arial" w:cs="Arial"/>
        </w:rPr>
        <w:t xml:space="preserve"> i</w:t>
      </w:r>
      <w:r w:rsidR="007A0240">
        <w:rPr>
          <w:rFonts w:ascii="Arial" w:hAnsi="Arial" w:cs="Arial"/>
        </w:rPr>
        <w:t>n 2012-13 compared with 2011-12. A decision on 2013 -14 funding has not yet been made.</w:t>
      </w:r>
    </w:p>
    <w:p w:rsidR="002A7A5B" w:rsidRPr="00596A49" w:rsidRDefault="002A7A5B" w:rsidP="00596A49">
      <w:pPr>
        <w:spacing w:after="0" w:line="240" w:lineRule="auto"/>
        <w:rPr>
          <w:rFonts w:ascii="Arial" w:hAnsi="Arial" w:cs="Arial"/>
        </w:rPr>
      </w:pPr>
    </w:p>
    <w:p w:rsidR="002A7A5B" w:rsidRDefault="002A7A5B" w:rsidP="00596A49">
      <w:pPr>
        <w:spacing w:after="0" w:line="240" w:lineRule="auto"/>
        <w:rPr>
          <w:rFonts w:ascii="Arial" w:hAnsi="Arial" w:cs="Arial"/>
          <w:b/>
          <w:i/>
        </w:rPr>
      </w:pPr>
      <w:r>
        <w:rPr>
          <w:rFonts w:ascii="Arial" w:hAnsi="Arial" w:cs="Arial"/>
          <w:b/>
          <w:i/>
        </w:rPr>
        <w:t>Kensington &amp; Chelsea VCS</w:t>
      </w:r>
    </w:p>
    <w:p w:rsidR="00083A47" w:rsidRPr="00083A47" w:rsidRDefault="00D52FCD" w:rsidP="00D52FCD">
      <w:pPr>
        <w:spacing w:after="0" w:line="240" w:lineRule="auto"/>
        <w:rPr>
          <w:rFonts w:ascii="Arial" w:hAnsi="Arial" w:cs="Arial"/>
          <w:color w:val="333333"/>
        </w:rPr>
      </w:pPr>
      <w:r w:rsidRPr="00083A47">
        <w:rPr>
          <w:rFonts w:ascii="Arial" w:hAnsi="Arial" w:cs="Arial"/>
          <w:color w:val="333333"/>
        </w:rPr>
        <w:t xml:space="preserve">The Royal Borough of Kensington and Chelsea is </w:t>
      </w:r>
      <w:hyperlink r:id="rId211" w:history="1">
        <w:r w:rsidRPr="00083A47">
          <w:rPr>
            <w:rStyle w:val="Hyperlink"/>
            <w:rFonts w:ascii="Arial" w:hAnsi="Arial" w:cs="Arial"/>
          </w:rPr>
          <w:t xml:space="preserve">making an extra £739,000 available to the voluntary and community sector </w:t>
        </w:r>
        <w:r w:rsidR="00A1171A">
          <w:rPr>
            <w:rStyle w:val="Hyperlink"/>
            <w:rFonts w:ascii="Arial" w:hAnsi="Arial" w:cs="Arial"/>
          </w:rPr>
          <w:t xml:space="preserve">in an Innovation Fund </w:t>
        </w:r>
        <w:r w:rsidRPr="00083A47">
          <w:rPr>
            <w:rStyle w:val="Hyperlink"/>
            <w:rFonts w:ascii="Arial" w:hAnsi="Arial" w:cs="Arial"/>
          </w:rPr>
          <w:t>over the next three years</w:t>
        </w:r>
      </w:hyperlink>
      <w:r w:rsidR="00083A47" w:rsidRPr="00083A47">
        <w:rPr>
          <w:rStyle w:val="Hyperlink"/>
          <w:rFonts w:ascii="Arial" w:hAnsi="Arial" w:cs="Arial"/>
        </w:rPr>
        <w:t xml:space="preserve"> (2012-15)</w:t>
      </w:r>
      <w:r w:rsidR="007A0240">
        <w:rPr>
          <w:rFonts w:ascii="Arial" w:hAnsi="Arial" w:cs="Arial"/>
          <w:color w:val="333333"/>
        </w:rPr>
        <w:t>, despite the</w:t>
      </w:r>
      <w:r w:rsidRPr="00083A47">
        <w:rPr>
          <w:rFonts w:ascii="Arial" w:hAnsi="Arial" w:cs="Arial"/>
          <w:color w:val="333333"/>
        </w:rPr>
        <w:t xml:space="preserve"> decline in its own financial position. Bidders</w:t>
      </w:r>
      <w:r w:rsidR="00A1171A">
        <w:rPr>
          <w:rFonts w:ascii="Arial" w:hAnsi="Arial" w:cs="Arial"/>
          <w:color w:val="333333"/>
        </w:rPr>
        <w:t xml:space="preserve"> to the new Fund</w:t>
      </w:r>
      <w:r w:rsidR="007A0240">
        <w:rPr>
          <w:rFonts w:ascii="Arial" w:hAnsi="Arial" w:cs="Arial"/>
          <w:color w:val="333333"/>
        </w:rPr>
        <w:t xml:space="preserve"> were expected to show how they we</w:t>
      </w:r>
      <w:r w:rsidRPr="00083A47">
        <w:rPr>
          <w:rFonts w:ascii="Arial" w:hAnsi="Arial" w:cs="Arial"/>
          <w:color w:val="333333"/>
        </w:rPr>
        <w:t>re offering a new service, reaching a</w:t>
      </w:r>
      <w:r w:rsidR="007A0240">
        <w:rPr>
          <w:rFonts w:ascii="Arial" w:hAnsi="Arial" w:cs="Arial"/>
          <w:color w:val="333333"/>
        </w:rPr>
        <w:t xml:space="preserve"> new client group or that they we</w:t>
      </w:r>
      <w:r w:rsidRPr="00083A47">
        <w:rPr>
          <w:rFonts w:ascii="Arial" w:hAnsi="Arial" w:cs="Arial"/>
          <w:color w:val="333333"/>
        </w:rPr>
        <w:t>re a new group, not currently receiving a grant.</w:t>
      </w:r>
      <w:r w:rsidR="007A0240">
        <w:rPr>
          <w:rFonts w:ascii="Arial" w:hAnsi="Arial" w:cs="Arial"/>
          <w:color w:val="333333"/>
        </w:rPr>
        <w:t xml:space="preserve"> In particular the Council wanted </w:t>
      </w:r>
      <w:r w:rsidRPr="00083A47">
        <w:rPr>
          <w:rFonts w:ascii="Arial" w:hAnsi="Arial" w:cs="Arial"/>
          <w:color w:val="333333"/>
        </w:rPr>
        <w:t>proposals that address</w:t>
      </w:r>
      <w:r w:rsidR="007A0240">
        <w:rPr>
          <w:rFonts w:ascii="Arial" w:hAnsi="Arial" w:cs="Arial"/>
          <w:color w:val="333333"/>
        </w:rPr>
        <w:t>ed</w:t>
      </w:r>
      <w:r w:rsidRPr="00083A47">
        <w:rPr>
          <w:rFonts w:ascii="Arial" w:hAnsi="Arial" w:cs="Arial"/>
          <w:color w:val="333333"/>
        </w:rPr>
        <w:t xml:space="preserve"> its own priorities of tackling social isolation, supporting people into work and training</w:t>
      </w:r>
      <w:r w:rsidR="00A1171A">
        <w:rPr>
          <w:rFonts w:ascii="Arial" w:hAnsi="Arial" w:cs="Arial"/>
          <w:color w:val="333333"/>
        </w:rPr>
        <w:t>,</w:t>
      </w:r>
      <w:r w:rsidRPr="00083A47">
        <w:rPr>
          <w:rFonts w:ascii="Arial" w:hAnsi="Arial" w:cs="Arial"/>
          <w:color w:val="333333"/>
        </w:rPr>
        <w:t xml:space="preserve"> and encouraging greater neighbourliness, civic participation, and self-help. </w:t>
      </w:r>
      <w:r w:rsidR="007A0240">
        <w:rPr>
          <w:rFonts w:ascii="Arial" w:hAnsi="Arial" w:cs="Arial"/>
          <w:color w:val="333333"/>
        </w:rPr>
        <w:t>The council also wanted bidders to develop</w:t>
      </w:r>
      <w:r w:rsidRPr="00083A47">
        <w:rPr>
          <w:rFonts w:ascii="Arial" w:hAnsi="Arial" w:cs="Arial"/>
          <w:color w:val="333333"/>
        </w:rPr>
        <w:t xml:space="preserve"> a business plan that </w:t>
      </w:r>
      <w:r w:rsidR="007A0240">
        <w:rPr>
          <w:rFonts w:ascii="Arial" w:hAnsi="Arial" w:cs="Arial"/>
          <w:color w:val="333333"/>
        </w:rPr>
        <w:t xml:space="preserve">showed they could be </w:t>
      </w:r>
      <w:r w:rsidRPr="00083A47">
        <w:rPr>
          <w:rFonts w:ascii="Arial" w:hAnsi="Arial" w:cs="Arial"/>
          <w:color w:val="333333"/>
        </w:rPr>
        <w:t>financially sustain</w:t>
      </w:r>
      <w:r w:rsidR="00A1171A">
        <w:rPr>
          <w:rFonts w:ascii="Arial" w:hAnsi="Arial" w:cs="Arial"/>
          <w:color w:val="333333"/>
        </w:rPr>
        <w:t xml:space="preserve">able and less reliant on public </w:t>
      </w:r>
      <w:r w:rsidRPr="00083A47">
        <w:rPr>
          <w:rFonts w:ascii="Arial" w:hAnsi="Arial" w:cs="Arial"/>
          <w:color w:val="333333"/>
        </w:rPr>
        <w:t>sector grants in the years ahead.</w:t>
      </w:r>
    </w:p>
    <w:p w:rsidR="00284D92" w:rsidRDefault="00B001D0" w:rsidP="00083A47">
      <w:pPr>
        <w:pStyle w:val="NormalWeb"/>
        <w:rPr>
          <w:rFonts w:ascii="Arial" w:hAnsi="Arial" w:cs="Arial"/>
          <w:sz w:val="22"/>
          <w:szCs w:val="22"/>
        </w:rPr>
      </w:pPr>
      <w:hyperlink r:id="rId212" w:anchor=".Ug8yRkol_Vh" w:history="1">
        <w:r w:rsidR="00083A47" w:rsidRPr="00083A47">
          <w:rPr>
            <w:rStyle w:val="Hyperlink"/>
            <w:rFonts w:ascii="Arial" w:hAnsi="Arial" w:cs="Arial"/>
            <w:sz w:val="22"/>
            <w:szCs w:val="22"/>
          </w:rPr>
          <w:t>Kensington and Chelsea Council have outlined plans to increase their level of grant funding to the voluntary sector from £2.08 million in 2012-13 to £2.33 million in 2013-14</w:t>
        </w:r>
      </w:hyperlink>
      <w:r w:rsidR="00A1171A">
        <w:rPr>
          <w:rFonts w:ascii="Arial" w:hAnsi="Arial" w:cs="Arial"/>
          <w:sz w:val="22"/>
          <w:szCs w:val="22"/>
        </w:rPr>
        <w:t xml:space="preserve"> (a more than 10% increase per ann</w:t>
      </w:r>
      <w:r w:rsidR="00083A47" w:rsidRPr="00083A47">
        <w:rPr>
          <w:rFonts w:ascii="Arial" w:hAnsi="Arial" w:cs="Arial"/>
          <w:sz w:val="22"/>
          <w:szCs w:val="22"/>
        </w:rPr>
        <w:t xml:space="preserve">um making the total increase £739,000, although this could rise to £1.5million). The Council said it was increasing its </w:t>
      </w:r>
      <w:r w:rsidR="00284D92">
        <w:rPr>
          <w:rFonts w:ascii="Arial" w:hAnsi="Arial" w:cs="Arial"/>
          <w:sz w:val="22"/>
          <w:szCs w:val="22"/>
        </w:rPr>
        <w:t xml:space="preserve">VCS </w:t>
      </w:r>
      <w:r w:rsidR="00083A47" w:rsidRPr="00083A47">
        <w:rPr>
          <w:rFonts w:ascii="Arial" w:hAnsi="Arial" w:cs="Arial"/>
          <w:sz w:val="22"/>
          <w:szCs w:val="22"/>
        </w:rPr>
        <w:t>budget despite an overall reduction in its funding settlement from central government as a sign of its commitment 'to ensuring the long-term future of the third sector'. The</w:t>
      </w:r>
      <w:r w:rsidR="00284D92">
        <w:rPr>
          <w:rFonts w:ascii="Arial" w:hAnsi="Arial" w:cs="Arial"/>
          <w:sz w:val="22"/>
          <w:szCs w:val="22"/>
        </w:rPr>
        <w:t xml:space="preserve"> new</w:t>
      </w:r>
      <w:r w:rsidR="00083A47" w:rsidRPr="00083A47">
        <w:rPr>
          <w:rFonts w:ascii="Arial" w:hAnsi="Arial" w:cs="Arial"/>
          <w:sz w:val="22"/>
          <w:szCs w:val="22"/>
        </w:rPr>
        <w:t xml:space="preserve"> funding will be split between seven groups who will deliver new services to tackle social issues in the borough.</w:t>
      </w:r>
      <w:r w:rsidR="005F0118" w:rsidRPr="005F0118">
        <w:t xml:space="preserve"> </w:t>
      </w:r>
      <w:r w:rsidR="005F0118" w:rsidRPr="005F0118">
        <w:rPr>
          <w:rFonts w:ascii="Arial" w:hAnsi="Arial" w:cs="Arial"/>
          <w:sz w:val="22"/>
          <w:szCs w:val="22"/>
        </w:rPr>
        <w:t>The money has been allocated through a new Corporat</w:t>
      </w:r>
      <w:r w:rsidR="00284D92">
        <w:rPr>
          <w:rFonts w:ascii="Arial" w:hAnsi="Arial" w:cs="Arial"/>
          <w:sz w:val="22"/>
          <w:szCs w:val="22"/>
        </w:rPr>
        <w:t xml:space="preserve">e Services Innovation Fund. However, </w:t>
      </w:r>
      <w:r w:rsidR="005F0118" w:rsidRPr="005F0118">
        <w:rPr>
          <w:rFonts w:ascii="Arial" w:hAnsi="Arial" w:cs="Arial"/>
          <w:sz w:val="22"/>
          <w:szCs w:val="22"/>
        </w:rPr>
        <w:t>£99,000 has also been cut from an existing corporate services grant.</w:t>
      </w:r>
      <w:r w:rsidR="005F0118">
        <w:rPr>
          <w:rFonts w:ascii="Arial" w:hAnsi="Arial" w:cs="Arial"/>
          <w:sz w:val="22"/>
          <w:szCs w:val="22"/>
        </w:rPr>
        <w:t xml:space="preserve"> </w:t>
      </w:r>
      <w:r w:rsidR="005F0118" w:rsidRPr="005F0118">
        <w:rPr>
          <w:rFonts w:ascii="Arial" w:hAnsi="Arial" w:cs="Arial"/>
          <w:sz w:val="22"/>
          <w:szCs w:val="22"/>
        </w:rPr>
        <w:t>The existing grant fund for charities will</w:t>
      </w:r>
      <w:r w:rsidR="00083A47" w:rsidRPr="005F0118">
        <w:rPr>
          <w:rFonts w:ascii="Arial" w:hAnsi="Arial" w:cs="Arial"/>
          <w:sz w:val="22"/>
          <w:szCs w:val="22"/>
        </w:rPr>
        <w:t xml:space="preserve"> only </w:t>
      </w:r>
      <w:r w:rsidR="005F0118" w:rsidRPr="005F0118">
        <w:rPr>
          <w:rFonts w:ascii="Arial" w:hAnsi="Arial" w:cs="Arial"/>
          <w:sz w:val="22"/>
          <w:szCs w:val="22"/>
        </w:rPr>
        <w:t xml:space="preserve">be </w:t>
      </w:r>
      <w:r w:rsidR="00083A47" w:rsidRPr="005F0118">
        <w:rPr>
          <w:rFonts w:ascii="Arial" w:hAnsi="Arial" w:cs="Arial"/>
          <w:sz w:val="22"/>
          <w:szCs w:val="22"/>
        </w:rPr>
        <w:t xml:space="preserve">£1.98 million in 2013-14, compared with £2.08 million in 2012-13. This explains why </w:t>
      </w:r>
      <w:r w:rsidR="002A7A5B" w:rsidRPr="005F0118">
        <w:rPr>
          <w:rFonts w:ascii="Arial" w:hAnsi="Arial" w:cs="Arial"/>
          <w:sz w:val="22"/>
          <w:szCs w:val="22"/>
        </w:rPr>
        <w:t>Kensington &amp; Ch</w:t>
      </w:r>
      <w:r w:rsidR="00083A47" w:rsidRPr="005F0118">
        <w:rPr>
          <w:rFonts w:ascii="Arial" w:hAnsi="Arial" w:cs="Arial"/>
          <w:sz w:val="22"/>
          <w:szCs w:val="22"/>
        </w:rPr>
        <w:t>elsea Social Council estimate</w:t>
      </w:r>
      <w:r w:rsidR="002A7A5B" w:rsidRPr="005F0118">
        <w:rPr>
          <w:rFonts w:ascii="Arial" w:hAnsi="Arial" w:cs="Arial"/>
          <w:sz w:val="22"/>
          <w:szCs w:val="22"/>
        </w:rPr>
        <w:t xml:space="preserve"> that the RB Kensington &amp; Chelsea’s </w:t>
      </w:r>
      <w:r w:rsidR="00284D92">
        <w:rPr>
          <w:rFonts w:ascii="Arial" w:hAnsi="Arial" w:cs="Arial"/>
          <w:sz w:val="22"/>
          <w:szCs w:val="22"/>
        </w:rPr>
        <w:t xml:space="preserve">total </w:t>
      </w:r>
      <w:r w:rsidR="002A7A5B" w:rsidRPr="005F0118">
        <w:rPr>
          <w:rFonts w:ascii="Arial" w:hAnsi="Arial" w:cs="Arial"/>
          <w:sz w:val="22"/>
          <w:szCs w:val="22"/>
        </w:rPr>
        <w:t xml:space="preserve">spending on the local VCS </w:t>
      </w:r>
      <w:r w:rsidR="00284D92">
        <w:rPr>
          <w:rFonts w:ascii="Arial" w:hAnsi="Arial" w:cs="Arial"/>
          <w:sz w:val="22"/>
          <w:szCs w:val="22"/>
        </w:rPr>
        <w:t xml:space="preserve">(including contract payments) </w:t>
      </w:r>
      <w:r w:rsidR="002A7A5B" w:rsidRPr="005F0118">
        <w:rPr>
          <w:rFonts w:ascii="Arial" w:hAnsi="Arial" w:cs="Arial"/>
          <w:sz w:val="22"/>
          <w:szCs w:val="22"/>
        </w:rPr>
        <w:t>remain</w:t>
      </w:r>
      <w:r w:rsidR="00083A47" w:rsidRPr="005F0118">
        <w:rPr>
          <w:rFonts w:ascii="Arial" w:hAnsi="Arial" w:cs="Arial"/>
          <w:sz w:val="22"/>
          <w:szCs w:val="22"/>
        </w:rPr>
        <w:t>s</w:t>
      </w:r>
      <w:r w:rsidR="002A7A5B" w:rsidRPr="005F0118">
        <w:rPr>
          <w:rFonts w:ascii="Arial" w:hAnsi="Arial" w:cs="Arial"/>
          <w:sz w:val="22"/>
          <w:szCs w:val="22"/>
        </w:rPr>
        <w:t xml:space="preserve"> at £11million in 2012-13, th</w:t>
      </w:r>
      <w:r w:rsidR="00083A47" w:rsidRPr="005F0118">
        <w:rPr>
          <w:rFonts w:ascii="Arial" w:hAnsi="Arial" w:cs="Arial"/>
          <w:sz w:val="22"/>
          <w:szCs w:val="22"/>
        </w:rPr>
        <w:t>e same as in 2011-12. T</w:t>
      </w:r>
      <w:r w:rsidR="002A7A5B" w:rsidRPr="005F0118">
        <w:rPr>
          <w:rFonts w:ascii="Arial" w:hAnsi="Arial" w:cs="Arial"/>
          <w:sz w:val="22"/>
          <w:szCs w:val="22"/>
        </w:rPr>
        <w:t>hey highlight that there has been no increase in funding for the sector to account for cost of living increases over the year. They also r</w:t>
      </w:r>
      <w:r w:rsidR="00083A47" w:rsidRPr="005F0118">
        <w:rPr>
          <w:rFonts w:ascii="Arial" w:hAnsi="Arial" w:cs="Arial"/>
          <w:sz w:val="22"/>
          <w:szCs w:val="22"/>
        </w:rPr>
        <w:t>eported cuts in funding to Kensington &amp; Chelsea’s</w:t>
      </w:r>
      <w:r w:rsidR="002A7A5B" w:rsidRPr="005F0118">
        <w:rPr>
          <w:rFonts w:ascii="Arial" w:hAnsi="Arial" w:cs="Arial"/>
          <w:sz w:val="22"/>
          <w:szCs w:val="22"/>
        </w:rPr>
        <w:t xml:space="preserve"> local VCS from Department of Health and police budgets, but c</w:t>
      </w:r>
      <w:r w:rsidR="00083A47" w:rsidRPr="005F0118">
        <w:rPr>
          <w:rFonts w:ascii="Arial" w:hAnsi="Arial" w:cs="Arial"/>
          <w:sz w:val="22"/>
          <w:szCs w:val="22"/>
        </w:rPr>
        <w:t>ould not provide exact figures.</w:t>
      </w:r>
    </w:p>
    <w:p w:rsidR="007A0240" w:rsidRDefault="007A0240" w:rsidP="00083A47">
      <w:pPr>
        <w:pStyle w:val="NormalWeb"/>
        <w:rPr>
          <w:rFonts w:ascii="Arial" w:hAnsi="Arial" w:cs="Arial"/>
          <w:sz w:val="22"/>
          <w:szCs w:val="22"/>
        </w:rPr>
      </w:pPr>
      <w:r>
        <w:rPr>
          <w:rFonts w:ascii="Arial" w:hAnsi="Arial" w:cs="Arial"/>
          <w:sz w:val="22"/>
          <w:szCs w:val="22"/>
        </w:rPr>
        <w:t xml:space="preserve">Public health funding to the VCS had remained stable between </w:t>
      </w:r>
      <w:r w:rsidR="00D23487">
        <w:rPr>
          <w:rFonts w:ascii="Arial" w:hAnsi="Arial" w:cs="Arial"/>
          <w:sz w:val="22"/>
          <w:szCs w:val="22"/>
        </w:rPr>
        <w:t>2011 and 2014 in the borough despite the huge NHS restructuring.</w:t>
      </w:r>
    </w:p>
    <w:p w:rsidR="002A7A5B" w:rsidRDefault="002A7A5B" w:rsidP="00083A47">
      <w:pPr>
        <w:pStyle w:val="NormalWeb"/>
        <w:rPr>
          <w:rFonts w:ascii="Arial" w:hAnsi="Arial" w:cs="Arial"/>
          <w:sz w:val="22"/>
          <w:szCs w:val="22"/>
        </w:rPr>
      </w:pPr>
      <w:r w:rsidRPr="00083A47">
        <w:rPr>
          <w:rFonts w:ascii="Arial" w:hAnsi="Arial" w:cs="Arial"/>
          <w:sz w:val="22"/>
          <w:szCs w:val="22"/>
        </w:rPr>
        <w:t>It was unclear what the funds that RB Kensington &amp; Chelsea had saved from the London Borough Grants Scheme</w:t>
      </w:r>
      <w:r w:rsidR="00284D92">
        <w:rPr>
          <w:rFonts w:ascii="Arial" w:hAnsi="Arial" w:cs="Arial"/>
          <w:sz w:val="22"/>
          <w:szCs w:val="22"/>
        </w:rPr>
        <w:t>, which were ring-fenced for the VCS</w:t>
      </w:r>
      <w:r w:rsidRPr="00083A47">
        <w:rPr>
          <w:rFonts w:ascii="Arial" w:hAnsi="Arial" w:cs="Arial"/>
          <w:sz w:val="22"/>
          <w:szCs w:val="22"/>
        </w:rPr>
        <w:t xml:space="preserve"> in 2011</w:t>
      </w:r>
      <w:r w:rsidR="00284D92">
        <w:rPr>
          <w:rFonts w:ascii="Arial" w:hAnsi="Arial" w:cs="Arial"/>
          <w:sz w:val="22"/>
          <w:szCs w:val="22"/>
        </w:rPr>
        <w:t>-12,</w:t>
      </w:r>
      <w:r w:rsidR="00D23487">
        <w:rPr>
          <w:rFonts w:ascii="Arial" w:hAnsi="Arial" w:cs="Arial"/>
          <w:sz w:val="22"/>
          <w:szCs w:val="22"/>
        </w:rPr>
        <w:t xml:space="preserve"> were to be spent on in 2012-13 or 2013-14.</w:t>
      </w:r>
    </w:p>
    <w:p w:rsidR="005F0118" w:rsidRPr="00A1171A" w:rsidRDefault="005F0118" w:rsidP="00083A47">
      <w:pPr>
        <w:pStyle w:val="NormalWeb"/>
        <w:rPr>
          <w:rFonts w:ascii="Arial" w:hAnsi="Arial" w:cs="Arial"/>
          <w:sz w:val="22"/>
          <w:szCs w:val="22"/>
        </w:rPr>
      </w:pPr>
      <w:r w:rsidRPr="00A1171A">
        <w:rPr>
          <w:rFonts w:ascii="Arial" w:hAnsi="Arial" w:cs="Arial"/>
          <w:sz w:val="22"/>
          <w:szCs w:val="22"/>
        </w:rPr>
        <w:t xml:space="preserve">The Kensington and Chelsea </w:t>
      </w:r>
      <w:hyperlink r:id="rId213" w:history="1">
        <w:r w:rsidRPr="00A1171A">
          <w:rPr>
            <w:rStyle w:val="Strong"/>
            <w:rFonts w:ascii="Arial" w:hAnsi="Arial" w:cs="Arial"/>
            <w:b w:val="0"/>
            <w:color w:val="0000FF"/>
            <w:sz w:val="22"/>
            <w:szCs w:val="22"/>
            <w:u w:val="single"/>
          </w:rPr>
          <w:t>Poverty Watch</w:t>
        </w:r>
      </w:hyperlink>
      <w:r w:rsidR="00A1171A">
        <w:rPr>
          <w:rFonts w:ascii="Arial" w:hAnsi="Arial" w:cs="Arial"/>
          <w:sz w:val="22"/>
          <w:szCs w:val="22"/>
        </w:rPr>
        <w:t xml:space="preserve"> </w:t>
      </w:r>
      <w:r w:rsidRPr="00A1171A">
        <w:rPr>
          <w:rFonts w:ascii="Arial" w:hAnsi="Arial" w:cs="Arial"/>
          <w:sz w:val="22"/>
          <w:szCs w:val="22"/>
        </w:rPr>
        <w:t>is a local observatory which gathers evidence on local poverty and the impact it has on the loca</w:t>
      </w:r>
      <w:r w:rsidR="00A1171A">
        <w:rPr>
          <w:rFonts w:ascii="Arial" w:hAnsi="Arial" w:cs="Arial"/>
          <w:sz w:val="22"/>
          <w:szCs w:val="22"/>
        </w:rPr>
        <w:t>l community. The group was set up in 2012</w:t>
      </w:r>
      <w:r w:rsidRPr="00A1171A">
        <w:rPr>
          <w:rFonts w:ascii="Arial" w:hAnsi="Arial" w:cs="Arial"/>
          <w:sz w:val="22"/>
          <w:szCs w:val="22"/>
        </w:rPr>
        <w:t xml:space="preserve"> through </w:t>
      </w:r>
      <w:hyperlink r:id="rId214" w:history="1">
        <w:r w:rsidRPr="00A1171A">
          <w:rPr>
            <w:rStyle w:val="Hyperlink"/>
            <w:rFonts w:ascii="Arial" w:hAnsi="Arial" w:cs="Arial"/>
            <w:sz w:val="22"/>
            <w:szCs w:val="22"/>
          </w:rPr>
          <w:t>Kensington and Chelsea Social Council</w:t>
        </w:r>
      </w:hyperlink>
      <w:r w:rsidRPr="00A1171A">
        <w:rPr>
          <w:rFonts w:ascii="Arial" w:hAnsi="Arial" w:cs="Arial"/>
          <w:sz w:val="22"/>
          <w:szCs w:val="22"/>
        </w:rPr>
        <w:t>. It is led by the VCS</w:t>
      </w:r>
      <w:r w:rsidR="00A1171A">
        <w:rPr>
          <w:rFonts w:ascii="Arial" w:hAnsi="Arial" w:cs="Arial"/>
          <w:sz w:val="22"/>
          <w:szCs w:val="22"/>
        </w:rPr>
        <w:t xml:space="preserve"> but includes members from the local a</w:t>
      </w:r>
      <w:r w:rsidRPr="00A1171A">
        <w:rPr>
          <w:rFonts w:ascii="Arial" w:hAnsi="Arial" w:cs="Arial"/>
          <w:sz w:val="22"/>
          <w:szCs w:val="22"/>
        </w:rPr>
        <w:t>uthority, and forms a valuable joint working and communication forum.</w:t>
      </w:r>
      <w:r w:rsidR="00A1171A">
        <w:rPr>
          <w:rFonts w:ascii="Arial" w:hAnsi="Arial" w:cs="Arial"/>
          <w:sz w:val="22"/>
          <w:szCs w:val="22"/>
        </w:rPr>
        <w:t xml:space="preserve"> </w:t>
      </w:r>
      <w:r w:rsidRPr="00A1171A">
        <w:rPr>
          <w:rFonts w:ascii="Arial" w:hAnsi="Arial" w:cs="Arial"/>
          <w:sz w:val="22"/>
          <w:szCs w:val="22"/>
        </w:rPr>
        <w:t xml:space="preserve">The </w:t>
      </w:r>
      <w:r w:rsidRPr="00A1171A">
        <w:rPr>
          <w:rStyle w:val="Strong"/>
          <w:rFonts w:ascii="Arial" w:hAnsi="Arial" w:cs="Arial"/>
          <w:b w:val="0"/>
          <w:sz w:val="22"/>
          <w:szCs w:val="22"/>
        </w:rPr>
        <w:t>Poverty Watch</w:t>
      </w:r>
      <w:r w:rsidRPr="00A1171A">
        <w:rPr>
          <w:rFonts w:ascii="Arial" w:hAnsi="Arial" w:cs="Arial"/>
          <w:sz w:val="22"/>
          <w:szCs w:val="22"/>
        </w:rPr>
        <w:t xml:space="preserve"> group collects  information from a variety of sources in</w:t>
      </w:r>
      <w:r w:rsidR="00A1171A" w:rsidRPr="00A1171A">
        <w:rPr>
          <w:rFonts w:ascii="Arial" w:hAnsi="Arial" w:cs="Arial"/>
          <w:sz w:val="22"/>
          <w:szCs w:val="22"/>
        </w:rPr>
        <w:t>cluding from frontline VCS</w:t>
      </w:r>
      <w:r w:rsidRPr="00A1171A">
        <w:rPr>
          <w:rFonts w:ascii="Arial" w:hAnsi="Arial" w:cs="Arial"/>
          <w:sz w:val="22"/>
          <w:szCs w:val="22"/>
        </w:rPr>
        <w:t xml:space="preserve"> organisations working in the borough. This information can include figures that show an increase in demand for support services or it may</w:t>
      </w:r>
      <w:r w:rsidR="00A1171A" w:rsidRPr="00A1171A">
        <w:rPr>
          <w:rFonts w:ascii="Arial" w:hAnsi="Arial" w:cs="Arial"/>
          <w:sz w:val="22"/>
          <w:szCs w:val="22"/>
        </w:rPr>
        <w:t xml:space="preserve"> be case studies that highlight</w:t>
      </w:r>
      <w:r w:rsidRPr="00A1171A">
        <w:rPr>
          <w:rFonts w:ascii="Arial" w:hAnsi="Arial" w:cs="Arial"/>
          <w:sz w:val="22"/>
          <w:szCs w:val="22"/>
        </w:rPr>
        <w:t xml:space="preserve"> the knock on effects of cuts on service users</w:t>
      </w:r>
      <w:r w:rsidR="00A1171A" w:rsidRPr="00A1171A">
        <w:rPr>
          <w:rFonts w:ascii="Arial" w:hAnsi="Arial" w:cs="Arial"/>
          <w:sz w:val="22"/>
          <w:szCs w:val="22"/>
        </w:rPr>
        <w:t>. Poverty Watch aims to create a body of evidence that really highlig</w:t>
      </w:r>
      <w:r w:rsidR="00A1171A">
        <w:rPr>
          <w:rFonts w:ascii="Arial" w:hAnsi="Arial" w:cs="Arial"/>
          <w:sz w:val="22"/>
          <w:szCs w:val="22"/>
        </w:rPr>
        <w:t>hts the effects of cuts on</w:t>
      </w:r>
      <w:r w:rsidR="00A1171A" w:rsidRPr="00A1171A">
        <w:rPr>
          <w:rFonts w:ascii="Arial" w:hAnsi="Arial" w:cs="Arial"/>
          <w:sz w:val="22"/>
          <w:szCs w:val="22"/>
        </w:rPr>
        <w:t xml:space="preserve"> local communities. This information will be available to help local voluntary and community organisations campaign and lobby local decision makers.</w:t>
      </w:r>
    </w:p>
    <w:p w:rsidR="005F0118" w:rsidRDefault="005F0118" w:rsidP="005F0118">
      <w:pPr>
        <w:pStyle w:val="NormalWeb"/>
        <w:spacing w:before="0" w:beforeAutospacing="0" w:after="0" w:afterAutospacing="0"/>
        <w:rPr>
          <w:rFonts w:ascii="Arial" w:hAnsi="Arial" w:cs="Arial"/>
          <w:b/>
          <w:i/>
          <w:sz w:val="22"/>
          <w:szCs w:val="22"/>
        </w:rPr>
      </w:pPr>
      <w:r>
        <w:rPr>
          <w:rFonts w:ascii="Arial" w:hAnsi="Arial" w:cs="Arial"/>
          <w:b/>
          <w:i/>
          <w:sz w:val="22"/>
          <w:szCs w:val="22"/>
        </w:rPr>
        <w:t>Impact on individual VCS organisations in Kensington &amp; Chelsea</w:t>
      </w:r>
    </w:p>
    <w:p w:rsidR="005F0118" w:rsidRDefault="00B001D0" w:rsidP="005F0118">
      <w:pPr>
        <w:pStyle w:val="NormalWeb"/>
        <w:spacing w:before="0" w:beforeAutospacing="0" w:after="0" w:afterAutospacing="0"/>
        <w:rPr>
          <w:rFonts w:ascii="Arial" w:hAnsi="Arial" w:cs="Arial"/>
          <w:b/>
          <w:i/>
          <w:sz w:val="22"/>
          <w:szCs w:val="22"/>
        </w:rPr>
      </w:pPr>
      <w:hyperlink r:id="rId215" w:history="1">
        <w:r w:rsidR="005F0118" w:rsidRPr="005F0118">
          <w:rPr>
            <w:rStyle w:val="Hyperlink"/>
            <w:rFonts w:ascii="Arial" w:hAnsi="Arial" w:cs="Arial"/>
            <w:b/>
            <w:i/>
            <w:sz w:val="22"/>
            <w:szCs w:val="22"/>
          </w:rPr>
          <w:t>Kensington &amp; Chelsea Citizens Advice Bureau</w:t>
        </w:r>
      </w:hyperlink>
    </w:p>
    <w:p w:rsidR="005F0118" w:rsidRDefault="005F0118" w:rsidP="005F0118">
      <w:pPr>
        <w:pStyle w:val="NormalWeb"/>
        <w:spacing w:before="0" w:beforeAutospacing="0" w:after="0" w:afterAutospacing="0"/>
        <w:rPr>
          <w:rFonts w:ascii="Arial" w:hAnsi="Arial" w:cs="Arial"/>
          <w:sz w:val="22"/>
          <w:szCs w:val="22"/>
        </w:rPr>
      </w:pPr>
      <w:r w:rsidRPr="005F0118">
        <w:rPr>
          <w:rFonts w:ascii="Arial" w:hAnsi="Arial" w:cs="Arial"/>
          <w:sz w:val="22"/>
          <w:szCs w:val="22"/>
        </w:rPr>
        <w:t>The CAB is the largest recipient of existing corporate services grants in the borough, receiving over £700,000, so it will face a £41,000 reduction in funding in 2013-14, which amounts to only a 6% reduction in grant.</w:t>
      </w:r>
      <w:r w:rsidRPr="005F0118">
        <w:rPr>
          <w:rFonts w:ascii="Arial" w:hAnsi="Arial" w:cs="Arial"/>
          <w:b/>
          <w:i/>
          <w:sz w:val="22"/>
          <w:szCs w:val="22"/>
        </w:rPr>
        <w:t xml:space="preserve"> The council has stated that </w:t>
      </w:r>
      <w:r w:rsidRPr="005F0118">
        <w:rPr>
          <w:rFonts w:ascii="Arial" w:hAnsi="Arial" w:cs="Arial"/>
          <w:sz w:val="22"/>
          <w:szCs w:val="22"/>
        </w:rPr>
        <w:t>given the Bureau’s overall budget of around £1million, the council would expect it to be able to find levels of efficiency savings that did not affect front line services, and would be very disappointed if the CAB went straight to reducing a front line post.</w:t>
      </w:r>
    </w:p>
    <w:p w:rsidR="0003646A" w:rsidRDefault="0003646A" w:rsidP="005F0118">
      <w:pPr>
        <w:pStyle w:val="NormalWeb"/>
        <w:spacing w:before="0" w:beforeAutospacing="0" w:after="0" w:afterAutospacing="0"/>
        <w:rPr>
          <w:rFonts w:ascii="Arial" w:hAnsi="Arial" w:cs="Arial"/>
          <w:sz w:val="22"/>
          <w:szCs w:val="22"/>
        </w:rPr>
      </w:pPr>
    </w:p>
    <w:p w:rsidR="0003646A" w:rsidRPr="0003646A" w:rsidRDefault="00B001D0" w:rsidP="0003646A">
      <w:pPr>
        <w:pStyle w:val="NormalWeb"/>
        <w:spacing w:before="0" w:beforeAutospacing="0" w:after="0" w:afterAutospacing="0"/>
        <w:rPr>
          <w:rFonts w:ascii="Arial" w:hAnsi="Arial" w:cs="Arial"/>
          <w:b/>
          <w:i/>
          <w:sz w:val="22"/>
          <w:szCs w:val="22"/>
        </w:rPr>
      </w:pPr>
      <w:hyperlink r:id="rId216" w:history="1">
        <w:r w:rsidR="0003646A" w:rsidRPr="0003646A">
          <w:rPr>
            <w:rStyle w:val="Hyperlink"/>
            <w:rFonts w:ascii="Arial" w:hAnsi="Arial" w:cs="Arial"/>
            <w:b/>
            <w:i/>
            <w:sz w:val="22"/>
            <w:szCs w:val="22"/>
          </w:rPr>
          <w:t>Kensington &amp; Chelsea Advice Forum</w:t>
        </w:r>
      </w:hyperlink>
    </w:p>
    <w:p w:rsidR="0003646A" w:rsidRDefault="0003646A" w:rsidP="0003646A">
      <w:pPr>
        <w:spacing w:after="0" w:line="240" w:lineRule="auto"/>
        <w:rPr>
          <w:rFonts w:ascii="Arial" w:hAnsi="Arial" w:cs="Arial"/>
        </w:rPr>
      </w:pPr>
      <w:r w:rsidRPr="0003646A">
        <w:rPr>
          <w:rFonts w:ascii="Arial" w:hAnsi="Arial" w:cs="Arial"/>
        </w:rPr>
        <w:t>A new report produced by members of the Kensington and Chelsea Advice Forum has highlighted the major concerns over legal aid reform and its impact on local advice agencies.</w:t>
      </w:r>
      <w:r w:rsidR="007A0240">
        <w:rPr>
          <w:rFonts w:ascii="Arial" w:hAnsi="Arial" w:cs="Arial"/>
        </w:rPr>
        <w:t xml:space="preserve"> </w:t>
      </w:r>
      <w:r w:rsidRPr="0003646A">
        <w:rPr>
          <w:rFonts w:ascii="Arial" w:hAnsi="Arial" w:cs="Arial"/>
        </w:rPr>
        <w:t>From April 2013 legal aid advice on welfare benefit matters will be abolished leaving clients without the advice they seek unless they have the ability to pay.  There are concerns about the effect of austerity measures that are increasing demand for advice particularly for those most in need. This will place even greater pressure on advice services at a time of financial restraint and loss of staff.</w:t>
      </w:r>
      <w:r>
        <w:rPr>
          <w:rFonts w:ascii="Arial" w:hAnsi="Arial" w:cs="Arial"/>
        </w:rPr>
        <w:t xml:space="preserve"> </w:t>
      </w:r>
      <w:r w:rsidRPr="0003646A">
        <w:rPr>
          <w:rFonts w:ascii="Arial" w:hAnsi="Arial" w:cs="Arial"/>
          <w:lang w:eastAsia="en-GB"/>
        </w:rPr>
        <w:t>In Kensington &amp; Chelsea there are four not-for-profit agencies providing advice across this spectrum: the CAB Service, North Kensington Law Centre, Nucleus and Worlds End Neighbourhood Advice centre. All but WENAC currently hold LSC contracts to provide specialist advice although they too continue to provide advice at this level. In the private sector, provision has declined significantly in recent years and there are now only two firms offering help through legal aid, principally in housing and family law – Oliver Fisher &amp; Co, and Alan Edwards &amp; Co., both located in Notting Hill.</w:t>
      </w:r>
      <w:r>
        <w:rPr>
          <w:rFonts w:ascii="Arial" w:hAnsi="Arial" w:cs="Arial"/>
          <w:lang w:eastAsia="en-GB"/>
        </w:rPr>
        <w:t xml:space="preserve"> </w:t>
      </w:r>
      <w:r w:rsidRPr="0003646A">
        <w:rPr>
          <w:rFonts w:ascii="Arial" w:hAnsi="Arial" w:cs="Arial"/>
          <w:lang w:eastAsia="en-GB"/>
        </w:rPr>
        <w:t>Kensington &amp; Chelsea will suffer one of the largest reductions in legal aid funding in London next year at around 85%. In one of the few remaining categories, housing and debt, only 360 fixed fee cases are available for bidding. It is estimated that 300 cases are required to support a single specialist caseworker. The CAB Service, for example, will lose funding for 3.2 posts covering debt and welfare benefits.</w:t>
      </w:r>
    </w:p>
    <w:p w:rsidR="00CB7A88" w:rsidRDefault="00CB7A88" w:rsidP="005F0118">
      <w:pPr>
        <w:pStyle w:val="NormalWeb"/>
        <w:spacing w:before="0" w:beforeAutospacing="0" w:after="0" w:afterAutospacing="0"/>
        <w:rPr>
          <w:rFonts w:ascii="Arial" w:hAnsi="Arial" w:cs="Arial"/>
          <w:sz w:val="22"/>
          <w:szCs w:val="22"/>
        </w:rPr>
      </w:pPr>
    </w:p>
    <w:p w:rsidR="00CB7A88" w:rsidRDefault="00CB7A88" w:rsidP="005F0118">
      <w:pPr>
        <w:pStyle w:val="NormalWeb"/>
        <w:spacing w:before="0" w:beforeAutospacing="0" w:after="0" w:afterAutospacing="0"/>
        <w:rPr>
          <w:rFonts w:ascii="Arial" w:hAnsi="Arial" w:cs="Arial"/>
          <w:b/>
          <w:i/>
          <w:sz w:val="22"/>
          <w:szCs w:val="22"/>
        </w:rPr>
      </w:pPr>
      <w:r>
        <w:rPr>
          <w:rFonts w:ascii="Arial" w:hAnsi="Arial" w:cs="Arial"/>
          <w:b/>
          <w:i/>
          <w:sz w:val="22"/>
          <w:szCs w:val="22"/>
        </w:rPr>
        <w:t>Impact of welfare reform in Kensington &amp; Chelsea</w:t>
      </w:r>
    </w:p>
    <w:p w:rsidR="001E53C5" w:rsidRPr="001E53C5" w:rsidRDefault="00CB7A88" w:rsidP="001E53C5">
      <w:pPr>
        <w:pStyle w:val="NormalWeb"/>
        <w:spacing w:before="0" w:beforeAutospacing="0" w:after="0" w:afterAutospacing="0"/>
        <w:rPr>
          <w:rFonts w:ascii="Arial" w:hAnsi="Arial" w:cs="Arial"/>
          <w:sz w:val="22"/>
          <w:szCs w:val="22"/>
        </w:rPr>
      </w:pPr>
      <w:r>
        <w:rPr>
          <w:rFonts w:ascii="Arial" w:hAnsi="Arial" w:cs="Arial"/>
          <w:sz w:val="22"/>
          <w:szCs w:val="22"/>
        </w:rPr>
        <w:t xml:space="preserve">Kensington &amp; Chelsea’s shadow Health &amp; Well Being Board produced </w:t>
      </w:r>
      <w:hyperlink r:id="rId217" w:history="1">
        <w:r w:rsidRPr="00CB7A88">
          <w:rPr>
            <w:rStyle w:val="Hyperlink"/>
            <w:rFonts w:ascii="Arial" w:hAnsi="Arial" w:cs="Arial"/>
            <w:sz w:val="22"/>
            <w:szCs w:val="22"/>
          </w:rPr>
          <w:t>a report</w:t>
        </w:r>
      </w:hyperlink>
      <w:r>
        <w:rPr>
          <w:rFonts w:ascii="Arial" w:hAnsi="Arial" w:cs="Arial"/>
          <w:sz w:val="22"/>
          <w:szCs w:val="22"/>
        </w:rPr>
        <w:t xml:space="preserve"> looking at the impacts of welfare reform in the borough in December 2102</w:t>
      </w:r>
    </w:p>
    <w:p w:rsidR="002A7A5B" w:rsidRDefault="002A7A5B" w:rsidP="00F645A7">
      <w:pPr>
        <w:pStyle w:val="Heading2"/>
      </w:pPr>
      <w:bookmarkStart w:id="48" w:name="_Toc365401335"/>
      <w:r>
        <w:t>Kingston</w:t>
      </w:r>
      <w:bookmarkEnd w:id="48"/>
    </w:p>
    <w:p w:rsidR="002A7A5B" w:rsidRDefault="002A7A5B" w:rsidP="00AE0891">
      <w:pPr>
        <w:spacing w:after="0" w:line="240" w:lineRule="auto"/>
        <w:rPr>
          <w:rFonts w:ascii="Arial" w:hAnsi="Arial" w:cs="Arial"/>
          <w:b/>
          <w:i/>
        </w:rPr>
      </w:pPr>
      <w:r>
        <w:rPr>
          <w:rFonts w:ascii="Arial" w:hAnsi="Arial" w:cs="Arial"/>
          <w:b/>
          <w:i/>
        </w:rPr>
        <w:t xml:space="preserve">General </w:t>
      </w:r>
      <w:r w:rsidR="001E53C5">
        <w:rPr>
          <w:rFonts w:ascii="Arial" w:hAnsi="Arial" w:cs="Arial"/>
          <w:b/>
          <w:i/>
        </w:rPr>
        <w:t xml:space="preserve">statutory </w:t>
      </w:r>
      <w:r>
        <w:rPr>
          <w:rFonts w:ascii="Arial" w:hAnsi="Arial" w:cs="Arial"/>
          <w:b/>
          <w:i/>
        </w:rPr>
        <w:t>funding</w:t>
      </w:r>
    </w:p>
    <w:p w:rsidR="002A7A5B" w:rsidRPr="00AE0891" w:rsidRDefault="002A7A5B" w:rsidP="00AE0891">
      <w:pPr>
        <w:spacing w:after="0" w:line="240" w:lineRule="auto"/>
        <w:rPr>
          <w:rFonts w:ascii="Arial" w:hAnsi="Arial" w:cs="Arial"/>
        </w:rPr>
      </w:pPr>
      <w:r>
        <w:rPr>
          <w:rFonts w:ascii="Arial" w:hAnsi="Arial" w:cs="Arial"/>
        </w:rPr>
        <w:t>RB Kingston saw a loss of spending power of 2.6% in 2011-12 and of 2.6% in 2012-13</w:t>
      </w:r>
    </w:p>
    <w:p w:rsidR="002A7A5B" w:rsidRDefault="002A7A5B" w:rsidP="00596A49">
      <w:pPr>
        <w:spacing w:after="0" w:line="240" w:lineRule="auto"/>
        <w:rPr>
          <w:rFonts w:ascii="Arial" w:hAnsi="Arial" w:cs="Arial"/>
          <w:b/>
          <w:i/>
        </w:rPr>
      </w:pPr>
    </w:p>
    <w:p w:rsidR="001E53C5" w:rsidRDefault="001E53C5" w:rsidP="00596A49">
      <w:pPr>
        <w:spacing w:after="0" w:line="240" w:lineRule="auto"/>
        <w:rPr>
          <w:rFonts w:ascii="Arial" w:hAnsi="Arial" w:cs="Arial"/>
          <w:b/>
          <w:i/>
        </w:rPr>
      </w:pPr>
      <w:r>
        <w:rPr>
          <w:rFonts w:ascii="Arial" w:hAnsi="Arial" w:cs="Arial"/>
          <w:b/>
          <w:i/>
        </w:rPr>
        <w:t>Kingston Voluntary Action</w:t>
      </w:r>
    </w:p>
    <w:p w:rsidR="002A7A5B" w:rsidRPr="001E53C5" w:rsidRDefault="002A7A5B" w:rsidP="00596A49">
      <w:pPr>
        <w:spacing w:after="0" w:line="240" w:lineRule="auto"/>
        <w:rPr>
          <w:rFonts w:ascii="Arial" w:hAnsi="Arial" w:cs="Arial"/>
          <w:b/>
          <w:i/>
        </w:rPr>
      </w:pPr>
      <w:r>
        <w:rPr>
          <w:rFonts w:ascii="Arial" w:hAnsi="Arial" w:cs="Arial"/>
        </w:rPr>
        <w:t>There has been no change in local authority funding of Kingston Voluntary Action between 2011-12 and 2012-13.</w:t>
      </w:r>
    </w:p>
    <w:p w:rsidR="002A7A5B" w:rsidRPr="00596A49" w:rsidRDefault="002A7A5B" w:rsidP="00596A49">
      <w:pPr>
        <w:spacing w:after="0" w:line="240" w:lineRule="auto"/>
        <w:rPr>
          <w:rFonts w:ascii="Arial" w:hAnsi="Arial" w:cs="Arial"/>
        </w:rPr>
      </w:pPr>
    </w:p>
    <w:p w:rsidR="002A7A5B" w:rsidRDefault="002A7A5B" w:rsidP="00596A49">
      <w:pPr>
        <w:spacing w:after="0" w:line="240" w:lineRule="auto"/>
        <w:rPr>
          <w:rFonts w:ascii="Arial" w:hAnsi="Arial" w:cs="Arial"/>
          <w:b/>
          <w:i/>
        </w:rPr>
      </w:pPr>
      <w:r>
        <w:rPr>
          <w:rFonts w:ascii="Arial" w:hAnsi="Arial" w:cs="Arial"/>
          <w:b/>
          <w:i/>
        </w:rPr>
        <w:t>Kingston VCS</w:t>
      </w:r>
    </w:p>
    <w:p w:rsidR="002A7A5B" w:rsidRDefault="002A7A5B" w:rsidP="00596A49">
      <w:pPr>
        <w:spacing w:after="0" w:line="240" w:lineRule="auto"/>
        <w:rPr>
          <w:rFonts w:ascii="Arial" w:hAnsi="Arial" w:cs="Arial"/>
        </w:rPr>
      </w:pPr>
      <w:r>
        <w:rPr>
          <w:rFonts w:ascii="Arial" w:hAnsi="Arial" w:cs="Arial"/>
        </w:rPr>
        <w:t>Kingston Voluntary Action reports that RB Kingston continues to fund the local VCS at the same level in 2012-13 as it did in 2011-12. They also reported a small decrease in funding to Kingston’s VCS through the local police service but could not provide exact figures.</w:t>
      </w:r>
    </w:p>
    <w:p w:rsidR="002A7A5B" w:rsidRDefault="002A7A5B" w:rsidP="00596A49">
      <w:pPr>
        <w:spacing w:after="0" w:line="240" w:lineRule="auto"/>
        <w:rPr>
          <w:rFonts w:ascii="Arial" w:hAnsi="Arial" w:cs="Arial"/>
        </w:rPr>
      </w:pPr>
    </w:p>
    <w:p w:rsidR="00C304CF" w:rsidRDefault="002A7A5B" w:rsidP="00C304CF">
      <w:pPr>
        <w:spacing w:after="0" w:line="240" w:lineRule="auto"/>
        <w:rPr>
          <w:rFonts w:ascii="Arial" w:hAnsi="Arial" w:cs="Arial"/>
        </w:rPr>
      </w:pPr>
      <w:r>
        <w:rPr>
          <w:rFonts w:ascii="Arial" w:hAnsi="Arial" w:cs="Arial"/>
        </w:rPr>
        <w:t>RB Kingston has committed to spending all the money it saved from the London Borough Grants Scheme in 2011 on the local VCS in both 2011-12 and 2012-13.</w:t>
      </w:r>
    </w:p>
    <w:p w:rsidR="00C304CF" w:rsidRDefault="00C304CF" w:rsidP="00C304CF">
      <w:pPr>
        <w:spacing w:after="0" w:line="240" w:lineRule="auto"/>
        <w:rPr>
          <w:rFonts w:ascii="Arial" w:hAnsi="Arial" w:cs="Arial"/>
        </w:rPr>
      </w:pPr>
    </w:p>
    <w:p w:rsidR="00C304CF" w:rsidRDefault="00B001D0" w:rsidP="00C304CF">
      <w:pPr>
        <w:spacing w:after="0" w:line="240" w:lineRule="auto"/>
        <w:rPr>
          <w:rFonts w:ascii="Arial" w:hAnsi="Arial" w:cs="Arial"/>
        </w:rPr>
      </w:pPr>
      <w:hyperlink r:id="rId218" w:history="1">
        <w:r w:rsidR="00C304CF" w:rsidRPr="00C304CF">
          <w:rPr>
            <w:rStyle w:val="Hyperlink"/>
            <w:rFonts w:ascii="Arial" w:hAnsi="Arial" w:cs="Arial"/>
          </w:rPr>
          <w:t>Following a review in 2012, Kingston Council’s Grants to Voluntary Organisations programme were re-launched for 2013-14</w:t>
        </w:r>
      </w:hyperlink>
      <w:r w:rsidR="00C304CF" w:rsidRPr="00C304CF">
        <w:rPr>
          <w:rFonts w:ascii="Arial" w:hAnsi="Arial" w:cs="Arial"/>
        </w:rPr>
        <w:t>, with new grant strands designed to benefit local groups.  These are:</w:t>
      </w:r>
    </w:p>
    <w:p w:rsidR="00C304CF" w:rsidRDefault="00C304CF" w:rsidP="00C304CF">
      <w:pPr>
        <w:spacing w:after="0" w:line="240" w:lineRule="auto"/>
        <w:rPr>
          <w:rFonts w:ascii="Arial" w:hAnsi="Arial" w:cs="Arial"/>
        </w:rPr>
      </w:pPr>
      <w:r w:rsidRPr="00C304CF">
        <w:rPr>
          <w:rStyle w:val="Emphasis"/>
          <w:rFonts w:ascii="Arial" w:hAnsi="Arial" w:cs="Arial"/>
          <w:b/>
          <w:i w:val="0"/>
        </w:rPr>
        <w:t>Strategic Partners Programme</w:t>
      </w:r>
      <w:r>
        <w:rPr>
          <w:rFonts w:ascii="Arial" w:hAnsi="Arial" w:cs="Arial"/>
        </w:rPr>
        <w:t>:</w:t>
      </w:r>
      <w:r w:rsidRPr="00C304CF">
        <w:rPr>
          <w:rFonts w:ascii="Arial" w:hAnsi="Arial" w:cs="Arial"/>
        </w:rPr>
        <w:t xml:space="preserve"> This scheme is designed for those organisations committed to work as strategic partners with RBK and its partner organisations and with the influence, volume, size and resources to do so.  </w:t>
      </w:r>
    </w:p>
    <w:p w:rsidR="00C304CF" w:rsidRDefault="00C304CF" w:rsidP="00C304CF">
      <w:pPr>
        <w:spacing w:after="0" w:line="240" w:lineRule="auto"/>
        <w:rPr>
          <w:rFonts w:ascii="Arial" w:hAnsi="Arial" w:cs="Arial"/>
        </w:rPr>
      </w:pPr>
      <w:r w:rsidRPr="00C304CF">
        <w:rPr>
          <w:rStyle w:val="Emphasis"/>
          <w:rFonts w:ascii="Arial" w:hAnsi="Arial" w:cs="Arial"/>
          <w:b/>
          <w:i w:val="0"/>
        </w:rPr>
        <w:t>Community Investment Fund</w:t>
      </w:r>
      <w:r>
        <w:rPr>
          <w:rStyle w:val="Emphasis"/>
          <w:rFonts w:ascii="Arial" w:hAnsi="Arial" w:cs="Arial"/>
          <w:b/>
          <w:i w:val="0"/>
        </w:rPr>
        <w:t>:</w:t>
      </w:r>
      <w:r w:rsidRPr="00C304CF">
        <w:rPr>
          <w:rFonts w:ascii="Arial" w:hAnsi="Arial" w:cs="Arial"/>
        </w:rPr>
        <w:t xml:space="preserve"> This scheme includes multi-year funding and is designed for organisations that p</w:t>
      </w:r>
      <w:r>
        <w:rPr>
          <w:rFonts w:ascii="Arial" w:hAnsi="Arial" w:cs="Arial"/>
        </w:rPr>
        <w:t xml:space="preserve">rovide activities/services that </w:t>
      </w:r>
      <w:r w:rsidRPr="00C304CF">
        <w:rPr>
          <w:rFonts w:ascii="Arial" w:hAnsi="Arial" w:cs="Arial"/>
        </w:rPr>
        <w:t>focus on tackling a particular theme or priority</w:t>
      </w:r>
    </w:p>
    <w:p w:rsidR="00C304CF" w:rsidRDefault="00C304CF" w:rsidP="00C304CF">
      <w:pPr>
        <w:spacing w:after="0" w:line="240" w:lineRule="auto"/>
        <w:rPr>
          <w:rStyle w:val="Emphasis"/>
          <w:rFonts w:ascii="Arial" w:hAnsi="Arial" w:cs="Arial"/>
          <w:i w:val="0"/>
          <w:iCs w:val="0"/>
        </w:rPr>
      </w:pPr>
      <w:r w:rsidRPr="00C304CF">
        <w:rPr>
          <w:rStyle w:val="Emphasis"/>
          <w:rFonts w:ascii="Arial" w:hAnsi="Arial" w:cs="Arial"/>
          <w:b/>
          <w:i w:val="0"/>
        </w:rPr>
        <w:t>New Initiatives and Emerging Needs</w:t>
      </w:r>
      <w:r>
        <w:rPr>
          <w:rStyle w:val="Emphasis"/>
          <w:rFonts w:ascii="Arial" w:hAnsi="Arial" w:cs="Arial"/>
          <w:b/>
          <w:i w:val="0"/>
        </w:rPr>
        <w:t>:</w:t>
      </w:r>
      <w:r w:rsidRPr="00C304CF">
        <w:rPr>
          <w:rFonts w:ascii="Arial" w:hAnsi="Arial" w:cs="Arial"/>
        </w:rPr>
        <w:t xml:space="preserve"> These are annual Grants for one-off projects or pump-priming/development activity which can include a contribution to overheads</w:t>
      </w:r>
    </w:p>
    <w:p w:rsidR="00C304CF" w:rsidRDefault="00C304CF" w:rsidP="00C304CF">
      <w:pPr>
        <w:spacing w:after="0" w:line="240" w:lineRule="auto"/>
        <w:rPr>
          <w:rFonts w:ascii="Arial" w:hAnsi="Arial" w:cs="Arial"/>
        </w:rPr>
      </w:pPr>
      <w:r w:rsidRPr="00C304CF">
        <w:rPr>
          <w:rFonts w:ascii="Arial" w:hAnsi="Arial" w:cs="Arial"/>
          <w:b/>
        </w:rPr>
        <w:t>Small grants scheme:</w:t>
      </w:r>
      <w:r w:rsidRPr="00C304CF">
        <w:rPr>
          <w:rFonts w:ascii="Arial" w:hAnsi="Arial" w:cs="Arial"/>
        </w:rPr>
        <w:t xml:space="preserve"> Small Grants are annual grants to support organisations that are working across the borough to benefit residents.  They are for one-off projects/events or for running costs</w:t>
      </w:r>
      <w:r>
        <w:rPr>
          <w:rFonts w:ascii="Arial" w:hAnsi="Arial" w:cs="Arial"/>
        </w:rPr>
        <w:t>.</w:t>
      </w:r>
    </w:p>
    <w:p w:rsidR="00C304CF" w:rsidRDefault="00C304CF" w:rsidP="00C304CF">
      <w:pPr>
        <w:spacing w:after="0" w:line="240" w:lineRule="auto"/>
        <w:rPr>
          <w:rFonts w:ascii="Arial" w:hAnsi="Arial" w:cs="Arial"/>
        </w:rPr>
      </w:pPr>
      <w:r w:rsidRPr="00C304CF">
        <w:rPr>
          <w:rFonts w:ascii="Arial" w:hAnsi="Arial" w:cs="Arial"/>
          <w:b/>
        </w:rPr>
        <w:t>Neighbourhood grant scheme</w:t>
      </w:r>
      <w:r>
        <w:rPr>
          <w:rFonts w:ascii="Arial" w:hAnsi="Arial" w:cs="Arial"/>
          <w:b/>
        </w:rPr>
        <w:t>:</w:t>
      </w:r>
      <w:r w:rsidRPr="00C304CF">
        <w:rPr>
          <w:rFonts w:ascii="Arial" w:hAnsi="Arial" w:cs="Arial"/>
        </w:rPr>
        <w:t xml:space="preserve"> To apply for a Neighbourhood grant your organisation or project must provide activities or services that benefit residents of one of the Borough's four Neighbourhoods (Kingston, Maldens and Coombe, Surbiton and South of the Borough). The award is up to £750.  </w:t>
      </w:r>
    </w:p>
    <w:p w:rsidR="00EC0D8D" w:rsidRDefault="00EC0D8D" w:rsidP="00C304CF">
      <w:pPr>
        <w:spacing w:after="0" w:line="240" w:lineRule="auto"/>
        <w:rPr>
          <w:rFonts w:ascii="Arial" w:hAnsi="Arial" w:cs="Arial"/>
        </w:rPr>
      </w:pPr>
    </w:p>
    <w:p w:rsidR="00EC0D8D" w:rsidRPr="00C304CF" w:rsidRDefault="00EC0D8D" w:rsidP="00C304CF">
      <w:pPr>
        <w:spacing w:after="0" w:line="240" w:lineRule="auto"/>
        <w:rPr>
          <w:rFonts w:ascii="Arial" w:hAnsi="Arial" w:cs="Arial"/>
          <w:lang w:eastAsia="en-GB"/>
        </w:rPr>
      </w:pPr>
      <w:r w:rsidRPr="00EC0D8D">
        <w:rPr>
          <w:rFonts w:ascii="Arial" w:hAnsi="Arial" w:cs="Arial"/>
          <w:lang w:eastAsia="en-GB"/>
        </w:rPr>
        <w:t>RB Kingston continues to support a thriving voluntary</w:t>
      </w:r>
      <w:r>
        <w:rPr>
          <w:rFonts w:ascii="Arial" w:hAnsi="Arial" w:cs="Arial"/>
          <w:lang w:eastAsia="en-GB"/>
        </w:rPr>
        <w:t xml:space="preserve"> </w:t>
      </w:r>
      <w:r w:rsidRPr="00EC0D8D">
        <w:rPr>
          <w:rFonts w:ascii="Arial" w:hAnsi="Arial" w:cs="Arial"/>
          <w:lang w:eastAsia="en-GB"/>
        </w:rPr>
        <w:t xml:space="preserve">and community sector, </w:t>
      </w:r>
      <w:hyperlink r:id="rId219" w:history="1">
        <w:r w:rsidRPr="00EC0D8D">
          <w:rPr>
            <w:rStyle w:val="Hyperlink"/>
            <w:rFonts w:ascii="Arial" w:hAnsi="Arial" w:cs="Arial"/>
            <w:lang w:eastAsia="en-GB"/>
          </w:rPr>
          <w:t>having over 2012-13 maintained the borough’s Corporate Grants Programme as well as allocating part of Kingston’s contribution to the London Boroughs Grants Scheme to Kingston Voluntary Action</w:t>
        </w:r>
      </w:hyperlink>
      <w:r w:rsidRPr="00EC0D8D">
        <w:rPr>
          <w:rFonts w:ascii="Arial" w:hAnsi="Arial" w:cs="Arial"/>
          <w:lang w:eastAsia="en-GB"/>
        </w:rPr>
        <w:t xml:space="preserve"> - the umbrella body</w:t>
      </w:r>
      <w:r>
        <w:rPr>
          <w:rFonts w:ascii="Arial" w:hAnsi="Arial" w:cs="Arial"/>
          <w:lang w:eastAsia="en-GB"/>
        </w:rPr>
        <w:t xml:space="preserve"> </w:t>
      </w:r>
      <w:r w:rsidRPr="00EC0D8D">
        <w:rPr>
          <w:rFonts w:ascii="Arial" w:hAnsi="Arial" w:cs="Arial"/>
          <w:lang w:eastAsia="en-GB"/>
        </w:rPr>
        <w:t>supporting local voluntary and community</w:t>
      </w:r>
      <w:r>
        <w:rPr>
          <w:rFonts w:ascii="Arial" w:hAnsi="Arial" w:cs="Arial"/>
          <w:lang w:eastAsia="en-GB"/>
        </w:rPr>
        <w:t xml:space="preserve"> groups. 2013-14 </w:t>
      </w:r>
      <w:r w:rsidRPr="00EC0D8D">
        <w:rPr>
          <w:rFonts w:ascii="Arial" w:hAnsi="Arial" w:cs="Arial"/>
          <w:lang w:eastAsia="en-GB"/>
        </w:rPr>
        <w:t>will see the development of a Voluntary and Community Sector</w:t>
      </w:r>
      <w:r>
        <w:rPr>
          <w:rFonts w:ascii="Arial" w:hAnsi="Arial" w:cs="Arial"/>
          <w:lang w:eastAsia="en-GB"/>
        </w:rPr>
        <w:t xml:space="preserve"> Strategy highlighting the</w:t>
      </w:r>
      <w:r w:rsidRPr="00EC0D8D">
        <w:rPr>
          <w:rFonts w:ascii="Arial" w:hAnsi="Arial" w:cs="Arial"/>
          <w:lang w:eastAsia="en-GB"/>
        </w:rPr>
        <w:t xml:space="preserve"> role and</w:t>
      </w:r>
      <w:r>
        <w:rPr>
          <w:rFonts w:ascii="Arial" w:hAnsi="Arial" w:cs="Arial"/>
          <w:lang w:eastAsia="en-GB"/>
        </w:rPr>
        <w:t xml:space="preserve"> c</w:t>
      </w:r>
      <w:r w:rsidRPr="00EC0D8D">
        <w:rPr>
          <w:rFonts w:ascii="Arial" w:hAnsi="Arial" w:cs="Arial"/>
          <w:lang w:eastAsia="en-GB"/>
        </w:rPr>
        <w:t>ontribution</w:t>
      </w:r>
      <w:r>
        <w:rPr>
          <w:rFonts w:ascii="Arial" w:hAnsi="Arial" w:cs="Arial"/>
          <w:lang w:eastAsia="en-GB"/>
        </w:rPr>
        <w:t xml:space="preserve"> of the VCS</w:t>
      </w:r>
      <w:r w:rsidRPr="00EC0D8D">
        <w:rPr>
          <w:rFonts w:ascii="Arial" w:hAnsi="Arial" w:cs="Arial"/>
          <w:lang w:eastAsia="en-GB"/>
        </w:rPr>
        <w:t xml:space="preserve"> across the borough</w:t>
      </w:r>
      <w:r>
        <w:rPr>
          <w:rFonts w:ascii="Arial" w:hAnsi="Arial" w:cs="Arial"/>
          <w:lang w:eastAsia="en-GB"/>
        </w:rPr>
        <w:t>.</w:t>
      </w:r>
    </w:p>
    <w:p w:rsidR="001E53C5" w:rsidRDefault="001E53C5" w:rsidP="00596A49">
      <w:pPr>
        <w:spacing w:after="0" w:line="240" w:lineRule="auto"/>
        <w:rPr>
          <w:rFonts w:ascii="Arial" w:hAnsi="Arial" w:cs="Arial"/>
        </w:rPr>
      </w:pPr>
    </w:p>
    <w:p w:rsidR="001E53C5" w:rsidRPr="001E53C5" w:rsidRDefault="001E53C5" w:rsidP="00596A49">
      <w:pPr>
        <w:spacing w:after="0" w:line="240" w:lineRule="auto"/>
        <w:rPr>
          <w:rFonts w:ascii="Arial" w:hAnsi="Arial" w:cs="Arial"/>
          <w:b/>
          <w:i/>
        </w:rPr>
      </w:pPr>
      <w:r>
        <w:rPr>
          <w:rFonts w:ascii="Arial" w:hAnsi="Arial" w:cs="Arial"/>
          <w:b/>
          <w:i/>
        </w:rPr>
        <w:t>Impact on individual VCS organisations in Kingston</w:t>
      </w:r>
    </w:p>
    <w:p w:rsidR="003F71AE" w:rsidRDefault="00B001D0" w:rsidP="003F71AE">
      <w:pPr>
        <w:spacing w:after="0" w:line="240" w:lineRule="auto"/>
        <w:rPr>
          <w:rFonts w:ascii="Arial" w:hAnsi="Arial" w:cs="Arial"/>
          <w:b/>
          <w:i/>
        </w:rPr>
      </w:pPr>
      <w:hyperlink r:id="rId220" w:anchor="Kingston" w:history="1">
        <w:r w:rsidR="003F71AE" w:rsidRPr="003F71AE">
          <w:rPr>
            <w:rStyle w:val="Hyperlink"/>
            <w:rFonts w:ascii="Arial" w:hAnsi="Arial" w:cs="Arial"/>
            <w:b/>
            <w:i/>
          </w:rPr>
          <w:t>The Rose Theatre</w:t>
        </w:r>
      </w:hyperlink>
    </w:p>
    <w:p w:rsidR="0080425A" w:rsidRPr="0080425A" w:rsidRDefault="003F71AE" w:rsidP="003F71AE">
      <w:pPr>
        <w:spacing w:after="0" w:line="240" w:lineRule="auto"/>
        <w:rPr>
          <w:rFonts w:ascii="Arial" w:hAnsi="Arial" w:cs="Arial"/>
        </w:rPr>
      </w:pPr>
      <w:r w:rsidRPr="003F71AE">
        <w:rPr>
          <w:rFonts w:ascii="Arial" w:hAnsi="Arial" w:cs="Arial"/>
        </w:rPr>
        <w:t>The three-year-old Rose Theatre, gets no Arts Council money, leaving it dependent on box office and grants from the local authority and Kingston University. The council annual grant was £600,000 with £200,000 deducted for rent – but the balance, already budgeted for, has been slashed from April 2012, to £292,000 (a cut of £108,000 or 25%). The theatre gets £300,000 a year from the university, but that agreement expires in 2012-13. An academic study showed that the Rose brought £6million over five months into the local economy.</w:t>
      </w:r>
    </w:p>
    <w:p w:rsidR="0080425A" w:rsidRDefault="0080425A" w:rsidP="003F71AE">
      <w:pPr>
        <w:spacing w:after="0" w:line="240" w:lineRule="auto"/>
        <w:rPr>
          <w:rFonts w:ascii="Arial" w:hAnsi="Arial" w:cs="Arial"/>
          <w:b/>
          <w:i/>
        </w:rPr>
      </w:pPr>
    </w:p>
    <w:p w:rsidR="0080425A" w:rsidRDefault="00B001D0" w:rsidP="003F71AE">
      <w:pPr>
        <w:spacing w:after="0" w:line="240" w:lineRule="auto"/>
        <w:rPr>
          <w:rFonts w:ascii="Arial" w:hAnsi="Arial" w:cs="Arial"/>
          <w:b/>
          <w:i/>
        </w:rPr>
      </w:pPr>
      <w:hyperlink r:id="rId221" w:history="1">
        <w:r w:rsidR="003F71AE" w:rsidRPr="003F71AE">
          <w:rPr>
            <w:rStyle w:val="Hyperlink"/>
            <w:rFonts w:ascii="Arial" w:hAnsi="Arial" w:cs="Arial"/>
            <w:b/>
            <w:i/>
          </w:rPr>
          <w:t>Kingston Savers</w:t>
        </w:r>
      </w:hyperlink>
    </w:p>
    <w:p w:rsidR="003F71AE" w:rsidRDefault="003F71AE" w:rsidP="003F71AE">
      <w:pPr>
        <w:spacing w:after="0" w:line="240" w:lineRule="auto"/>
        <w:rPr>
          <w:rFonts w:ascii="Arial" w:hAnsi="Arial" w:cs="Arial"/>
        </w:rPr>
      </w:pPr>
      <w:r w:rsidRPr="003F71AE">
        <w:rPr>
          <w:rFonts w:ascii="Arial" w:hAnsi="Arial" w:cs="Arial"/>
        </w:rPr>
        <w:t xml:space="preserve">Kingston Savers was set up in April 2012 after credit union SurreySave, was granted permission by the Financial Services Authority (FSA) to extend its remit into the borough. Like all credit unions, it offers its members affordable loans and a competitive rate of interest on savings, as well as free life insurance and loan protection cover. Unlike banks and payday lenders, it does not impose penalties on those who pay their loan back early, and all members’ deposits are protected under the FSA’s Compensation Scheme. Kingston Voluntary Action had wanted to add a credit union to Kingston’s VCS for 20 years, but the process has been difficult. It was only possible through a combination of legislative change, the help of Kingston Council, the financial and economic situation and volunteers. Kingston Savers has secured enough funding from Kingston Council for the next three years, but is keen to attract more members in order to continue helping those in need of financial help. </w:t>
      </w:r>
    </w:p>
    <w:p w:rsidR="0080425A" w:rsidRPr="0080425A" w:rsidRDefault="0080425A" w:rsidP="003F71AE">
      <w:pPr>
        <w:spacing w:after="0" w:line="240" w:lineRule="auto"/>
        <w:rPr>
          <w:rFonts w:ascii="Arial" w:hAnsi="Arial" w:cs="Arial"/>
          <w:b/>
          <w:i/>
        </w:rPr>
      </w:pPr>
    </w:p>
    <w:p w:rsidR="0080425A" w:rsidRPr="0080425A" w:rsidRDefault="00B001D0" w:rsidP="0080425A">
      <w:pPr>
        <w:spacing w:after="0" w:line="240" w:lineRule="auto"/>
        <w:rPr>
          <w:rFonts w:ascii="Arial" w:hAnsi="Arial" w:cs="Arial"/>
          <w:b/>
          <w:i/>
        </w:rPr>
      </w:pPr>
      <w:hyperlink r:id="rId222" w:history="1">
        <w:r w:rsidR="0080425A" w:rsidRPr="0080425A">
          <w:rPr>
            <w:rStyle w:val="Hyperlink"/>
            <w:rFonts w:ascii="Arial" w:hAnsi="Arial" w:cs="Arial"/>
            <w:b/>
            <w:i/>
          </w:rPr>
          <w:t>Kingston Law School’s Community Legal Advice Centre</w:t>
        </w:r>
      </w:hyperlink>
    </w:p>
    <w:p w:rsidR="0080425A" w:rsidRPr="0080425A" w:rsidRDefault="0080425A" w:rsidP="0080425A">
      <w:pPr>
        <w:spacing w:after="0" w:line="240" w:lineRule="auto"/>
        <w:rPr>
          <w:rFonts w:ascii="Arial" w:hAnsi="Arial" w:cs="Arial"/>
        </w:rPr>
      </w:pPr>
      <w:r w:rsidRPr="0080425A">
        <w:rPr>
          <w:rFonts w:ascii="Arial" w:hAnsi="Arial" w:cs="Arial"/>
        </w:rPr>
        <w:t>Kingston Law School's Community Legal Advice Centre, launched in September 2012, is dedicated to providing free legal advice to individuals, charities, businesses and community groups from Kingston and the surrounding areas. Legal aid will be restricted in a range of civil cases from April 1</w:t>
      </w:r>
      <w:r w:rsidRPr="0080425A">
        <w:rPr>
          <w:rFonts w:ascii="Arial" w:hAnsi="Arial" w:cs="Arial"/>
          <w:vertAlign w:val="superscript"/>
        </w:rPr>
        <w:t>st</w:t>
      </w:r>
      <w:r w:rsidRPr="0080425A">
        <w:rPr>
          <w:rFonts w:ascii="Arial" w:hAnsi="Arial" w:cs="Arial"/>
        </w:rPr>
        <w:t xml:space="preserve"> 2013. This means an estimated 500,000 people could lose access to free legal support. A team of 20 Kingston law degree students, who were selected in a competitive process, interview clients to establish an understanding of their predicament before researching and drafting a letter that provides advice on how the client should proceed. The Centre is being paid for by a grant from a special university alumni fund and a donation from a law school alumnus.</w:t>
      </w:r>
    </w:p>
    <w:p w:rsidR="003F71AE" w:rsidRPr="003F71AE" w:rsidRDefault="003F71AE" w:rsidP="003F71AE">
      <w:pPr>
        <w:spacing w:after="0" w:line="240" w:lineRule="auto"/>
        <w:rPr>
          <w:rFonts w:ascii="Arial" w:hAnsi="Arial" w:cs="Arial"/>
          <w:b/>
          <w:i/>
        </w:rPr>
      </w:pPr>
    </w:p>
    <w:p w:rsidR="002A7A5B" w:rsidRDefault="002A7A5B" w:rsidP="003606D7">
      <w:pPr>
        <w:pStyle w:val="Heading2"/>
        <w:spacing w:before="0" w:line="240" w:lineRule="auto"/>
      </w:pPr>
      <w:bookmarkStart w:id="49" w:name="_Toc365401336"/>
      <w:r>
        <w:t>Lambeth</w:t>
      </w:r>
      <w:bookmarkEnd w:id="49"/>
    </w:p>
    <w:p w:rsidR="002A7A5B" w:rsidRDefault="002A7A5B" w:rsidP="00204E4D">
      <w:pPr>
        <w:spacing w:after="0" w:line="240" w:lineRule="auto"/>
        <w:rPr>
          <w:rFonts w:ascii="Arial" w:hAnsi="Arial" w:cs="Arial"/>
          <w:b/>
          <w:i/>
        </w:rPr>
      </w:pPr>
      <w:r>
        <w:rPr>
          <w:rFonts w:ascii="Arial" w:hAnsi="Arial" w:cs="Arial"/>
          <w:b/>
          <w:i/>
        </w:rPr>
        <w:t>General</w:t>
      </w:r>
      <w:r w:rsidR="00B64A47">
        <w:rPr>
          <w:rFonts w:ascii="Arial" w:hAnsi="Arial" w:cs="Arial"/>
          <w:b/>
          <w:i/>
        </w:rPr>
        <w:t xml:space="preserve"> statutory</w:t>
      </w:r>
      <w:r>
        <w:rPr>
          <w:rFonts w:ascii="Arial" w:hAnsi="Arial" w:cs="Arial"/>
          <w:b/>
          <w:i/>
        </w:rPr>
        <w:t xml:space="preserve"> funding</w:t>
      </w:r>
    </w:p>
    <w:p w:rsidR="002A7A5B" w:rsidRDefault="00B64A47" w:rsidP="00204E4D">
      <w:pPr>
        <w:spacing w:after="0" w:line="240" w:lineRule="auto"/>
        <w:rPr>
          <w:rFonts w:ascii="Arial" w:hAnsi="Arial" w:cs="Arial"/>
        </w:rPr>
      </w:pPr>
      <w:r>
        <w:rPr>
          <w:rFonts w:ascii="Arial" w:hAnsi="Arial" w:cs="Arial"/>
        </w:rPr>
        <w:t xml:space="preserve">Due to the large </w:t>
      </w:r>
      <w:r w:rsidR="002A7A5B">
        <w:rPr>
          <w:rFonts w:ascii="Arial" w:hAnsi="Arial" w:cs="Arial"/>
        </w:rPr>
        <w:t xml:space="preserve">funding cuts by the government LB Lambeth’s budget was slashed by a third and over 2011-14 </w:t>
      </w:r>
      <w:hyperlink r:id="rId223" w:history="1">
        <w:r w:rsidR="002A7A5B" w:rsidRPr="00204E4D">
          <w:rPr>
            <w:rStyle w:val="Hyperlink"/>
            <w:rFonts w:ascii="Arial" w:hAnsi="Arial" w:cs="Arial"/>
          </w:rPr>
          <w:t>the council needs to make total cuts of £94.5million</w:t>
        </w:r>
      </w:hyperlink>
      <w:r w:rsidR="002A7A5B">
        <w:rPr>
          <w:rFonts w:ascii="Arial" w:hAnsi="Arial" w:cs="Arial"/>
        </w:rPr>
        <w:t>.</w:t>
      </w:r>
      <w:r w:rsidR="002A7A5B" w:rsidRPr="00BE38DC">
        <w:rPr>
          <w:rFonts w:ascii="Arial" w:hAnsi="Arial" w:cs="Arial"/>
        </w:rPr>
        <w:t xml:space="preserve"> </w:t>
      </w:r>
      <w:r w:rsidR="002A7A5B">
        <w:rPr>
          <w:rFonts w:ascii="Arial" w:hAnsi="Arial" w:cs="Arial"/>
        </w:rPr>
        <w:t xml:space="preserve">In 2011-12 they made </w:t>
      </w:r>
      <w:r w:rsidR="002A7A5B" w:rsidRPr="00BE38DC">
        <w:rPr>
          <w:rFonts w:ascii="Arial" w:hAnsi="Arial" w:cs="Arial"/>
        </w:rPr>
        <w:t>£37m</w:t>
      </w:r>
      <w:r w:rsidR="002A7A5B">
        <w:rPr>
          <w:rFonts w:ascii="Arial" w:hAnsi="Arial" w:cs="Arial"/>
        </w:rPr>
        <w:t>illion</w:t>
      </w:r>
      <w:r w:rsidR="002A7A5B" w:rsidRPr="00BE38DC">
        <w:rPr>
          <w:rFonts w:ascii="Arial" w:hAnsi="Arial" w:cs="Arial"/>
        </w:rPr>
        <w:t xml:space="preserve"> </w:t>
      </w:r>
      <w:r w:rsidR="002A7A5B">
        <w:rPr>
          <w:rFonts w:ascii="Arial" w:hAnsi="Arial" w:cs="Arial"/>
        </w:rPr>
        <w:t xml:space="preserve">of cuts so still needed to find another </w:t>
      </w:r>
      <w:r w:rsidR="002A7A5B" w:rsidRPr="00BE38DC">
        <w:rPr>
          <w:rFonts w:ascii="Arial" w:hAnsi="Arial" w:cs="Arial"/>
        </w:rPr>
        <w:t>£57.5m</w:t>
      </w:r>
      <w:r w:rsidR="002A7A5B">
        <w:rPr>
          <w:rFonts w:ascii="Arial" w:hAnsi="Arial" w:cs="Arial"/>
        </w:rPr>
        <w:t>illiion</w:t>
      </w:r>
      <w:r w:rsidR="002A7A5B" w:rsidRPr="00BE38DC">
        <w:rPr>
          <w:rFonts w:ascii="Arial" w:hAnsi="Arial" w:cs="Arial"/>
        </w:rPr>
        <w:t xml:space="preserve"> </w:t>
      </w:r>
      <w:r w:rsidR="002A7A5B">
        <w:rPr>
          <w:rFonts w:ascii="Arial" w:hAnsi="Arial" w:cs="Arial"/>
        </w:rPr>
        <w:t xml:space="preserve">by 2014, </w:t>
      </w:r>
      <w:r w:rsidR="002A7A5B" w:rsidRPr="00BE38DC">
        <w:rPr>
          <w:rFonts w:ascii="Arial" w:hAnsi="Arial" w:cs="Arial"/>
        </w:rPr>
        <w:t>of which £13.5</w:t>
      </w:r>
      <w:r w:rsidR="002A7A5B">
        <w:rPr>
          <w:rFonts w:ascii="Arial" w:hAnsi="Arial" w:cs="Arial"/>
        </w:rPr>
        <w:t>m</w:t>
      </w:r>
      <w:r>
        <w:rPr>
          <w:rFonts w:ascii="Arial" w:hAnsi="Arial" w:cs="Arial"/>
        </w:rPr>
        <w:t>illion</w:t>
      </w:r>
      <w:r w:rsidR="002A7A5B">
        <w:rPr>
          <w:rFonts w:ascii="Arial" w:hAnsi="Arial" w:cs="Arial"/>
        </w:rPr>
        <w:t xml:space="preserve"> had</w:t>
      </w:r>
      <w:r w:rsidR="002A7A5B" w:rsidRPr="00BE38DC">
        <w:rPr>
          <w:rFonts w:ascii="Arial" w:hAnsi="Arial" w:cs="Arial"/>
        </w:rPr>
        <w:t xml:space="preserve"> been identified </w:t>
      </w:r>
      <w:r w:rsidR="002A7A5B">
        <w:rPr>
          <w:rFonts w:ascii="Arial" w:hAnsi="Arial" w:cs="Arial"/>
        </w:rPr>
        <w:t>with the remaining £44m</w:t>
      </w:r>
      <w:r>
        <w:rPr>
          <w:rFonts w:ascii="Arial" w:hAnsi="Arial" w:cs="Arial"/>
        </w:rPr>
        <w:t>illion</w:t>
      </w:r>
      <w:r w:rsidR="002A7A5B">
        <w:rPr>
          <w:rFonts w:ascii="Arial" w:hAnsi="Arial" w:cs="Arial"/>
        </w:rPr>
        <w:t xml:space="preserve"> still </w:t>
      </w:r>
      <w:r w:rsidR="002A7A5B" w:rsidRPr="00BE38DC">
        <w:rPr>
          <w:rFonts w:ascii="Arial" w:hAnsi="Arial" w:cs="Arial"/>
        </w:rPr>
        <w:t>to be found.</w:t>
      </w:r>
      <w:r w:rsidR="002A7A5B" w:rsidRPr="00204E4D">
        <w:rPr>
          <w:rFonts w:ascii="Arial" w:hAnsi="Arial" w:cs="Arial"/>
        </w:rPr>
        <w:t xml:space="preserve"> </w:t>
      </w:r>
      <w:r w:rsidR="002A7A5B">
        <w:rPr>
          <w:rFonts w:ascii="Arial" w:hAnsi="Arial" w:cs="Arial"/>
        </w:rPr>
        <w:t>In 2011-12 £165million was spent in the Adults and Community Services department with £96million going to adult social care services</w:t>
      </w:r>
      <w:r w:rsidR="00756B54">
        <w:rPr>
          <w:rFonts w:ascii="Arial" w:hAnsi="Arial" w:cs="Arial"/>
        </w:rPr>
        <w:t>. They are now planning to make cuts of £29million in 2012-13.</w:t>
      </w:r>
    </w:p>
    <w:p w:rsidR="002A7A5B" w:rsidRDefault="002A7A5B" w:rsidP="00204E4D">
      <w:pPr>
        <w:spacing w:after="0" w:line="240" w:lineRule="auto"/>
        <w:rPr>
          <w:rFonts w:ascii="Arial" w:hAnsi="Arial" w:cs="Arial"/>
          <w:b/>
          <w:i/>
        </w:rPr>
      </w:pPr>
    </w:p>
    <w:p w:rsidR="002A7A5B" w:rsidRDefault="002A7A5B" w:rsidP="003606D7">
      <w:pPr>
        <w:spacing w:after="0" w:line="240" w:lineRule="auto"/>
        <w:rPr>
          <w:rFonts w:ascii="Arial" w:hAnsi="Arial" w:cs="Arial"/>
        </w:rPr>
      </w:pPr>
      <w:r>
        <w:rPr>
          <w:rFonts w:ascii="Arial" w:hAnsi="Arial" w:cs="Arial"/>
          <w:b/>
          <w:i/>
        </w:rPr>
        <w:t>Lambeth Voluntary Action Council</w:t>
      </w:r>
    </w:p>
    <w:p w:rsidR="00827D4C" w:rsidRDefault="002A7A5B" w:rsidP="00827D4C">
      <w:pPr>
        <w:rPr>
          <w:rFonts w:ascii="Arial" w:hAnsi="Arial" w:cs="Arial"/>
        </w:rPr>
      </w:pPr>
      <w:r>
        <w:rPr>
          <w:rFonts w:ascii="Arial" w:hAnsi="Arial" w:cs="Arial"/>
        </w:rPr>
        <w:t xml:space="preserve">LB Lambeth </w:t>
      </w:r>
      <w:hyperlink r:id="rId224" w:history="1">
        <w:r w:rsidRPr="003606D7">
          <w:rPr>
            <w:rStyle w:val="Hyperlink"/>
            <w:rFonts w:ascii="Arial" w:hAnsi="Arial" w:cs="Arial"/>
          </w:rPr>
          <w:t>reports</w:t>
        </w:r>
      </w:hyperlink>
      <w:r>
        <w:rPr>
          <w:rFonts w:ascii="Arial" w:hAnsi="Arial" w:cs="Arial"/>
        </w:rPr>
        <w:t xml:space="preserve"> that it provides funding for Lambeth Voluntary Action Council to provide advice and support to Lambeth’s VCS. </w:t>
      </w:r>
      <w:r>
        <w:rPr>
          <w:rFonts w:ascii="Arial" w:hAnsi="Arial"/>
        </w:rPr>
        <w:t>In 2011-12 the cou</w:t>
      </w:r>
      <w:r w:rsidR="00827D4C">
        <w:rPr>
          <w:rFonts w:ascii="Arial" w:hAnsi="Arial"/>
        </w:rPr>
        <w:t>ncil invested approximately £160</w:t>
      </w:r>
      <w:r>
        <w:rPr>
          <w:rFonts w:ascii="Arial" w:hAnsi="Arial"/>
        </w:rPr>
        <w:t>,000 a year in VCS capacity building, 80% of which went to Lambeth Voluntary Action Council (LVAC).</w:t>
      </w:r>
      <w:r w:rsidR="00827D4C">
        <w:rPr>
          <w:rFonts w:ascii="Arial" w:hAnsi="Arial"/>
        </w:rPr>
        <w:t xml:space="preserve"> NHS Lambeth invested an additional £20,000 per year.</w:t>
      </w:r>
      <w:r w:rsidR="00B64A47">
        <w:rPr>
          <w:rFonts w:ascii="Arial" w:hAnsi="Arial"/>
        </w:rPr>
        <w:t xml:space="preserve"> </w:t>
      </w:r>
      <w:hyperlink r:id="rId225" w:history="1">
        <w:r w:rsidR="00B64A47" w:rsidRPr="00827D4C">
          <w:rPr>
            <w:rStyle w:val="Hyperlink"/>
            <w:rFonts w:ascii="Arial" w:hAnsi="Arial"/>
          </w:rPr>
          <w:t>In 2012-13</w:t>
        </w:r>
        <w:r w:rsidR="00827D4C" w:rsidRPr="00827D4C">
          <w:rPr>
            <w:rStyle w:val="Hyperlink"/>
            <w:rFonts w:ascii="Arial" w:hAnsi="Arial" w:cs="Arial"/>
          </w:rPr>
          <w:t xml:space="preserve"> capacity building support for the VCS was going to be based on recommendations from the community hubs consultation that concluded on 16</w:t>
        </w:r>
        <w:r w:rsidR="00827D4C" w:rsidRPr="00827D4C">
          <w:rPr>
            <w:rStyle w:val="Hyperlink"/>
            <w:rFonts w:ascii="Arial" w:hAnsi="Arial" w:cs="Arial"/>
            <w:vertAlign w:val="superscript"/>
          </w:rPr>
          <w:t>th</w:t>
        </w:r>
        <w:r w:rsidR="00827D4C" w:rsidRPr="00827D4C">
          <w:rPr>
            <w:rStyle w:val="Hyperlink"/>
            <w:rFonts w:ascii="Arial" w:hAnsi="Arial" w:cs="Arial"/>
          </w:rPr>
          <w:t xml:space="preserve"> April, 2012</w:t>
        </w:r>
      </w:hyperlink>
      <w:r w:rsidR="00827D4C">
        <w:rPr>
          <w:rFonts w:ascii="Arial" w:hAnsi="Arial" w:cs="Arial"/>
        </w:rPr>
        <w:t xml:space="preserve">. </w:t>
      </w:r>
    </w:p>
    <w:p w:rsidR="00827D4C" w:rsidRDefault="00827D4C" w:rsidP="00827D4C">
      <w:pPr>
        <w:spacing w:after="0" w:line="240" w:lineRule="auto"/>
        <w:rPr>
          <w:rFonts w:ascii="Arial" w:hAnsi="Arial" w:cs="Arial"/>
        </w:rPr>
      </w:pPr>
      <w:r>
        <w:rPr>
          <w:rFonts w:ascii="Arial" w:hAnsi="Arial" w:cs="Arial"/>
        </w:rPr>
        <w:t xml:space="preserve">The recommendations for community hubs in the Cabinet Report are; </w:t>
      </w:r>
    </w:p>
    <w:p w:rsidR="00827D4C" w:rsidRPr="00827D4C" w:rsidRDefault="00827D4C" w:rsidP="00C452B1">
      <w:pPr>
        <w:pStyle w:val="ListParagraph"/>
        <w:numPr>
          <w:ilvl w:val="0"/>
          <w:numId w:val="17"/>
        </w:numPr>
        <w:spacing w:after="0" w:line="240" w:lineRule="auto"/>
        <w:rPr>
          <w:rFonts w:ascii="Arial" w:hAnsi="Arial" w:cs="Arial"/>
        </w:rPr>
      </w:pPr>
      <w:r w:rsidRPr="00827D4C">
        <w:rPr>
          <w:rFonts w:ascii="Arial" w:hAnsi="Arial" w:cs="Arial"/>
        </w:rPr>
        <w:t xml:space="preserve">Provide direction of travel that will lead to the delivery of a network of community hubs </w:t>
      </w:r>
    </w:p>
    <w:p w:rsidR="00827D4C" w:rsidRDefault="00827D4C" w:rsidP="00C452B1">
      <w:pPr>
        <w:numPr>
          <w:ilvl w:val="0"/>
          <w:numId w:val="15"/>
        </w:numPr>
        <w:spacing w:after="0" w:line="240" w:lineRule="auto"/>
        <w:rPr>
          <w:rFonts w:ascii="Arial" w:hAnsi="Arial" w:cs="Arial"/>
        </w:rPr>
      </w:pPr>
      <w:r>
        <w:rPr>
          <w:rFonts w:ascii="Arial" w:hAnsi="Arial" w:cs="Arial"/>
        </w:rPr>
        <w:t xml:space="preserve">Community Asset Plan that will encourage increased ownership by VCS of buildings </w:t>
      </w:r>
    </w:p>
    <w:p w:rsidR="00827D4C" w:rsidRDefault="00827D4C" w:rsidP="00C452B1">
      <w:pPr>
        <w:numPr>
          <w:ilvl w:val="0"/>
          <w:numId w:val="15"/>
        </w:numPr>
        <w:spacing w:after="0" w:line="240" w:lineRule="auto"/>
        <w:rPr>
          <w:rFonts w:ascii="Arial" w:hAnsi="Arial" w:cs="Arial"/>
        </w:rPr>
      </w:pPr>
      <w:r>
        <w:rPr>
          <w:rFonts w:ascii="Arial" w:hAnsi="Arial" w:cs="Arial"/>
        </w:rPr>
        <w:t>Investment to increase the supply of affordable rental space for the VCS in the borough</w:t>
      </w:r>
    </w:p>
    <w:p w:rsidR="00827D4C" w:rsidRDefault="00827D4C" w:rsidP="00C452B1">
      <w:pPr>
        <w:numPr>
          <w:ilvl w:val="0"/>
          <w:numId w:val="15"/>
        </w:numPr>
        <w:spacing w:after="0" w:line="240" w:lineRule="auto"/>
        <w:rPr>
          <w:rFonts w:ascii="Arial" w:hAnsi="Arial" w:cs="Arial"/>
        </w:rPr>
      </w:pPr>
      <w:smartTag w:uri="urn:schemas-microsoft-com:office:smarttags" w:element="PersonName">
        <w:r>
          <w:rPr>
            <w:rFonts w:ascii="Arial" w:hAnsi="Arial" w:cs="Arial"/>
          </w:rPr>
          <w:t>Generate</w:t>
        </w:r>
      </w:smartTag>
      <w:r>
        <w:rPr>
          <w:rFonts w:ascii="Arial" w:hAnsi="Arial" w:cs="Arial"/>
        </w:rPr>
        <w:t xml:space="preserve"> capital to reinvest into community buildings</w:t>
      </w:r>
    </w:p>
    <w:p w:rsidR="00827D4C" w:rsidRDefault="00827D4C" w:rsidP="00C452B1">
      <w:pPr>
        <w:numPr>
          <w:ilvl w:val="0"/>
          <w:numId w:val="15"/>
        </w:numPr>
        <w:spacing w:after="0" w:line="240" w:lineRule="auto"/>
        <w:rPr>
          <w:rFonts w:ascii="Arial" w:hAnsi="Arial" w:cs="Arial"/>
        </w:rPr>
      </w:pPr>
      <w:r>
        <w:rPr>
          <w:rFonts w:ascii="Arial" w:hAnsi="Arial" w:cs="Arial"/>
        </w:rPr>
        <w:t>No immediate threat to current occupancy, if groups are complying with their occupancy agreement</w:t>
      </w:r>
    </w:p>
    <w:p w:rsidR="00827D4C" w:rsidRDefault="00827D4C" w:rsidP="00827D4C">
      <w:pPr>
        <w:spacing w:after="0" w:line="240" w:lineRule="auto"/>
        <w:rPr>
          <w:rFonts w:ascii="Arial" w:hAnsi="Arial" w:cs="Arial"/>
        </w:rPr>
      </w:pPr>
      <w:r>
        <w:rPr>
          <w:rFonts w:ascii="Arial" w:hAnsi="Arial" w:cs="Arial"/>
        </w:rPr>
        <w:t>Council investment in capacity building over the next two years (2012-14) is estimated at £320,000. The key capacity building priority is supporting the VCS to engage in the community hubs programme. Other priorities identified for capacity building are;</w:t>
      </w:r>
    </w:p>
    <w:p w:rsidR="00827D4C" w:rsidRPr="00827D4C" w:rsidRDefault="00827D4C" w:rsidP="00C452B1">
      <w:pPr>
        <w:pStyle w:val="ListParagraph"/>
        <w:numPr>
          <w:ilvl w:val="0"/>
          <w:numId w:val="17"/>
        </w:numPr>
        <w:spacing w:after="0" w:line="240" w:lineRule="auto"/>
        <w:rPr>
          <w:rFonts w:ascii="Arial" w:hAnsi="Arial" w:cs="Arial"/>
        </w:rPr>
      </w:pPr>
      <w:r w:rsidRPr="00827D4C">
        <w:rPr>
          <w:rFonts w:ascii="Arial" w:hAnsi="Arial" w:cs="Arial"/>
        </w:rPr>
        <w:t>Fundraising, business planning, training programmes</w:t>
      </w:r>
    </w:p>
    <w:p w:rsidR="00827D4C" w:rsidRDefault="00827D4C" w:rsidP="00C452B1">
      <w:pPr>
        <w:numPr>
          <w:ilvl w:val="0"/>
          <w:numId w:val="16"/>
        </w:numPr>
        <w:spacing w:after="0" w:line="240" w:lineRule="auto"/>
        <w:rPr>
          <w:rFonts w:ascii="Arial" w:hAnsi="Arial" w:cs="Arial"/>
        </w:rPr>
      </w:pPr>
      <w:r>
        <w:rPr>
          <w:rFonts w:ascii="Arial" w:hAnsi="Arial" w:cs="Arial"/>
        </w:rPr>
        <w:t>The representative role of the sector</w:t>
      </w:r>
    </w:p>
    <w:p w:rsidR="00827D4C" w:rsidRDefault="00827D4C" w:rsidP="00C452B1">
      <w:pPr>
        <w:numPr>
          <w:ilvl w:val="0"/>
          <w:numId w:val="16"/>
        </w:numPr>
        <w:spacing w:after="0" w:line="240" w:lineRule="auto"/>
        <w:rPr>
          <w:rFonts w:ascii="Arial" w:hAnsi="Arial" w:cs="Arial"/>
        </w:rPr>
      </w:pPr>
      <w:r>
        <w:rPr>
          <w:rFonts w:ascii="Arial" w:hAnsi="Arial" w:cs="Arial"/>
        </w:rPr>
        <w:t>Building collaborative/consortia working</w:t>
      </w:r>
    </w:p>
    <w:p w:rsidR="00827D4C" w:rsidRDefault="00827D4C" w:rsidP="00C452B1">
      <w:pPr>
        <w:numPr>
          <w:ilvl w:val="0"/>
          <w:numId w:val="16"/>
        </w:numPr>
        <w:spacing w:after="0" w:line="240" w:lineRule="auto"/>
        <w:rPr>
          <w:rFonts w:ascii="Arial" w:hAnsi="Arial" w:cs="Arial"/>
        </w:rPr>
      </w:pPr>
      <w:r>
        <w:rPr>
          <w:rFonts w:ascii="Arial" w:hAnsi="Arial" w:cs="Arial"/>
        </w:rPr>
        <w:t xml:space="preserve">Volunteering </w:t>
      </w:r>
    </w:p>
    <w:p w:rsidR="002A7A5B" w:rsidRDefault="00827D4C" w:rsidP="00827D4C">
      <w:pPr>
        <w:rPr>
          <w:rFonts w:ascii="Arial" w:hAnsi="Arial" w:cs="Arial"/>
        </w:rPr>
      </w:pPr>
      <w:r>
        <w:rPr>
          <w:rFonts w:ascii="Arial" w:hAnsi="Arial" w:cs="Arial"/>
        </w:rPr>
        <w:t>Capacity building provision is moving away from a single contract to a more mixed approach and some contracts will be ready to commission in July 2012. Lambeth VAC’s contract ended in July 2012.</w:t>
      </w:r>
    </w:p>
    <w:p w:rsidR="002A7A5B" w:rsidRPr="003606D7" w:rsidRDefault="002A7A5B" w:rsidP="003606D7">
      <w:pPr>
        <w:spacing w:after="0" w:line="240" w:lineRule="auto"/>
        <w:rPr>
          <w:rFonts w:ascii="Arial" w:hAnsi="Arial" w:cs="Arial"/>
          <w:b/>
          <w:i/>
        </w:rPr>
      </w:pPr>
      <w:r w:rsidRPr="003606D7">
        <w:rPr>
          <w:rFonts w:ascii="Arial" w:hAnsi="Arial" w:cs="Arial"/>
          <w:b/>
          <w:i/>
        </w:rPr>
        <w:t>Lambeth’s VCS</w:t>
      </w:r>
    </w:p>
    <w:p w:rsidR="002A7A5B" w:rsidRDefault="002A7A5B" w:rsidP="003606D7">
      <w:pPr>
        <w:spacing w:after="0" w:line="240" w:lineRule="auto"/>
        <w:rPr>
          <w:rFonts w:ascii="Arial" w:hAnsi="Arial" w:cs="Arial"/>
        </w:rPr>
      </w:pPr>
      <w:r w:rsidRPr="003606D7">
        <w:rPr>
          <w:rFonts w:ascii="Arial" w:hAnsi="Arial" w:cs="Arial"/>
        </w:rPr>
        <w:t>Change Up 2005 estimated there to be over 2,000</w:t>
      </w:r>
      <w:r>
        <w:rPr>
          <w:rFonts w:ascii="Arial" w:hAnsi="Arial" w:cs="Arial"/>
        </w:rPr>
        <w:t xml:space="preserve"> VCS</w:t>
      </w:r>
      <w:r w:rsidRPr="003606D7">
        <w:rPr>
          <w:rFonts w:ascii="Arial" w:hAnsi="Arial" w:cs="Arial"/>
        </w:rPr>
        <w:t xml:space="preserve"> organisations</w:t>
      </w:r>
      <w:r>
        <w:rPr>
          <w:rFonts w:ascii="Arial" w:hAnsi="Arial" w:cs="Arial"/>
        </w:rPr>
        <w:t xml:space="preserve"> in Lambeth, with the majority of these being</w:t>
      </w:r>
      <w:r w:rsidRPr="003606D7">
        <w:rPr>
          <w:rFonts w:ascii="Arial" w:hAnsi="Arial" w:cs="Arial"/>
        </w:rPr>
        <w:t xml:space="preserve"> small Black, Asian, Minority Ethnic and Refugee community organisations working at a grassroots level. LVAC has over 1,000 contacts and Volunteer Centre Lambeth has over 15,000 volunteers registered with them. </w:t>
      </w:r>
    </w:p>
    <w:p w:rsidR="002A7A5B" w:rsidRDefault="002A7A5B" w:rsidP="003606D7">
      <w:pPr>
        <w:spacing w:after="0" w:line="240" w:lineRule="auto"/>
        <w:rPr>
          <w:rFonts w:ascii="Arial" w:hAnsi="Arial" w:cs="Arial"/>
        </w:rPr>
      </w:pPr>
    </w:p>
    <w:p w:rsidR="00756B54" w:rsidRPr="00756B54" w:rsidRDefault="00756B54" w:rsidP="003606D7">
      <w:pPr>
        <w:spacing w:after="0" w:line="240" w:lineRule="auto"/>
        <w:rPr>
          <w:rFonts w:ascii="Arial" w:hAnsi="Arial" w:cs="Arial"/>
          <w:b/>
          <w:i/>
        </w:rPr>
      </w:pPr>
      <w:r>
        <w:rPr>
          <w:rFonts w:ascii="Arial" w:hAnsi="Arial" w:cs="Arial"/>
          <w:b/>
          <w:i/>
        </w:rPr>
        <w:t>Impact on individual VCS organisations in Lambeth</w:t>
      </w:r>
    </w:p>
    <w:p w:rsidR="00756B54" w:rsidRDefault="00756B54" w:rsidP="00756B54">
      <w:pPr>
        <w:spacing w:after="0" w:line="240" w:lineRule="auto"/>
        <w:rPr>
          <w:rFonts w:ascii="Arial" w:hAnsi="Arial" w:cs="Arial"/>
          <w:b/>
          <w:i/>
        </w:rPr>
      </w:pPr>
      <w:hyperlink r:id="rId226" w:history="1">
        <w:r w:rsidR="00B64A47" w:rsidRPr="00756B54">
          <w:rPr>
            <w:rStyle w:val="Hyperlink"/>
            <w:rFonts w:ascii="Arial" w:hAnsi="Arial" w:cs="Arial"/>
            <w:b/>
            <w:i/>
          </w:rPr>
          <w:t>Brixton &amp; Norwood Food Bank</w:t>
        </w:r>
      </w:hyperlink>
    </w:p>
    <w:p w:rsidR="00756B54" w:rsidRDefault="00756B54" w:rsidP="00756B54">
      <w:pPr>
        <w:spacing w:after="0" w:line="240" w:lineRule="auto"/>
        <w:rPr>
          <w:rFonts w:ascii="Arial" w:hAnsi="Arial" w:cs="Arial"/>
        </w:rPr>
      </w:pPr>
      <w:r w:rsidRPr="00756B54">
        <w:rPr>
          <w:rFonts w:ascii="Arial" w:hAnsi="Arial" w:cs="Arial"/>
        </w:rPr>
        <w:t xml:space="preserve">Lambeth Council is proposing to provide financial support to Brixton and Norwood food bank to help boost its capacity. The council says it is turning to food banks to help, while "holding its nose"; not because it doesn't appreciate their work, but because it is unsure that food banks are a sustainable response to rising </w:t>
      </w:r>
      <w:hyperlink r:id="rId227" w:tooltip="More from guardian.co.uk on Poverty" w:history="1">
        <w:r w:rsidRPr="00756B54">
          <w:rPr>
            <w:rStyle w:val="Hyperlink"/>
            <w:rFonts w:ascii="Arial" w:hAnsi="Arial" w:cs="Arial"/>
          </w:rPr>
          <w:t>poverty</w:t>
        </w:r>
      </w:hyperlink>
      <w:r w:rsidRPr="00756B54">
        <w:rPr>
          <w:rFonts w:ascii="Arial" w:hAnsi="Arial" w:cs="Arial"/>
        </w:rPr>
        <w:t>. Then again, it knows its social workers and advice officers already refer people to the food bank on an ad hoc basis, referrals which are expected to increase in number as benefit cuts hit home in coming months. Lambeth says it has little choice. From April, in common with other English councils, it will be responsible for providing emergency crisis loans for local vulnerable people. It says it won't be able to afford to offer applicants cash loans – as happens now, under the Whitehall-operated system – because its social fund budget is being cut drastically, to 2005 levels. Hence the interest in food banks, and other charities offering low-cost, "in kind" help.</w:t>
      </w:r>
    </w:p>
    <w:p w:rsidR="00756B54" w:rsidRDefault="00756B54" w:rsidP="00756B54">
      <w:pPr>
        <w:spacing w:after="0" w:line="240" w:lineRule="auto"/>
        <w:rPr>
          <w:rFonts w:ascii="Arial" w:hAnsi="Arial" w:cs="Arial"/>
        </w:rPr>
      </w:pPr>
    </w:p>
    <w:p w:rsidR="00AA0469" w:rsidRPr="00AA0469" w:rsidRDefault="00B001D0" w:rsidP="00AA0469">
      <w:pPr>
        <w:spacing w:after="0" w:line="240" w:lineRule="auto"/>
        <w:rPr>
          <w:rFonts w:ascii="Arial" w:hAnsi="Arial" w:cs="Arial"/>
          <w:b/>
          <w:i/>
        </w:rPr>
      </w:pPr>
      <w:hyperlink r:id="rId228" w:history="1">
        <w:r w:rsidR="00AA0469" w:rsidRPr="00AA0469">
          <w:rPr>
            <w:rStyle w:val="Hyperlink"/>
            <w:rFonts w:ascii="Arial" w:hAnsi="Arial" w:cs="Arial"/>
            <w:b/>
            <w:i/>
          </w:rPr>
          <w:t>London Printworks Trust</w:t>
        </w:r>
      </w:hyperlink>
    </w:p>
    <w:p w:rsidR="00756B54" w:rsidRDefault="00756B54" w:rsidP="00756B54">
      <w:pPr>
        <w:spacing w:after="0" w:line="240" w:lineRule="auto"/>
        <w:rPr>
          <w:rFonts w:ascii="Arial" w:hAnsi="Arial" w:cs="Arial"/>
        </w:rPr>
      </w:pPr>
      <w:r w:rsidRPr="00AA0469">
        <w:rPr>
          <w:rFonts w:ascii="Arial" w:hAnsi="Arial" w:cs="Arial"/>
        </w:rPr>
        <w:t xml:space="preserve">London Printworks Trust, based in Brighton Terrace, Brixton, </w:t>
      </w:r>
      <w:r w:rsidR="00AA0469">
        <w:rPr>
          <w:rFonts w:ascii="Arial" w:hAnsi="Arial" w:cs="Arial"/>
        </w:rPr>
        <w:t>offers</w:t>
      </w:r>
      <w:r w:rsidR="00AA0469" w:rsidRPr="00AA0469">
        <w:rPr>
          <w:rFonts w:ascii="Arial" w:hAnsi="Arial" w:cs="Arial"/>
        </w:rPr>
        <w:t xml:space="preserve"> textile hand print facilities, expertise and services. It </w:t>
      </w:r>
      <w:r w:rsidRPr="00AA0469">
        <w:rPr>
          <w:rFonts w:ascii="Arial" w:hAnsi="Arial" w:cs="Arial"/>
        </w:rPr>
        <w:t>was forced to close last month after 21 years</w:t>
      </w:r>
      <w:r w:rsidR="00AA0469" w:rsidRPr="00AA0469">
        <w:rPr>
          <w:rFonts w:ascii="Arial" w:hAnsi="Arial" w:cs="Arial"/>
        </w:rPr>
        <w:t xml:space="preserve"> </w:t>
      </w:r>
      <w:r w:rsidRPr="00AA0469">
        <w:rPr>
          <w:rFonts w:ascii="Arial" w:hAnsi="Arial" w:cs="Arial"/>
        </w:rPr>
        <w:t>because local authority and Government funding has dried up</w:t>
      </w:r>
      <w:r w:rsidR="003970CA">
        <w:rPr>
          <w:rFonts w:ascii="Arial" w:hAnsi="Arial" w:cs="Arial"/>
        </w:rPr>
        <w:t>, in particu</w:t>
      </w:r>
      <w:r w:rsidR="00AA0469">
        <w:rPr>
          <w:rFonts w:ascii="Arial" w:hAnsi="Arial" w:cs="Arial"/>
        </w:rPr>
        <w:t>l</w:t>
      </w:r>
      <w:r w:rsidR="003970CA">
        <w:rPr>
          <w:rFonts w:ascii="Arial" w:hAnsi="Arial" w:cs="Arial"/>
        </w:rPr>
        <w:t>a</w:t>
      </w:r>
      <w:r w:rsidR="00AA0469">
        <w:rPr>
          <w:rFonts w:ascii="Arial" w:hAnsi="Arial" w:cs="Arial"/>
        </w:rPr>
        <w:t xml:space="preserve">r </w:t>
      </w:r>
      <w:r w:rsidR="003970CA">
        <w:rPr>
          <w:rFonts w:ascii="Arial" w:hAnsi="Arial" w:cs="Arial"/>
        </w:rPr>
        <w:t xml:space="preserve">core </w:t>
      </w:r>
      <w:r w:rsidR="00AA0469">
        <w:rPr>
          <w:rFonts w:ascii="Arial" w:hAnsi="Arial" w:cs="Arial"/>
        </w:rPr>
        <w:t>funding from LB Lambeth and the Arts Council was withdrawn</w:t>
      </w:r>
      <w:r w:rsidR="003970CA">
        <w:rPr>
          <w:rFonts w:ascii="Arial" w:hAnsi="Arial" w:cs="Arial"/>
        </w:rPr>
        <w:t xml:space="preserve"> in April 2012</w:t>
      </w:r>
      <w:r w:rsidRPr="00AA0469">
        <w:rPr>
          <w:rFonts w:ascii="Arial" w:hAnsi="Arial" w:cs="Arial"/>
        </w:rPr>
        <w:t>. A Government grant secured by the borough’s arts groups – under the banner of the Creative Action Partnership – called the Performance Review Grant (PRG) has been diverted into other services by</w:t>
      </w:r>
      <w:r w:rsidR="00AA0469" w:rsidRPr="00AA0469">
        <w:rPr>
          <w:rFonts w:ascii="Arial" w:hAnsi="Arial" w:cs="Arial"/>
        </w:rPr>
        <w:t xml:space="preserve"> the recipients, Lambeth First, </w:t>
      </w:r>
      <w:r w:rsidRPr="00AA0469">
        <w:rPr>
          <w:rFonts w:ascii="Arial" w:hAnsi="Arial" w:cs="Arial"/>
        </w:rPr>
        <w:t xml:space="preserve">a partnership between the council, public sector and voluntary sector organisations. Six of the borough’s arts groups were set to receive 50 per cent of the PRG funding, worth hundreds of thousands of pounds, after helping to secure the grant. But the Government slashed the PRG funding in half in 2010, leading Lambeth First to divert funding to other services, such as working with unemployed youths, young offenders and domestic violence schemes. </w:t>
      </w:r>
      <w:r w:rsidR="003970CA">
        <w:rPr>
          <w:rFonts w:ascii="Arial" w:hAnsi="Arial" w:cs="Arial"/>
        </w:rPr>
        <w:t>Their former landlords are going to reconfigure the space to obtain higher rents.</w:t>
      </w:r>
    </w:p>
    <w:p w:rsidR="00827D4C" w:rsidRDefault="00827D4C" w:rsidP="00756B54">
      <w:pPr>
        <w:spacing w:after="0" w:line="240" w:lineRule="auto"/>
        <w:rPr>
          <w:rFonts w:ascii="Arial" w:hAnsi="Arial" w:cs="Arial"/>
        </w:rPr>
      </w:pPr>
    </w:p>
    <w:p w:rsidR="00AB3D7D" w:rsidRPr="00AB3D7D" w:rsidRDefault="00B001D0" w:rsidP="00AB3D7D">
      <w:pPr>
        <w:spacing w:after="0" w:line="240" w:lineRule="auto"/>
        <w:rPr>
          <w:rFonts w:ascii="Arial" w:hAnsi="Arial" w:cs="Arial"/>
          <w:b/>
          <w:i/>
        </w:rPr>
      </w:pPr>
      <w:hyperlink r:id="rId229" w:history="1">
        <w:r w:rsidR="00827D4C" w:rsidRPr="00AB3D7D">
          <w:rPr>
            <w:rStyle w:val="Hyperlink"/>
            <w:rFonts w:ascii="Arial" w:hAnsi="Arial" w:cs="Arial"/>
            <w:b/>
            <w:i/>
          </w:rPr>
          <w:t>Lambeth Women’s Project</w:t>
        </w:r>
      </w:hyperlink>
    </w:p>
    <w:p w:rsidR="00B64A47" w:rsidRDefault="00AB3D7D" w:rsidP="00C452B1">
      <w:pPr>
        <w:spacing w:after="0" w:line="240" w:lineRule="auto"/>
        <w:rPr>
          <w:rFonts w:ascii="Arial" w:hAnsi="Arial" w:cs="Arial"/>
        </w:rPr>
      </w:pPr>
      <w:r w:rsidRPr="00AB3D7D">
        <w:rPr>
          <w:rFonts w:ascii="Arial" w:hAnsi="Arial" w:cs="Arial"/>
        </w:rPr>
        <w:t>Lambeth Women’s Project (LWP) is an umbrella organisation providing grassroots, community support to women and their families in South London for over 30 years. As the only women-only space in the local Brixton area it has been nothing short of a lifeline for many women. Over 150 women pass through the LWP each month, accessing services such as counselling, support for women who have experienced domestic violence, art and music workshops, health services, BAME (Black, Asian and Minority Ethnic) groups and mentoring. LWP operates under a model that was designed to promote divers</w:t>
      </w:r>
      <w:r w:rsidR="00C452B1">
        <w:rPr>
          <w:rFonts w:ascii="Arial" w:hAnsi="Arial" w:cs="Arial"/>
        </w:rPr>
        <w:t>ity and to educate and empower.</w:t>
      </w:r>
      <w:r w:rsidRPr="00AB3D7D">
        <w:rPr>
          <w:rFonts w:ascii="Arial" w:hAnsi="Arial" w:cs="Arial"/>
        </w:rPr>
        <w:t xml:space="preserve">LWP had been based at 166a Stockwell Road since 1979, and had sole occupation of the building till 2010. Documents from 2009 state that the building is owned by </w:t>
      </w:r>
      <w:hyperlink r:id="rId230" w:tgtFrame="_blank" w:history="1">
        <w:r w:rsidRPr="00AB3D7D">
          <w:rPr>
            <w:rStyle w:val="Hyperlink"/>
            <w:rFonts w:ascii="Arial" w:hAnsi="Arial" w:cs="Arial"/>
          </w:rPr>
          <w:t xml:space="preserve">Children and Young People’s Services </w:t>
        </w:r>
      </w:hyperlink>
      <w:r w:rsidRPr="00AB3D7D">
        <w:rPr>
          <w:rFonts w:ascii="Arial" w:hAnsi="Arial" w:cs="Arial"/>
        </w:rPr>
        <w:t xml:space="preserve">(CYPS)- a department of Lambeth Council. In 2009, the building had fallen into disrepair and had been flooded. In 2010, Lambeth Council transferred the management of the lease for 166a to Stockwell Primary School. Under this change, a </w:t>
      </w:r>
      <w:r w:rsidRPr="00AB3D7D">
        <w:rPr>
          <w:rFonts w:ascii="Arial" w:hAnsi="Arial" w:cs="Arial"/>
          <w:bCs/>
        </w:rPr>
        <w:t>five year lease</w:t>
      </w:r>
      <w:r w:rsidRPr="00AB3D7D">
        <w:rPr>
          <w:rFonts w:ascii="Arial" w:hAnsi="Arial" w:cs="Arial"/>
        </w:rPr>
        <w:t xml:space="preserve"> was granted to LWP and the two organisations began sharing the building. Under this agreement, LWP pay a peppercorn rent and Stockwell Primary School receives a service charge for managing the property.</w:t>
      </w:r>
      <w:r w:rsidRPr="00AB3D7D">
        <w:rPr>
          <w:rStyle w:val="Heading1Char"/>
          <w:rFonts w:cs="Arial"/>
          <w:sz w:val="22"/>
          <w:szCs w:val="22"/>
        </w:rPr>
        <w:t xml:space="preserve"> </w:t>
      </w:r>
      <w:r w:rsidRPr="00AB3D7D">
        <w:rPr>
          <w:rFonts w:ascii="Arial" w:hAnsi="Arial" w:cs="Arial"/>
          <w:iCs/>
        </w:rPr>
        <w:t>On 31</w:t>
      </w:r>
      <w:r w:rsidRPr="00AB3D7D">
        <w:rPr>
          <w:rFonts w:ascii="Arial" w:hAnsi="Arial" w:cs="Arial"/>
          <w:iCs/>
          <w:vertAlign w:val="superscript"/>
        </w:rPr>
        <w:t>st</w:t>
      </w:r>
      <w:r>
        <w:rPr>
          <w:rFonts w:ascii="Arial" w:hAnsi="Arial" w:cs="Arial"/>
          <w:iCs/>
        </w:rPr>
        <w:t xml:space="preserve"> May 2012</w:t>
      </w:r>
      <w:r w:rsidRPr="00AB3D7D">
        <w:rPr>
          <w:rFonts w:ascii="Arial" w:hAnsi="Arial" w:cs="Arial"/>
          <w:iCs/>
        </w:rPr>
        <w:t xml:space="preserve"> Stockwell Primary School informed Lambeth Women’s Project that they had two weeks to pack up their belongings and leave.</w:t>
      </w:r>
      <w:r w:rsidRPr="00AB3D7D">
        <w:rPr>
          <w:rFonts w:ascii="Arial" w:hAnsi="Arial" w:cs="Arial"/>
        </w:rPr>
        <w:t xml:space="preserve"> </w:t>
      </w:r>
      <w:r>
        <w:rPr>
          <w:rFonts w:ascii="Arial" w:hAnsi="Arial" w:cs="Arial"/>
        </w:rPr>
        <w:t>At the time of being handed the</w:t>
      </w:r>
      <w:r w:rsidRPr="00AB3D7D">
        <w:rPr>
          <w:rFonts w:ascii="Arial" w:hAnsi="Arial" w:cs="Arial"/>
        </w:rPr>
        <w:t xml:space="preserve"> eviction letter </w:t>
      </w:r>
      <w:r>
        <w:rPr>
          <w:rFonts w:ascii="Arial" w:hAnsi="Arial" w:cs="Arial"/>
        </w:rPr>
        <w:t>LWP still had</w:t>
      </w:r>
      <w:r w:rsidRPr="00AB3D7D">
        <w:rPr>
          <w:rFonts w:ascii="Arial" w:hAnsi="Arial" w:cs="Arial"/>
        </w:rPr>
        <w:t xml:space="preserve"> </w:t>
      </w:r>
      <w:r w:rsidRPr="00AB3D7D">
        <w:rPr>
          <w:rFonts w:ascii="Arial" w:hAnsi="Arial" w:cs="Arial"/>
          <w:bCs/>
        </w:rPr>
        <w:t>three years remaining</w:t>
      </w:r>
      <w:r w:rsidRPr="00AB3D7D">
        <w:rPr>
          <w:rFonts w:ascii="Arial" w:hAnsi="Arial" w:cs="Arial"/>
        </w:rPr>
        <w:t xml:space="preserve"> on the lease</w:t>
      </w:r>
      <w:r>
        <w:rPr>
          <w:rFonts w:ascii="Arial" w:hAnsi="Arial" w:cs="Arial"/>
        </w:rPr>
        <w:t>.</w:t>
      </w:r>
    </w:p>
    <w:p w:rsidR="00C452B1" w:rsidRDefault="00C452B1" w:rsidP="00C452B1">
      <w:pPr>
        <w:spacing w:after="0" w:line="240" w:lineRule="auto"/>
        <w:rPr>
          <w:rFonts w:ascii="Arial" w:hAnsi="Arial" w:cs="Arial"/>
        </w:rPr>
      </w:pPr>
    </w:p>
    <w:p w:rsidR="00C452B1" w:rsidRPr="00C452B1" w:rsidRDefault="00B001D0" w:rsidP="00C452B1">
      <w:pPr>
        <w:pStyle w:val="NormalWeb"/>
        <w:spacing w:before="0" w:beforeAutospacing="0" w:after="0" w:afterAutospacing="0"/>
        <w:rPr>
          <w:rFonts w:ascii="Arial" w:hAnsi="Arial" w:cs="Arial"/>
          <w:b/>
          <w:i/>
          <w:sz w:val="22"/>
          <w:szCs w:val="22"/>
          <w:lang w:eastAsia="en-US"/>
        </w:rPr>
      </w:pPr>
      <w:hyperlink r:id="rId231" w:history="1">
        <w:r w:rsidR="00C452B1" w:rsidRPr="00C452B1">
          <w:rPr>
            <w:rStyle w:val="Hyperlink"/>
            <w:rFonts w:ascii="Arial" w:hAnsi="Arial" w:cs="Arial"/>
            <w:b/>
            <w:i/>
            <w:sz w:val="22"/>
            <w:szCs w:val="22"/>
            <w:lang w:eastAsia="en-US"/>
          </w:rPr>
          <w:t>Lambeth Play Association</w:t>
        </w:r>
      </w:hyperlink>
    </w:p>
    <w:p w:rsidR="00C452B1" w:rsidRPr="00C452B1" w:rsidRDefault="00C452B1" w:rsidP="00C452B1">
      <w:pPr>
        <w:spacing w:after="0" w:line="240" w:lineRule="auto"/>
        <w:rPr>
          <w:rFonts w:ascii="Arial" w:hAnsi="Arial" w:cs="Arial"/>
          <w:lang w:eastAsia="en-GB"/>
        </w:rPr>
      </w:pPr>
      <w:r w:rsidRPr="00C452B1">
        <w:rPr>
          <w:rFonts w:ascii="Arial" w:hAnsi="Arial" w:cs="Arial"/>
          <w:bCs/>
          <w:lang w:eastAsia="en-GB"/>
        </w:rPr>
        <w:t xml:space="preserve">The offices of Lambeth Play Association, </w:t>
      </w:r>
      <w:r w:rsidRPr="00C452B1">
        <w:rPr>
          <w:rFonts w:ascii="Arial" w:hAnsi="Arial" w:cs="Arial"/>
        </w:rPr>
        <w:t xml:space="preserve">an independent charitable company committed to maintaining and promoting </w:t>
      </w:r>
      <w:r w:rsidRPr="00C452B1">
        <w:rPr>
          <w:rFonts w:ascii="Arial" w:hAnsi="Arial" w:cs="Arial"/>
          <w:iCs/>
        </w:rPr>
        <w:t>playable space</w:t>
      </w:r>
      <w:r w:rsidRPr="00C452B1">
        <w:rPr>
          <w:rFonts w:ascii="Arial" w:hAnsi="Arial" w:cs="Arial"/>
        </w:rPr>
        <w:t xml:space="preserve"> for all children and young people,</w:t>
      </w:r>
      <w:r>
        <w:rPr>
          <w:rFonts w:ascii="Arial" w:hAnsi="Arial" w:cs="Arial"/>
          <w:bCs/>
          <w:lang w:eastAsia="en-GB"/>
        </w:rPr>
        <w:t xml:space="preserve"> are temporarily closed while they</w:t>
      </w:r>
      <w:r w:rsidRPr="00C452B1">
        <w:rPr>
          <w:rFonts w:ascii="Arial" w:hAnsi="Arial" w:cs="Arial"/>
          <w:bCs/>
          <w:lang w:eastAsia="en-GB"/>
        </w:rPr>
        <w:t xml:space="preserve"> look for alternative premises</w:t>
      </w:r>
      <w:r>
        <w:rPr>
          <w:rFonts w:ascii="Arial" w:hAnsi="Arial" w:cs="Arial"/>
          <w:bCs/>
          <w:lang w:eastAsia="en-GB"/>
        </w:rPr>
        <w:t>.</w:t>
      </w:r>
    </w:p>
    <w:p w:rsidR="00C452B1" w:rsidRPr="00AB3D7D" w:rsidRDefault="00C452B1" w:rsidP="00C452B1">
      <w:pPr>
        <w:pStyle w:val="NormalWeb"/>
        <w:spacing w:before="0" w:beforeAutospacing="0" w:after="0" w:afterAutospacing="0"/>
        <w:rPr>
          <w:rFonts w:ascii="Arial" w:hAnsi="Arial" w:cs="Arial"/>
          <w:sz w:val="22"/>
          <w:szCs w:val="22"/>
        </w:rPr>
      </w:pPr>
    </w:p>
    <w:p w:rsidR="002A7A5B" w:rsidRDefault="002A7A5B" w:rsidP="00D25DFE">
      <w:pPr>
        <w:pStyle w:val="Heading2"/>
        <w:spacing w:before="0" w:line="240" w:lineRule="auto"/>
        <w:rPr>
          <w:rFonts w:cs="Arial"/>
        </w:rPr>
      </w:pPr>
      <w:bookmarkStart w:id="50" w:name="_Toc365401337"/>
      <w:r w:rsidRPr="003C0ABC">
        <w:rPr>
          <w:rFonts w:cs="Arial"/>
        </w:rPr>
        <w:t>Lewisham</w:t>
      </w:r>
      <w:bookmarkEnd w:id="50"/>
    </w:p>
    <w:p w:rsidR="002A7A5B" w:rsidRDefault="002A7A5B" w:rsidP="00D65194">
      <w:pPr>
        <w:spacing w:after="0" w:line="240" w:lineRule="auto"/>
        <w:rPr>
          <w:rFonts w:ascii="Arial" w:hAnsi="Arial" w:cs="Arial"/>
          <w:b/>
          <w:i/>
        </w:rPr>
      </w:pPr>
      <w:r w:rsidRPr="00D25DFE">
        <w:rPr>
          <w:rFonts w:ascii="Arial" w:hAnsi="Arial" w:cs="Arial"/>
          <w:b/>
          <w:i/>
        </w:rPr>
        <w:t xml:space="preserve">General </w:t>
      </w:r>
      <w:r w:rsidR="00925AFE">
        <w:rPr>
          <w:rFonts w:ascii="Arial" w:hAnsi="Arial" w:cs="Arial"/>
          <w:b/>
          <w:i/>
        </w:rPr>
        <w:t xml:space="preserve">statutory </w:t>
      </w:r>
      <w:r w:rsidRPr="00D25DFE">
        <w:rPr>
          <w:rFonts w:ascii="Arial" w:hAnsi="Arial" w:cs="Arial"/>
          <w:b/>
          <w:i/>
        </w:rPr>
        <w:t>funding</w:t>
      </w:r>
    </w:p>
    <w:p w:rsidR="002A7A5B" w:rsidRPr="00D65194" w:rsidRDefault="002A7A5B" w:rsidP="00D65194">
      <w:pPr>
        <w:spacing w:after="0" w:line="240" w:lineRule="auto"/>
        <w:rPr>
          <w:rFonts w:ascii="Arial" w:hAnsi="Arial" w:cs="Arial"/>
        </w:rPr>
      </w:pPr>
      <w:r>
        <w:rPr>
          <w:rFonts w:ascii="Arial" w:hAnsi="Arial" w:cs="Arial"/>
        </w:rPr>
        <w:t>LB Lewisham had cuts in spending power of 6.5% in 2011-12 and of 4.3% in 2012-13.</w:t>
      </w:r>
      <w:r w:rsidR="0088264C">
        <w:rPr>
          <w:rFonts w:ascii="Arial" w:hAnsi="Arial" w:cs="Arial"/>
        </w:rPr>
        <w:t xml:space="preserve"> They needed to mak</w:t>
      </w:r>
      <w:r w:rsidR="006A4288">
        <w:rPr>
          <w:rFonts w:ascii="Arial" w:hAnsi="Arial" w:cs="Arial"/>
        </w:rPr>
        <w:t>e £28million of cuts in 2012-13 compared with £33million in 2011-12.</w:t>
      </w:r>
    </w:p>
    <w:p w:rsidR="002A7A5B" w:rsidRPr="00D25DFE" w:rsidRDefault="002A7A5B" w:rsidP="0054488E">
      <w:pPr>
        <w:spacing w:after="0" w:line="240" w:lineRule="auto"/>
        <w:rPr>
          <w:rFonts w:ascii="Arial" w:hAnsi="Arial" w:cs="Arial"/>
          <w:b/>
          <w:i/>
        </w:rPr>
      </w:pPr>
    </w:p>
    <w:p w:rsidR="002A7A5B" w:rsidRDefault="002A7A5B" w:rsidP="0054488E">
      <w:pPr>
        <w:spacing w:after="0" w:line="240" w:lineRule="auto"/>
        <w:rPr>
          <w:rFonts w:ascii="Arial" w:hAnsi="Arial" w:cs="Arial"/>
          <w:b/>
          <w:i/>
        </w:rPr>
      </w:pPr>
      <w:r w:rsidRPr="00D25DFE">
        <w:rPr>
          <w:rFonts w:ascii="Arial" w:hAnsi="Arial" w:cs="Arial"/>
          <w:b/>
          <w:i/>
        </w:rPr>
        <w:t>Voluntary Action Lewisham</w:t>
      </w:r>
    </w:p>
    <w:p w:rsidR="002A7A5B" w:rsidRDefault="002A7A5B" w:rsidP="0054488E">
      <w:pPr>
        <w:spacing w:after="0" w:line="240" w:lineRule="auto"/>
        <w:rPr>
          <w:rFonts w:ascii="Arial" w:hAnsi="Arial" w:cs="Arial"/>
        </w:rPr>
      </w:pPr>
      <w:r w:rsidRPr="0054488E">
        <w:rPr>
          <w:rFonts w:ascii="Arial" w:hAnsi="Arial" w:cs="Arial"/>
        </w:rPr>
        <w:t xml:space="preserve">Voluntary Action Lewisham did </w:t>
      </w:r>
      <w:r>
        <w:rPr>
          <w:rFonts w:ascii="Arial" w:hAnsi="Arial" w:cs="Arial"/>
        </w:rPr>
        <w:t>n</w:t>
      </w:r>
      <w:r w:rsidRPr="0054488E">
        <w:rPr>
          <w:rFonts w:ascii="Arial" w:hAnsi="Arial" w:cs="Arial"/>
        </w:rPr>
        <w:t>ot report any cuts in its local authority funding in 2011-12</w:t>
      </w:r>
      <w:r w:rsidR="00103A52">
        <w:rPr>
          <w:rFonts w:ascii="Arial" w:hAnsi="Arial" w:cs="Arial"/>
        </w:rPr>
        <w:t xml:space="preserve"> nor 2012-13</w:t>
      </w:r>
      <w:r w:rsidRPr="0054488E">
        <w:rPr>
          <w:rFonts w:ascii="Arial" w:hAnsi="Arial" w:cs="Arial"/>
        </w:rPr>
        <w:t>.</w:t>
      </w:r>
      <w:r>
        <w:rPr>
          <w:rFonts w:ascii="Arial" w:hAnsi="Arial" w:cs="Arial"/>
        </w:rPr>
        <w:t xml:space="preserve"> Its children &amp; young people’s project ended in July 2012, as a result of its funding ending.</w:t>
      </w:r>
      <w:r w:rsidR="00103A52">
        <w:rPr>
          <w:rFonts w:ascii="Arial" w:hAnsi="Arial" w:cs="Arial"/>
        </w:rPr>
        <w:t xml:space="preserve"> </w:t>
      </w:r>
    </w:p>
    <w:p w:rsidR="002A7A5B" w:rsidRPr="0054488E" w:rsidRDefault="002A7A5B" w:rsidP="0054488E">
      <w:pPr>
        <w:spacing w:after="0" w:line="240" w:lineRule="auto"/>
        <w:rPr>
          <w:rFonts w:ascii="Arial" w:hAnsi="Arial" w:cs="Arial"/>
        </w:rPr>
      </w:pPr>
    </w:p>
    <w:p w:rsidR="002A7A5B" w:rsidRDefault="002A7A5B" w:rsidP="00D25DFE">
      <w:pPr>
        <w:spacing w:after="0" w:line="240" w:lineRule="auto"/>
        <w:rPr>
          <w:rFonts w:ascii="Arial" w:hAnsi="Arial" w:cs="Arial"/>
          <w:b/>
          <w:i/>
        </w:rPr>
      </w:pPr>
      <w:r w:rsidRPr="00D25DFE">
        <w:rPr>
          <w:rFonts w:ascii="Arial" w:hAnsi="Arial" w:cs="Arial"/>
          <w:b/>
          <w:i/>
        </w:rPr>
        <w:t>Lewisham’s VCS</w:t>
      </w:r>
    </w:p>
    <w:p w:rsidR="002A7A5B" w:rsidRPr="00D65194" w:rsidRDefault="002A7A5B" w:rsidP="00D65194">
      <w:pPr>
        <w:pStyle w:val="NormalWeb"/>
        <w:spacing w:before="0" w:beforeAutospacing="0" w:after="0" w:afterAutospacing="0"/>
        <w:rPr>
          <w:rFonts w:ascii="Arial" w:hAnsi="Arial" w:cs="Arial"/>
          <w:color w:val="000000"/>
          <w:sz w:val="22"/>
          <w:szCs w:val="22"/>
        </w:rPr>
      </w:pPr>
      <w:r w:rsidRPr="00D65194">
        <w:rPr>
          <w:rFonts w:ascii="Arial" w:hAnsi="Arial" w:cs="Arial"/>
          <w:color w:val="000000"/>
          <w:sz w:val="22"/>
          <w:szCs w:val="22"/>
        </w:rPr>
        <w:t>The Lon</w:t>
      </w:r>
      <w:r w:rsidR="00103A52">
        <w:rPr>
          <w:rFonts w:ascii="Arial" w:hAnsi="Arial" w:cs="Arial"/>
          <w:color w:val="000000"/>
          <w:sz w:val="22"/>
          <w:szCs w:val="22"/>
        </w:rPr>
        <w:t xml:space="preserve">don Borough of Lewisham </w:t>
      </w:r>
      <w:r w:rsidRPr="00D65194">
        <w:rPr>
          <w:rFonts w:ascii="Arial" w:hAnsi="Arial" w:cs="Arial"/>
          <w:color w:val="000000"/>
          <w:sz w:val="22"/>
          <w:szCs w:val="22"/>
        </w:rPr>
        <w:t>provides many grant schemes for voluntary and community sector groups, which are categorised under the following areas:</w:t>
      </w:r>
    </w:p>
    <w:p w:rsidR="002A7A5B" w:rsidRPr="00D65194" w:rsidRDefault="00B001D0" w:rsidP="00C452B1">
      <w:pPr>
        <w:numPr>
          <w:ilvl w:val="0"/>
          <w:numId w:val="7"/>
        </w:numPr>
        <w:spacing w:after="0" w:line="240" w:lineRule="auto"/>
        <w:ind w:left="0" w:firstLine="0"/>
        <w:rPr>
          <w:rFonts w:ascii="Arial" w:hAnsi="Arial" w:cs="Arial"/>
          <w:color w:val="000000"/>
        </w:rPr>
      </w:pPr>
      <w:hyperlink r:id="rId232" w:tgtFrame="_blank" w:history="1">
        <w:r w:rsidR="002A7A5B" w:rsidRPr="00D65194">
          <w:rPr>
            <w:rStyle w:val="Hyperlink"/>
            <w:rFonts w:ascii="Arial" w:hAnsi="Arial" w:cs="Arial"/>
          </w:rPr>
          <w:t>Arts Service grants</w:t>
        </w:r>
      </w:hyperlink>
      <w:r w:rsidR="002A7A5B" w:rsidRPr="00D65194">
        <w:rPr>
          <w:rFonts w:ascii="Arial" w:hAnsi="Arial" w:cs="Arial"/>
          <w:color w:val="000000"/>
        </w:rPr>
        <w:t xml:space="preserve">; several grants schemes are available to art projects. </w:t>
      </w:r>
    </w:p>
    <w:p w:rsidR="002A7A5B" w:rsidRPr="00D65194" w:rsidRDefault="00B001D0" w:rsidP="00C452B1">
      <w:pPr>
        <w:numPr>
          <w:ilvl w:val="0"/>
          <w:numId w:val="7"/>
        </w:numPr>
        <w:spacing w:after="0" w:line="240" w:lineRule="auto"/>
        <w:ind w:left="0" w:firstLine="0"/>
        <w:rPr>
          <w:rFonts w:ascii="Arial" w:hAnsi="Arial" w:cs="Arial"/>
          <w:color w:val="000000"/>
        </w:rPr>
      </w:pPr>
      <w:hyperlink r:id="rId233" w:tgtFrame="_blank" w:history="1">
        <w:r w:rsidR="002A7A5B" w:rsidRPr="00D65194">
          <w:rPr>
            <w:rStyle w:val="Hyperlink"/>
            <w:rFonts w:ascii="Arial" w:hAnsi="Arial" w:cs="Arial"/>
          </w:rPr>
          <w:t>Community Sector grants</w:t>
        </w:r>
      </w:hyperlink>
      <w:r w:rsidR="002A7A5B" w:rsidRPr="00D65194">
        <w:rPr>
          <w:rFonts w:ascii="Arial" w:hAnsi="Arial" w:cs="Arial"/>
          <w:color w:val="000000"/>
        </w:rPr>
        <w:t xml:space="preserve">; to encourage community participation and involvement. </w:t>
      </w:r>
    </w:p>
    <w:p w:rsidR="002A7A5B" w:rsidRPr="00D65194" w:rsidRDefault="00B001D0" w:rsidP="00C452B1">
      <w:pPr>
        <w:numPr>
          <w:ilvl w:val="0"/>
          <w:numId w:val="7"/>
        </w:numPr>
        <w:spacing w:after="0" w:line="240" w:lineRule="auto"/>
        <w:ind w:left="0" w:firstLine="0"/>
        <w:rPr>
          <w:rFonts w:ascii="Arial" w:hAnsi="Arial" w:cs="Arial"/>
          <w:color w:val="000000"/>
        </w:rPr>
      </w:pPr>
      <w:hyperlink r:id="rId234" w:tgtFrame="_blank" w:history="1">
        <w:r w:rsidR="002A7A5B" w:rsidRPr="00D65194">
          <w:rPr>
            <w:rStyle w:val="Hyperlink"/>
            <w:rFonts w:ascii="Arial" w:hAnsi="Arial" w:cs="Arial"/>
          </w:rPr>
          <w:t>Sports Small Grants Funding:</w:t>
        </w:r>
      </w:hyperlink>
      <w:r w:rsidR="002A7A5B" w:rsidRPr="00D65194">
        <w:rPr>
          <w:rFonts w:ascii="Arial" w:hAnsi="Arial" w:cs="Arial"/>
          <w:color w:val="000000"/>
        </w:rPr>
        <w:t xml:space="preserve"> Lewisham sports small grant scheme is available to help individuals and sports clubs within Lewisham to grow, sustain and excel. </w:t>
      </w:r>
    </w:p>
    <w:p w:rsidR="002A7A5B" w:rsidRPr="00D65194" w:rsidRDefault="00B001D0" w:rsidP="00C452B1">
      <w:pPr>
        <w:numPr>
          <w:ilvl w:val="0"/>
          <w:numId w:val="7"/>
        </w:numPr>
        <w:spacing w:after="0" w:line="240" w:lineRule="auto"/>
        <w:ind w:left="0" w:firstLine="0"/>
        <w:rPr>
          <w:rFonts w:ascii="Arial" w:hAnsi="Arial" w:cs="Arial"/>
          <w:color w:val="000000"/>
        </w:rPr>
      </w:pPr>
      <w:hyperlink r:id="rId235" w:tgtFrame="_blank" w:history="1">
        <w:r w:rsidR="002A7A5B" w:rsidRPr="00D65194">
          <w:rPr>
            <w:rStyle w:val="Hyperlink"/>
            <w:rFonts w:ascii="Arial" w:hAnsi="Arial" w:cs="Arial"/>
          </w:rPr>
          <w:t>Positive Activities Fund</w:t>
        </w:r>
      </w:hyperlink>
      <w:r w:rsidR="002A7A5B" w:rsidRPr="00D65194">
        <w:rPr>
          <w:rFonts w:ascii="Arial" w:hAnsi="Arial" w:cs="Arial"/>
          <w:color w:val="000000"/>
        </w:rPr>
        <w:t xml:space="preserve">; combines several funding streams, including the Youth Opportunity Fund / Positive Activities Fund, to support the needs of young people in the borough.  </w:t>
      </w:r>
      <w:r w:rsidR="002A7A5B">
        <w:rPr>
          <w:rFonts w:ascii="Arial" w:hAnsi="Arial" w:cs="Arial"/>
          <w:color w:val="000000"/>
        </w:rPr>
        <w:t>(</w:t>
      </w:r>
      <w:r w:rsidR="002A7A5B" w:rsidRPr="00D65194">
        <w:rPr>
          <w:rFonts w:ascii="Arial" w:hAnsi="Arial" w:cs="Arial"/>
          <w:color w:val="000000"/>
        </w:rPr>
        <w:t>this fund is currently closed but may re-open).</w:t>
      </w:r>
    </w:p>
    <w:p w:rsidR="0088264C" w:rsidRDefault="0088264C" w:rsidP="00D25DFE">
      <w:pPr>
        <w:spacing w:after="0" w:line="240" w:lineRule="auto"/>
        <w:rPr>
          <w:rFonts w:ascii="Arial" w:hAnsi="Arial" w:cs="Arial"/>
        </w:rPr>
      </w:pPr>
    </w:p>
    <w:p w:rsidR="002A7A5B" w:rsidRDefault="002A7A5B" w:rsidP="00D25DFE">
      <w:pPr>
        <w:spacing w:after="0" w:line="240" w:lineRule="auto"/>
        <w:rPr>
          <w:rFonts w:ascii="Arial" w:hAnsi="Arial" w:cs="Arial"/>
        </w:rPr>
      </w:pPr>
      <w:r w:rsidRPr="00D25DFE">
        <w:rPr>
          <w:rFonts w:ascii="Arial" w:hAnsi="Arial" w:cs="Arial"/>
        </w:rPr>
        <w:t>In 2012-13 LB Lewisham</w:t>
      </w:r>
      <w:hyperlink r:id="rId236" w:history="1">
        <w:r w:rsidRPr="00D25DFE">
          <w:rPr>
            <w:rStyle w:val="Hyperlink"/>
            <w:rFonts w:ascii="Arial" w:hAnsi="Arial" w:cs="Arial"/>
          </w:rPr>
          <w:t xml:space="preserve"> invited</w:t>
        </w:r>
      </w:hyperlink>
      <w:r w:rsidRPr="00D25DFE">
        <w:rPr>
          <w:rFonts w:ascii="Arial" w:hAnsi="Arial" w:cs="Arial"/>
        </w:rPr>
        <w:t xml:space="preserve"> applications for </w:t>
      </w:r>
      <w:r w:rsidR="0088264C">
        <w:rPr>
          <w:rFonts w:ascii="Arial" w:hAnsi="Arial" w:cs="Arial"/>
        </w:rPr>
        <w:t xml:space="preserve">funding from faith and VCS organisations for 2012 - </w:t>
      </w:r>
      <w:r w:rsidRPr="00D25DFE">
        <w:rPr>
          <w:rFonts w:ascii="Arial" w:hAnsi="Arial" w:cs="Arial"/>
        </w:rPr>
        <w:t>2013 by August 2012.  Local Authority expenditure levels were not known and they stated that it may be that the overall level of funding available is less than previous years. The Council could not therefore guarantee that organisations funded in previo</w:t>
      </w:r>
      <w:r w:rsidR="0088264C">
        <w:rPr>
          <w:rFonts w:ascii="Arial" w:hAnsi="Arial" w:cs="Arial"/>
        </w:rPr>
        <w:t>us years would be funded in 201-</w:t>
      </w:r>
      <w:r w:rsidRPr="00D25DFE">
        <w:rPr>
          <w:rFonts w:ascii="Arial" w:hAnsi="Arial" w:cs="Arial"/>
        </w:rPr>
        <w:t>/2013.  It was expected that decisions on applications would be taken in October 2012.</w:t>
      </w:r>
    </w:p>
    <w:p w:rsidR="0088264C" w:rsidRDefault="0088264C" w:rsidP="00D25DFE">
      <w:pPr>
        <w:spacing w:after="0" w:line="240" w:lineRule="auto"/>
        <w:rPr>
          <w:rFonts w:ascii="Arial" w:hAnsi="Arial" w:cs="Arial"/>
        </w:rPr>
      </w:pPr>
    </w:p>
    <w:p w:rsidR="002A7A5B" w:rsidRDefault="002A7A5B" w:rsidP="00D25DFE">
      <w:pPr>
        <w:spacing w:after="0" w:line="240" w:lineRule="auto"/>
        <w:rPr>
          <w:rFonts w:ascii="Arial" w:hAnsi="Arial" w:cs="Arial"/>
          <w:lang w:val="en-US"/>
        </w:rPr>
      </w:pPr>
      <w:r w:rsidRPr="00D25DFE">
        <w:rPr>
          <w:rFonts w:ascii="Arial" w:hAnsi="Arial" w:cs="Arial"/>
        </w:rPr>
        <w:t>In Lewisham eac</w:t>
      </w:r>
      <w:r w:rsidRPr="00D25DFE">
        <w:rPr>
          <w:rFonts w:ascii="Arial" w:hAnsi="Arial" w:cs="Arial"/>
          <w:lang w:val="en-US"/>
        </w:rPr>
        <w:t>h ward has its own local assembly which makes decisions about local priorities. Local groups can apply for funding for activities that support the ward priorities</w:t>
      </w:r>
    </w:p>
    <w:p w:rsidR="002A7A5B" w:rsidRDefault="002A7A5B" w:rsidP="00D25DFE">
      <w:pPr>
        <w:spacing w:after="0" w:line="240" w:lineRule="auto"/>
        <w:rPr>
          <w:rFonts w:ascii="Arial" w:hAnsi="Arial" w:cs="Arial"/>
          <w:lang w:val="en-US"/>
        </w:rPr>
      </w:pPr>
    </w:p>
    <w:p w:rsidR="002A7A5B" w:rsidRPr="00D25DFE" w:rsidRDefault="002A7A5B" w:rsidP="00D25DFE">
      <w:pPr>
        <w:spacing w:after="0" w:line="240" w:lineRule="auto"/>
        <w:rPr>
          <w:rFonts w:ascii="Arial" w:hAnsi="Arial" w:cs="Arial"/>
        </w:rPr>
      </w:pPr>
      <w:r>
        <w:rPr>
          <w:rFonts w:ascii="Arial" w:hAnsi="Arial" w:cs="Arial"/>
          <w:lang w:val="en-US"/>
        </w:rPr>
        <w:t xml:space="preserve">LB Lewisham </w:t>
      </w:r>
      <w:hyperlink r:id="rId237" w:history="1">
        <w:r w:rsidRPr="00D65194">
          <w:rPr>
            <w:rStyle w:val="Hyperlink"/>
            <w:rFonts w:ascii="Arial" w:hAnsi="Arial" w:cs="Arial"/>
            <w:lang w:val="en-US"/>
          </w:rPr>
          <w:t>agreed</w:t>
        </w:r>
      </w:hyperlink>
      <w:r>
        <w:rPr>
          <w:rFonts w:ascii="Arial" w:hAnsi="Arial" w:cs="Arial"/>
          <w:lang w:val="en-US"/>
        </w:rPr>
        <w:t xml:space="preserve"> that all repatriated funding from the London Borough Grants Scheme should be spent on the VCS in 2011-12. It is currently unclear whether this remains the case in 2012-13.</w:t>
      </w:r>
    </w:p>
    <w:p w:rsidR="00F83986" w:rsidRDefault="00F83986" w:rsidP="003C0ABC">
      <w:pPr>
        <w:shd w:val="clear" w:color="auto" w:fill="FFFFFF"/>
        <w:spacing w:after="0" w:line="240" w:lineRule="auto"/>
      </w:pPr>
    </w:p>
    <w:p w:rsidR="002A7A5B" w:rsidRPr="003C0ABC" w:rsidRDefault="00B001D0" w:rsidP="003C0ABC">
      <w:pPr>
        <w:shd w:val="clear" w:color="auto" w:fill="FFFFFF"/>
        <w:spacing w:after="0" w:line="240" w:lineRule="auto"/>
        <w:rPr>
          <w:rFonts w:ascii="Arial" w:hAnsi="Arial" w:cs="Arial"/>
          <w:b/>
          <w:i/>
          <w:lang w:eastAsia="en-GB"/>
        </w:rPr>
      </w:pPr>
      <w:hyperlink r:id="rId238" w:history="1">
        <w:r w:rsidR="002A7A5B" w:rsidRPr="003C0ABC">
          <w:rPr>
            <w:rStyle w:val="Hyperlink"/>
            <w:rFonts w:ascii="Arial" w:hAnsi="Arial" w:cs="Arial"/>
            <w:b/>
            <w:i/>
            <w:lang w:eastAsia="en-GB"/>
          </w:rPr>
          <w:t>Voluntary Action Lewisham Children &amp; Young People’s project</w:t>
        </w:r>
      </w:hyperlink>
    </w:p>
    <w:p w:rsidR="002A7A5B" w:rsidRPr="003C0ABC" w:rsidRDefault="002A7A5B" w:rsidP="003C0ABC">
      <w:pPr>
        <w:shd w:val="clear" w:color="auto" w:fill="FFFFFF"/>
        <w:spacing w:after="0" w:line="240" w:lineRule="auto"/>
        <w:rPr>
          <w:rFonts w:ascii="Arial" w:hAnsi="Arial" w:cs="Arial"/>
          <w:lang w:eastAsia="en-GB"/>
        </w:rPr>
      </w:pPr>
      <w:r>
        <w:rPr>
          <w:rFonts w:ascii="Arial" w:hAnsi="Arial" w:cs="Arial"/>
          <w:lang w:eastAsia="en-GB"/>
        </w:rPr>
        <w:t>Lost funding at end of July 2012 forcing the project</w:t>
      </w:r>
      <w:r w:rsidR="00C74F4D">
        <w:rPr>
          <w:rFonts w:ascii="Arial" w:hAnsi="Arial" w:cs="Arial"/>
          <w:lang w:eastAsia="en-GB"/>
        </w:rPr>
        <w:t>’</w:t>
      </w:r>
      <w:r>
        <w:rPr>
          <w:rFonts w:ascii="Arial" w:hAnsi="Arial" w:cs="Arial"/>
          <w:lang w:eastAsia="en-GB"/>
        </w:rPr>
        <w:t>s closure.</w:t>
      </w:r>
    </w:p>
    <w:p w:rsidR="002A7A5B" w:rsidRPr="00F83986" w:rsidRDefault="002A7A5B" w:rsidP="00F83986">
      <w:pPr>
        <w:spacing w:after="0" w:line="240" w:lineRule="auto"/>
        <w:rPr>
          <w:rFonts w:ascii="Arial" w:hAnsi="Arial" w:cs="Arial"/>
        </w:rPr>
      </w:pPr>
    </w:p>
    <w:p w:rsidR="00F83986" w:rsidRPr="00F83986" w:rsidRDefault="00B001D0" w:rsidP="00F83986">
      <w:pPr>
        <w:spacing w:after="0" w:line="240" w:lineRule="auto"/>
        <w:rPr>
          <w:rFonts w:ascii="Arial" w:hAnsi="Arial" w:cs="Arial"/>
          <w:b/>
          <w:i/>
        </w:rPr>
      </w:pPr>
      <w:hyperlink r:id="rId239" w:history="1">
        <w:r w:rsidR="00F83986" w:rsidRPr="00F83986">
          <w:rPr>
            <w:rStyle w:val="Hyperlink"/>
            <w:rFonts w:ascii="Arial" w:hAnsi="Arial" w:cs="Arial"/>
            <w:b/>
            <w:i/>
          </w:rPr>
          <w:t>Lewisham Shopmobility</w:t>
        </w:r>
      </w:hyperlink>
    </w:p>
    <w:p w:rsidR="00F83986" w:rsidRDefault="00F83986" w:rsidP="00F83986">
      <w:pPr>
        <w:spacing w:after="0" w:line="240" w:lineRule="auto"/>
        <w:rPr>
          <w:rFonts w:ascii="Arial" w:hAnsi="Arial" w:cs="Arial"/>
        </w:rPr>
      </w:pPr>
      <w:r w:rsidRPr="00F83986">
        <w:rPr>
          <w:rFonts w:ascii="Arial" w:hAnsi="Arial" w:cs="Arial"/>
        </w:rPr>
        <w:t>Lewisham Shopmobility were sent a bill in June 2011 by Lewisham Council to cover 20% of Business Rates paid to the borough, despite having been exempt from any Business Rates charges in previous years. The unexpected bill for an additional £4,000 per year caused serious problems for the organisation who could only pay by using very limited reserves and the only paid worker taking a cut from her salary.</w:t>
      </w:r>
      <w:r w:rsidR="00C74F4D">
        <w:rPr>
          <w:rFonts w:ascii="Arial" w:hAnsi="Arial" w:cs="Arial"/>
        </w:rPr>
        <w:t xml:space="preserve"> </w:t>
      </w:r>
      <w:r w:rsidRPr="00F83986">
        <w:rPr>
          <w:rFonts w:ascii="Arial" w:hAnsi="Arial" w:cs="Arial"/>
        </w:rPr>
        <w:t xml:space="preserve">Following advice and help from NCVO’s Compact Advocacy Programme, Lewisham Shopmobility have campaigned successfully to change the Council’s mind – they will be exempt from Business Rates until 2014 and will be refunded the money they have already paid out. </w:t>
      </w:r>
    </w:p>
    <w:p w:rsidR="00F83986" w:rsidRDefault="00F83986" w:rsidP="00F83986">
      <w:pPr>
        <w:spacing w:after="0" w:line="240" w:lineRule="auto"/>
        <w:rPr>
          <w:rFonts w:ascii="Arial" w:hAnsi="Arial" w:cs="Arial"/>
        </w:rPr>
      </w:pPr>
    </w:p>
    <w:p w:rsidR="00727D63" w:rsidRPr="00727D63" w:rsidRDefault="00B001D0" w:rsidP="00F83986">
      <w:pPr>
        <w:spacing w:after="0" w:line="240" w:lineRule="auto"/>
        <w:rPr>
          <w:rFonts w:ascii="Arial" w:hAnsi="Arial" w:cs="Arial"/>
          <w:b/>
          <w:i/>
        </w:rPr>
      </w:pPr>
      <w:hyperlink r:id="rId240" w:history="1">
        <w:r w:rsidR="00727D63" w:rsidRPr="00727D63">
          <w:rPr>
            <w:rStyle w:val="Hyperlink"/>
            <w:rFonts w:ascii="Arial" w:hAnsi="Arial" w:cs="Arial"/>
            <w:b/>
            <w:i/>
          </w:rPr>
          <w:t>Midi Music Company</w:t>
        </w:r>
      </w:hyperlink>
    </w:p>
    <w:p w:rsidR="00F83986" w:rsidRDefault="00F83986" w:rsidP="00F83986">
      <w:pPr>
        <w:spacing w:after="0" w:line="240" w:lineRule="auto"/>
        <w:rPr>
          <w:rFonts w:ascii="Arial" w:hAnsi="Arial" w:cs="Arial"/>
          <w:lang w:eastAsia="en-GB"/>
        </w:rPr>
      </w:pPr>
      <w:r w:rsidRPr="00727D63">
        <w:rPr>
          <w:rFonts w:ascii="Arial" w:hAnsi="Arial" w:cs="Arial"/>
          <w:lang w:eastAsia="en-GB"/>
        </w:rPr>
        <w:t xml:space="preserve">The </w:t>
      </w:r>
      <w:hyperlink r:id="rId241" w:tgtFrame="_blank" w:history="1">
        <w:r w:rsidRPr="00727D63">
          <w:rPr>
            <w:rFonts w:ascii="Arial" w:hAnsi="Arial" w:cs="Arial"/>
            <w:b/>
            <w:bCs/>
            <w:color w:val="0000FF"/>
            <w:u w:val="single"/>
            <w:lang w:eastAsia="en-GB"/>
          </w:rPr>
          <w:t>Midi Music Company</w:t>
        </w:r>
      </w:hyperlink>
      <w:r w:rsidRPr="00727D63">
        <w:rPr>
          <w:rFonts w:ascii="Arial" w:hAnsi="Arial" w:cs="Arial"/>
          <w:lang w:eastAsia="en-GB"/>
        </w:rPr>
        <w:t xml:space="preserve"> was launched in Deptford, London, 18 years ago to provide a space where children could be inspired and get into music. In 2012-13 the charity has slashed two staff posts and cut back on its work with poorer families and young people in nearby Lewisham. They were still looking to raise £10,000 for 2012-13 and if they didn't achieve that it would just add to </w:t>
      </w:r>
      <w:r w:rsidR="00727D63" w:rsidRPr="00727D63">
        <w:rPr>
          <w:rFonts w:ascii="Arial" w:hAnsi="Arial" w:cs="Arial"/>
          <w:lang w:eastAsia="en-GB"/>
        </w:rPr>
        <w:t>accumulating deficit.</w:t>
      </w:r>
    </w:p>
    <w:p w:rsidR="00727D63" w:rsidRDefault="00727D63" w:rsidP="00F83986">
      <w:pPr>
        <w:spacing w:after="0" w:line="240" w:lineRule="auto"/>
        <w:rPr>
          <w:rFonts w:ascii="Arial" w:hAnsi="Arial" w:cs="Arial"/>
          <w:lang w:eastAsia="en-GB"/>
        </w:rPr>
      </w:pPr>
    </w:p>
    <w:p w:rsidR="00727D63" w:rsidRPr="00727D63" w:rsidRDefault="00B001D0" w:rsidP="00F83986">
      <w:pPr>
        <w:spacing w:after="0" w:line="240" w:lineRule="auto"/>
        <w:rPr>
          <w:rFonts w:ascii="Arial" w:hAnsi="Arial" w:cs="Arial"/>
          <w:b/>
          <w:i/>
          <w:lang w:eastAsia="en-GB"/>
        </w:rPr>
      </w:pPr>
      <w:hyperlink r:id="rId242" w:history="1">
        <w:r w:rsidR="00727D63" w:rsidRPr="00727D63">
          <w:rPr>
            <w:rStyle w:val="Hyperlink"/>
            <w:rFonts w:ascii="Arial" w:hAnsi="Arial" w:cs="Arial"/>
            <w:b/>
            <w:i/>
            <w:lang w:eastAsia="en-GB"/>
          </w:rPr>
          <w:t>Youth A,I.D. Lewisham</w:t>
        </w:r>
      </w:hyperlink>
    </w:p>
    <w:p w:rsidR="00727D63" w:rsidRPr="00727D63" w:rsidRDefault="00727D63" w:rsidP="00F83986">
      <w:pPr>
        <w:spacing w:after="0" w:line="240" w:lineRule="auto"/>
        <w:rPr>
          <w:rFonts w:ascii="Arial" w:hAnsi="Arial" w:cs="Arial"/>
          <w:lang w:eastAsia="en-GB"/>
        </w:rPr>
      </w:pPr>
      <w:r w:rsidRPr="00727D63">
        <w:rPr>
          <w:rFonts w:ascii="Arial" w:hAnsi="Arial" w:cs="Arial"/>
        </w:rPr>
        <w:t>Youth A.I.D. (Advice Information Development) Lewisham, established in 1973, part</w:t>
      </w:r>
      <w:r>
        <w:rPr>
          <w:rFonts w:ascii="Arial" w:hAnsi="Arial" w:cs="Arial"/>
        </w:rPr>
        <w:t>ners with other VCS</w:t>
      </w:r>
      <w:r w:rsidRPr="00727D63">
        <w:rPr>
          <w:rFonts w:ascii="Arial" w:hAnsi="Arial" w:cs="Arial"/>
        </w:rPr>
        <w:t xml:space="preserve"> and local authority organisations to provide drop in advice, counselling sessions and personal development for young people in the borough of Lewisham who have been excluded from school, made homeless or need help in getting a job. The charity also helps young people on other issues such as debt, sexual health, family splits and getting young offenders back on their feet. The majority of its clients are from an African Caribbean background.</w:t>
      </w:r>
      <w:r>
        <w:rPr>
          <w:rFonts w:ascii="Arial" w:hAnsi="Arial" w:cs="Arial"/>
        </w:rPr>
        <w:t xml:space="preserve"> In 2012-13 they reached crisis point because many of their partners had</w:t>
      </w:r>
      <w:r w:rsidRPr="00727D63">
        <w:rPr>
          <w:rFonts w:ascii="Arial" w:hAnsi="Arial" w:cs="Arial"/>
        </w:rPr>
        <w:t xml:space="preserve"> lost their f</w:t>
      </w:r>
      <w:r>
        <w:rPr>
          <w:rFonts w:ascii="Arial" w:hAnsi="Arial" w:cs="Arial"/>
        </w:rPr>
        <w:t>unding or disappeared so there we</w:t>
      </w:r>
      <w:r w:rsidRPr="00727D63">
        <w:rPr>
          <w:rFonts w:ascii="Arial" w:hAnsi="Arial" w:cs="Arial"/>
        </w:rPr>
        <w:t>re</w:t>
      </w:r>
      <w:r>
        <w:rPr>
          <w:rFonts w:ascii="Arial" w:hAnsi="Arial" w:cs="Arial"/>
        </w:rPr>
        <w:t xml:space="preserve"> fewer organisations on which they could rely</w:t>
      </w:r>
      <w:r w:rsidRPr="00727D63">
        <w:rPr>
          <w:rFonts w:ascii="Arial" w:hAnsi="Arial" w:cs="Arial"/>
        </w:rPr>
        <w:t xml:space="preserve"> for support in delivering services. And individuals who had the expertise in delivering young peop</w:t>
      </w:r>
      <w:r>
        <w:rPr>
          <w:rFonts w:ascii="Arial" w:hAnsi="Arial" w:cs="Arial"/>
        </w:rPr>
        <w:t>le’s services and worked with them and for them had</w:t>
      </w:r>
      <w:r w:rsidRPr="00727D63">
        <w:rPr>
          <w:rFonts w:ascii="Arial" w:hAnsi="Arial" w:cs="Arial"/>
        </w:rPr>
        <w:t xml:space="preserve"> now moved out of the borough.</w:t>
      </w:r>
      <w:r>
        <w:rPr>
          <w:rFonts w:ascii="Arial" w:hAnsi="Arial" w:cs="Arial"/>
        </w:rPr>
        <w:t xml:space="preserve"> They are currently seeking new volunteers, management committee members, donations and new partner organisations to work with.</w:t>
      </w:r>
    </w:p>
    <w:p w:rsidR="002A7A5B" w:rsidRPr="0094425F" w:rsidRDefault="002A7A5B" w:rsidP="0094425F">
      <w:pPr>
        <w:pStyle w:val="Heading2"/>
      </w:pPr>
      <w:bookmarkStart w:id="51" w:name="_Toc365401338"/>
      <w:r w:rsidRPr="0094425F">
        <w:t>Merton</w:t>
      </w:r>
      <w:bookmarkEnd w:id="51"/>
    </w:p>
    <w:p w:rsidR="002A7A5B" w:rsidRDefault="002A7A5B" w:rsidP="0094425F">
      <w:pPr>
        <w:spacing w:after="0" w:line="240" w:lineRule="auto"/>
        <w:rPr>
          <w:rFonts w:ascii="Arial" w:hAnsi="Arial" w:cs="Arial"/>
          <w:b/>
          <w:i/>
        </w:rPr>
      </w:pPr>
      <w:r w:rsidRPr="0094425F">
        <w:rPr>
          <w:rFonts w:ascii="Arial" w:hAnsi="Arial" w:cs="Arial"/>
          <w:b/>
          <w:i/>
        </w:rPr>
        <w:t>General</w:t>
      </w:r>
      <w:r w:rsidR="00925AFE">
        <w:rPr>
          <w:rFonts w:ascii="Arial" w:hAnsi="Arial" w:cs="Arial"/>
          <w:b/>
          <w:i/>
        </w:rPr>
        <w:t xml:space="preserve"> statutory</w:t>
      </w:r>
      <w:r w:rsidRPr="0094425F">
        <w:rPr>
          <w:rFonts w:ascii="Arial" w:hAnsi="Arial" w:cs="Arial"/>
          <w:b/>
          <w:i/>
        </w:rPr>
        <w:t xml:space="preserve"> funding</w:t>
      </w:r>
    </w:p>
    <w:p w:rsidR="002A7A5B" w:rsidRPr="00D65194" w:rsidRDefault="002A7A5B" w:rsidP="005C299E">
      <w:pPr>
        <w:spacing w:after="0" w:line="240" w:lineRule="auto"/>
        <w:rPr>
          <w:rFonts w:ascii="Arial" w:hAnsi="Arial" w:cs="Arial"/>
        </w:rPr>
      </w:pPr>
      <w:r>
        <w:rPr>
          <w:rFonts w:ascii="Arial" w:hAnsi="Arial" w:cs="Arial"/>
        </w:rPr>
        <w:t>LB Merton had cuts in spending power of 3.8% in 2011-12 and of 3.4% in 2012-13.</w:t>
      </w:r>
    </w:p>
    <w:p w:rsidR="002A7A5B" w:rsidRDefault="002A7A5B" w:rsidP="0094425F">
      <w:pPr>
        <w:spacing w:after="0" w:line="240" w:lineRule="auto"/>
        <w:rPr>
          <w:rFonts w:ascii="Arial" w:hAnsi="Arial" w:cs="Arial"/>
        </w:rPr>
      </w:pPr>
    </w:p>
    <w:p w:rsidR="002A7A5B" w:rsidRDefault="002A7A5B" w:rsidP="0094425F">
      <w:pPr>
        <w:spacing w:after="0" w:line="240" w:lineRule="auto"/>
        <w:rPr>
          <w:rFonts w:ascii="Arial" w:hAnsi="Arial" w:cs="Arial"/>
          <w:b/>
          <w:i/>
        </w:rPr>
      </w:pPr>
      <w:r>
        <w:rPr>
          <w:rFonts w:ascii="Arial" w:hAnsi="Arial" w:cs="Arial"/>
          <w:b/>
          <w:i/>
        </w:rPr>
        <w:t>Merton Voluntary Service Council</w:t>
      </w:r>
      <w:r w:rsidR="00A01481">
        <w:rPr>
          <w:rFonts w:ascii="Arial" w:hAnsi="Arial" w:cs="Arial"/>
          <w:b/>
          <w:i/>
        </w:rPr>
        <w:t xml:space="preserve"> (MVSC)</w:t>
      </w:r>
    </w:p>
    <w:p w:rsidR="002A7A5B" w:rsidRDefault="002A7A5B" w:rsidP="0094425F">
      <w:pPr>
        <w:spacing w:after="0" w:line="240" w:lineRule="auto"/>
        <w:rPr>
          <w:rFonts w:ascii="Arial" w:hAnsi="Arial" w:cs="Arial"/>
        </w:rPr>
      </w:pPr>
      <w:r>
        <w:rPr>
          <w:rFonts w:ascii="Arial" w:hAnsi="Arial" w:cs="Arial"/>
        </w:rPr>
        <w:t>Merton VSC reports that its core funding from the local authority in 2012-13</w:t>
      </w:r>
      <w:r w:rsidR="007A0240">
        <w:rPr>
          <w:rFonts w:ascii="Arial" w:hAnsi="Arial" w:cs="Arial"/>
        </w:rPr>
        <w:t xml:space="preserve"> and 2013-14</w:t>
      </w:r>
      <w:r>
        <w:rPr>
          <w:rFonts w:ascii="Arial" w:hAnsi="Arial" w:cs="Arial"/>
        </w:rPr>
        <w:t xml:space="preserve"> remains at the same level as in 2011-12 but that they have also received new local aut</w:t>
      </w:r>
      <w:r w:rsidR="00DE3EF7">
        <w:rPr>
          <w:rFonts w:ascii="Arial" w:hAnsi="Arial" w:cs="Arial"/>
        </w:rPr>
        <w:t>hority funding for new projects, which were bid for through co</w:t>
      </w:r>
      <w:r w:rsidR="007A0240">
        <w:rPr>
          <w:rFonts w:ascii="Arial" w:hAnsi="Arial" w:cs="Arial"/>
        </w:rPr>
        <w:t>mpetitive tendering processes: T</w:t>
      </w:r>
      <w:r w:rsidR="00DE3EF7">
        <w:rPr>
          <w:rFonts w:ascii="Arial" w:hAnsi="Arial" w:cs="Arial"/>
        </w:rPr>
        <w:t xml:space="preserve">hese additional funds represented two new full-time posts for MVSC. They were also awarded the Merton HealthWatch </w:t>
      </w:r>
      <w:r w:rsidR="007A0240">
        <w:rPr>
          <w:rFonts w:ascii="Arial" w:hAnsi="Arial" w:cs="Arial"/>
        </w:rPr>
        <w:t>contract,</w:t>
      </w:r>
      <w:r w:rsidR="007A0240" w:rsidRPr="007A0240">
        <w:rPr>
          <w:rFonts w:ascii="Arial" w:hAnsi="Arial" w:cs="Arial"/>
        </w:rPr>
        <w:t xml:space="preserve"> </w:t>
      </w:r>
      <w:r w:rsidR="007A0240">
        <w:rPr>
          <w:rFonts w:ascii="Arial" w:hAnsi="Arial" w:cs="Arial"/>
        </w:rPr>
        <w:t>which began in April 2013, after another competitive tendering process.</w:t>
      </w:r>
    </w:p>
    <w:p w:rsidR="00A01481" w:rsidRDefault="00A01481" w:rsidP="0094425F">
      <w:pPr>
        <w:spacing w:after="0" w:line="240" w:lineRule="auto"/>
        <w:rPr>
          <w:rFonts w:ascii="Arial" w:hAnsi="Arial" w:cs="Arial"/>
        </w:rPr>
      </w:pPr>
    </w:p>
    <w:p w:rsidR="00A01481" w:rsidRDefault="00B001D0" w:rsidP="0094425F">
      <w:pPr>
        <w:spacing w:after="0" w:line="240" w:lineRule="auto"/>
        <w:rPr>
          <w:rFonts w:ascii="Arial" w:hAnsi="Arial" w:cs="Arial"/>
          <w:lang w:eastAsia="en-GB"/>
        </w:rPr>
      </w:pPr>
      <w:hyperlink r:id="rId243" w:history="1">
        <w:r w:rsidR="00A01481" w:rsidRPr="00A01481">
          <w:rPr>
            <w:rStyle w:val="Hyperlink"/>
            <w:rFonts w:ascii="Arial" w:hAnsi="Arial" w:cs="Arial"/>
            <w:lang w:eastAsia="en-GB"/>
          </w:rPr>
          <w:t>Merton’s method of the local authority and MVSC managing sector funding cuts together has been used as a textbook example of Compact working</w:t>
        </w:r>
      </w:hyperlink>
      <w:r w:rsidR="00A01481" w:rsidRPr="00446EB3">
        <w:rPr>
          <w:rFonts w:ascii="Arial" w:hAnsi="Arial" w:cs="Arial"/>
          <w:lang w:eastAsia="en-GB"/>
        </w:rPr>
        <w:t>. Communication with local groups happens at the earliest opportunity and follows the Compact Group’s views on how best to run the consultation and undertake the exercise. Flat rate percentage cuts across the board have been avoided whilst priorities are protected through joint impact assessments. MVSC asked the council to look jointly at priorities.  The Council agreed and the group came together to decide priorities. This process was transparent, fair and reasonable. Despite 10-15% cuts the sector didn’t feel aggrieved by the outcome as it had been involved in the de</w:t>
      </w:r>
      <w:r w:rsidR="00A01481">
        <w:rPr>
          <w:rFonts w:ascii="Arial" w:hAnsi="Arial" w:cs="Arial"/>
          <w:lang w:eastAsia="en-GB"/>
        </w:rPr>
        <w:t xml:space="preserve">cision-making, and </w:t>
      </w:r>
      <w:r w:rsidR="00A01481" w:rsidRPr="00446EB3">
        <w:rPr>
          <w:rFonts w:ascii="Arial" w:hAnsi="Arial" w:cs="Arial"/>
          <w:lang w:eastAsia="en-GB"/>
        </w:rPr>
        <w:t>firm foundation</w:t>
      </w:r>
      <w:r w:rsidR="00A01481">
        <w:rPr>
          <w:rFonts w:ascii="Arial" w:hAnsi="Arial" w:cs="Arial"/>
          <w:lang w:eastAsia="en-GB"/>
        </w:rPr>
        <w:t>s</w:t>
      </w:r>
      <w:r w:rsidR="00A01481" w:rsidRPr="00446EB3">
        <w:rPr>
          <w:rFonts w:ascii="Arial" w:hAnsi="Arial" w:cs="Arial"/>
          <w:lang w:eastAsia="en-GB"/>
        </w:rPr>
        <w:t xml:space="preserve"> for future work together had been laid down. </w:t>
      </w:r>
    </w:p>
    <w:p w:rsidR="005851D3" w:rsidRDefault="005851D3" w:rsidP="0094425F">
      <w:pPr>
        <w:spacing w:after="0" w:line="240" w:lineRule="auto"/>
        <w:rPr>
          <w:rFonts w:ascii="Arial" w:hAnsi="Arial" w:cs="Arial"/>
          <w:lang w:eastAsia="en-GB"/>
        </w:rPr>
      </w:pPr>
    </w:p>
    <w:p w:rsidR="005851D3" w:rsidRPr="005851D3" w:rsidRDefault="00B001D0" w:rsidP="0094425F">
      <w:pPr>
        <w:spacing w:after="0" w:line="240" w:lineRule="auto"/>
        <w:rPr>
          <w:rFonts w:ascii="Arial" w:hAnsi="Arial" w:cs="Arial"/>
          <w:lang w:eastAsia="en-GB"/>
        </w:rPr>
      </w:pPr>
      <w:hyperlink r:id="rId244" w:history="1">
        <w:r w:rsidR="005851D3" w:rsidRPr="005851D3">
          <w:rPr>
            <w:rStyle w:val="Hyperlink"/>
            <w:rFonts w:ascii="Arial" w:hAnsi="Arial" w:cs="Arial"/>
            <w:lang w:eastAsia="en-GB"/>
          </w:rPr>
          <w:t xml:space="preserve">From July 2012 MVSC was awarded £63,275 to </w:t>
        </w:r>
        <w:r w:rsidR="005851D3" w:rsidRPr="005851D3">
          <w:rPr>
            <w:rStyle w:val="Hyperlink"/>
            <w:rFonts w:ascii="Arial" w:hAnsi="Arial" w:cs="Arial"/>
          </w:rPr>
          <w:t>promote, develop and support effective voluntary action in Merton, including practical support for VCFOs, advocacy and joint working, standard setting, strategic partnership working and development support and £61,279 to provide the community accountancy service across the borough (both for nine months) from the local authority’s Strategic Partner Fund</w:t>
        </w:r>
      </w:hyperlink>
      <w:r w:rsidR="005851D3" w:rsidRPr="005851D3">
        <w:rPr>
          <w:rFonts w:ascii="Arial" w:hAnsi="Arial" w:cs="Arial"/>
        </w:rPr>
        <w:t>.</w:t>
      </w:r>
    </w:p>
    <w:p w:rsidR="002A7A5B" w:rsidRDefault="002A7A5B" w:rsidP="0094425F">
      <w:pPr>
        <w:spacing w:after="0" w:line="240" w:lineRule="auto"/>
        <w:rPr>
          <w:rFonts w:ascii="Arial" w:hAnsi="Arial" w:cs="Arial"/>
        </w:rPr>
      </w:pPr>
    </w:p>
    <w:p w:rsidR="002A7A5B" w:rsidRDefault="002A7A5B" w:rsidP="0094425F">
      <w:pPr>
        <w:spacing w:after="0" w:line="240" w:lineRule="auto"/>
        <w:rPr>
          <w:rFonts w:ascii="Arial" w:hAnsi="Arial" w:cs="Arial"/>
          <w:b/>
          <w:i/>
        </w:rPr>
      </w:pPr>
      <w:r>
        <w:rPr>
          <w:rFonts w:ascii="Arial" w:hAnsi="Arial" w:cs="Arial"/>
          <w:b/>
          <w:i/>
        </w:rPr>
        <w:t>Merton VCS</w:t>
      </w:r>
    </w:p>
    <w:p w:rsidR="002A7A5B" w:rsidRDefault="002A7A5B" w:rsidP="0094425F">
      <w:pPr>
        <w:spacing w:after="0" w:line="240" w:lineRule="auto"/>
        <w:rPr>
          <w:rFonts w:ascii="Arial" w:hAnsi="Arial" w:cs="Arial"/>
        </w:rPr>
      </w:pPr>
      <w:r>
        <w:rPr>
          <w:rFonts w:ascii="Arial" w:hAnsi="Arial" w:cs="Arial"/>
        </w:rPr>
        <w:t>Merton VSC reports that local authority funding of the VCS in Merton was approximately 10% higher in 2012-13 compared with 2011-12</w:t>
      </w:r>
      <w:r w:rsidR="00DE3EF7">
        <w:rPr>
          <w:rFonts w:ascii="Arial" w:hAnsi="Arial" w:cs="Arial"/>
        </w:rPr>
        <w:t xml:space="preserve"> and these levels of funding for the sector were maintained in 2013-14.</w:t>
      </w:r>
    </w:p>
    <w:p w:rsidR="007A0240" w:rsidRDefault="007A0240" w:rsidP="0094425F">
      <w:pPr>
        <w:spacing w:after="0" w:line="240" w:lineRule="auto"/>
        <w:rPr>
          <w:rFonts w:ascii="Arial" w:hAnsi="Arial" w:cs="Arial"/>
        </w:rPr>
      </w:pPr>
    </w:p>
    <w:p w:rsidR="007A0240" w:rsidRDefault="007A0240" w:rsidP="0094425F">
      <w:pPr>
        <w:spacing w:after="0" w:line="240" w:lineRule="auto"/>
        <w:rPr>
          <w:rFonts w:ascii="Arial" w:hAnsi="Arial" w:cs="Arial"/>
        </w:rPr>
      </w:pPr>
      <w:r>
        <w:rPr>
          <w:rFonts w:ascii="Arial" w:hAnsi="Arial" w:cs="Arial"/>
        </w:rPr>
        <w:t>Health funding for the VCS in Merton also looks to have been maintained from 2011 to 2014.</w:t>
      </w:r>
    </w:p>
    <w:p w:rsidR="002A7A5B" w:rsidRDefault="002A7A5B" w:rsidP="0094425F">
      <w:pPr>
        <w:spacing w:after="0" w:line="240" w:lineRule="auto"/>
        <w:rPr>
          <w:rFonts w:ascii="Arial" w:hAnsi="Arial" w:cs="Arial"/>
        </w:rPr>
      </w:pPr>
    </w:p>
    <w:p w:rsidR="00A01481" w:rsidRDefault="002A7A5B" w:rsidP="00A01481">
      <w:pPr>
        <w:spacing w:after="0" w:line="240" w:lineRule="auto"/>
        <w:rPr>
          <w:rFonts w:ascii="Arial" w:hAnsi="Arial" w:cs="Arial"/>
        </w:rPr>
      </w:pPr>
      <w:r>
        <w:rPr>
          <w:rFonts w:ascii="Arial" w:hAnsi="Arial" w:cs="Arial"/>
        </w:rPr>
        <w:t>80% of the funds saved by the LB Merton from the London Borough Grants Scheme since 2010-11 were ring-fenced to fund the Merton VCS in 2012-13</w:t>
      </w:r>
      <w:r w:rsidR="007A0240">
        <w:rPr>
          <w:rFonts w:ascii="Arial" w:hAnsi="Arial" w:cs="Arial"/>
        </w:rPr>
        <w:t xml:space="preserve"> and 2013 -14</w:t>
      </w:r>
      <w:r>
        <w:rPr>
          <w:rFonts w:ascii="Arial" w:hAnsi="Arial" w:cs="Arial"/>
        </w:rPr>
        <w:t>. This</w:t>
      </w:r>
      <w:r w:rsidR="00CC588E">
        <w:rPr>
          <w:rFonts w:ascii="Arial" w:hAnsi="Arial" w:cs="Arial"/>
        </w:rPr>
        <w:t xml:space="preserve"> compares with 100% in 2</w:t>
      </w:r>
      <w:r w:rsidR="007A0240">
        <w:rPr>
          <w:rFonts w:ascii="Arial" w:hAnsi="Arial" w:cs="Arial"/>
        </w:rPr>
        <w:t>011-12, but has been specifically used for new VCS grants that are administered by MVSC.</w:t>
      </w:r>
    </w:p>
    <w:p w:rsidR="00334790" w:rsidRDefault="00334790" w:rsidP="00A01481">
      <w:pPr>
        <w:spacing w:after="0" w:line="240" w:lineRule="auto"/>
        <w:rPr>
          <w:rFonts w:ascii="Arial" w:hAnsi="Arial" w:cs="Arial"/>
          <w:b/>
          <w:i/>
        </w:rPr>
      </w:pPr>
    </w:p>
    <w:p w:rsidR="00A01481" w:rsidRDefault="00A01481" w:rsidP="00A01481">
      <w:pPr>
        <w:spacing w:after="0" w:line="240" w:lineRule="auto"/>
        <w:rPr>
          <w:rFonts w:ascii="Arial" w:hAnsi="Arial" w:cs="Arial"/>
          <w:b/>
          <w:i/>
        </w:rPr>
      </w:pPr>
      <w:r>
        <w:rPr>
          <w:rFonts w:ascii="Arial" w:hAnsi="Arial" w:cs="Arial"/>
          <w:b/>
          <w:i/>
        </w:rPr>
        <w:t>Impacts on individual VCS organisations in Merton</w:t>
      </w:r>
    </w:p>
    <w:p w:rsidR="00334790" w:rsidRDefault="00B001D0" w:rsidP="00A01481">
      <w:pPr>
        <w:spacing w:after="0" w:line="240" w:lineRule="auto"/>
        <w:rPr>
          <w:rFonts w:ascii="Arial" w:hAnsi="Arial" w:cs="Arial"/>
          <w:b/>
          <w:i/>
        </w:rPr>
      </w:pPr>
      <w:hyperlink r:id="rId245" w:history="1">
        <w:r w:rsidR="00334790" w:rsidRPr="000D128B">
          <w:rPr>
            <w:rStyle w:val="Hyperlink"/>
            <w:rFonts w:ascii="Arial" w:hAnsi="Arial" w:cs="Arial"/>
            <w:b/>
            <w:i/>
          </w:rPr>
          <w:t>Deen City Farm and Riding School</w:t>
        </w:r>
      </w:hyperlink>
    </w:p>
    <w:p w:rsidR="00334790" w:rsidRDefault="00334790" w:rsidP="00334790">
      <w:pPr>
        <w:spacing w:after="0" w:line="240" w:lineRule="auto"/>
        <w:rPr>
          <w:rFonts w:ascii="Arial" w:hAnsi="Arial" w:cs="Arial"/>
          <w:lang w:eastAsia="en-GB"/>
        </w:rPr>
      </w:pPr>
      <w:r w:rsidRPr="00334790">
        <w:rPr>
          <w:rFonts w:ascii="Arial" w:hAnsi="Arial" w:cs="Arial"/>
          <w:lang w:eastAsia="en-GB"/>
        </w:rPr>
        <w:t>Deen City Farm campaigned to reverse Merton council’s decision to cut the farm’s grant for 2012-13. This was as a result of the support shown by their local community. However, despite the good news, they still have to rely upon some donations and additional fundraising to keep the farm going.</w:t>
      </w:r>
      <w:r>
        <w:rPr>
          <w:rFonts w:ascii="Arial" w:hAnsi="Arial" w:cs="Arial"/>
          <w:lang w:eastAsia="en-GB"/>
        </w:rPr>
        <w:t xml:space="preserve"> They are also re-launching their café and promoting work with the local business community to ensure their sustainability.</w:t>
      </w:r>
    </w:p>
    <w:p w:rsidR="000D128B" w:rsidRDefault="000D128B" w:rsidP="00334790">
      <w:pPr>
        <w:spacing w:after="0" w:line="240" w:lineRule="auto"/>
        <w:rPr>
          <w:rFonts w:ascii="Arial" w:hAnsi="Arial" w:cs="Arial"/>
          <w:lang w:eastAsia="en-GB"/>
        </w:rPr>
      </w:pPr>
    </w:p>
    <w:p w:rsidR="000D128B" w:rsidRDefault="00B001D0" w:rsidP="000D128B">
      <w:pPr>
        <w:spacing w:after="0" w:line="240" w:lineRule="auto"/>
        <w:rPr>
          <w:rFonts w:ascii="Arial" w:hAnsi="Arial" w:cs="Arial"/>
          <w:b/>
          <w:i/>
          <w:lang w:eastAsia="en-GB"/>
        </w:rPr>
      </w:pPr>
      <w:hyperlink r:id="rId246" w:history="1">
        <w:r w:rsidR="000D128B" w:rsidRPr="000D128B">
          <w:rPr>
            <w:rStyle w:val="Hyperlink"/>
            <w:rFonts w:ascii="Arial" w:hAnsi="Arial" w:cs="Arial"/>
            <w:b/>
            <w:i/>
            <w:lang w:eastAsia="en-GB"/>
          </w:rPr>
          <w:t>Older People’s social care in Merton</w:t>
        </w:r>
      </w:hyperlink>
    </w:p>
    <w:p w:rsidR="00334790" w:rsidRDefault="000D128B" w:rsidP="00A01481">
      <w:pPr>
        <w:spacing w:after="0" w:line="240" w:lineRule="auto"/>
        <w:rPr>
          <w:rFonts w:ascii="Arial" w:hAnsi="Arial" w:cs="Arial"/>
        </w:rPr>
      </w:pPr>
      <w:r w:rsidRPr="000D128B">
        <w:rPr>
          <w:rFonts w:ascii="Arial" w:hAnsi="Arial" w:cs="Arial"/>
        </w:rPr>
        <w:t xml:space="preserve">Changes to the criteria of Merton council’s </w:t>
      </w:r>
      <w:hyperlink r:id="rId247" w:history="1">
        <w:r w:rsidRPr="000D128B">
          <w:rPr>
            <w:rStyle w:val="Hyperlink"/>
            <w:rFonts w:ascii="Arial" w:hAnsi="Arial" w:cs="Arial"/>
          </w:rPr>
          <w:t>Ageing Well</w:t>
        </w:r>
      </w:hyperlink>
      <w:r w:rsidRPr="000D128B">
        <w:rPr>
          <w:rFonts w:ascii="Arial" w:hAnsi="Arial" w:cs="Arial"/>
        </w:rPr>
        <w:t xml:space="preserve"> initiative have been pin-pointed as the course of a loss of funding for six VCS organisations providing social care services to older people in Merton. Under the newly altered scheme, only groups that are deemed to directly aid the elderly to live in their own homes for longer, and to keep older members of the community out of local government care homes, are able to gain funding . Groups set to be hit by the reduction in funding include Merton Mind, Friends of St. Helier, The Positive Network and the Asian Elderly Group of Merton. Users, volunteers and paid staff are now facing uncertain futures, with some groups having already significantly reduced their opening hours and having been forced to plan an exit strategy for their needy client base. The move is expected to benefit the Borough council by up to £500,000 over the next three years, based on an estimate that just under 200 people will have no choice but to stay in their own homes for, at least, one year more than they otherwise would do</w:t>
      </w:r>
    </w:p>
    <w:p w:rsidR="003B537A" w:rsidRDefault="003B537A" w:rsidP="00A01481">
      <w:pPr>
        <w:spacing w:after="0" w:line="240" w:lineRule="auto"/>
        <w:rPr>
          <w:rFonts w:ascii="Arial" w:hAnsi="Arial" w:cs="Arial"/>
        </w:rPr>
      </w:pPr>
    </w:p>
    <w:p w:rsidR="003B537A" w:rsidRPr="005851D3" w:rsidRDefault="00B001D0" w:rsidP="003B537A">
      <w:pPr>
        <w:spacing w:after="0" w:line="240" w:lineRule="auto"/>
        <w:rPr>
          <w:rFonts w:ascii="Arial" w:hAnsi="Arial" w:cs="Arial"/>
          <w:b/>
          <w:i/>
        </w:rPr>
      </w:pPr>
      <w:hyperlink r:id="rId248" w:history="1">
        <w:r w:rsidR="003B537A" w:rsidRPr="005851D3">
          <w:rPr>
            <w:rStyle w:val="Hyperlink"/>
            <w:rFonts w:ascii="Arial" w:hAnsi="Arial" w:cs="Arial"/>
            <w:b/>
            <w:i/>
          </w:rPr>
          <w:t>The Polka Theatre</w:t>
        </w:r>
      </w:hyperlink>
    </w:p>
    <w:p w:rsidR="003B537A" w:rsidRPr="005851D3" w:rsidRDefault="003B537A" w:rsidP="00A01481">
      <w:pPr>
        <w:spacing w:after="0" w:line="240" w:lineRule="auto"/>
        <w:rPr>
          <w:rFonts w:ascii="Arial" w:hAnsi="Arial" w:cs="Arial"/>
        </w:rPr>
      </w:pPr>
      <w:r>
        <w:rPr>
          <w:rFonts w:ascii="Arial" w:hAnsi="Arial" w:cs="Arial"/>
        </w:rPr>
        <w:t>Since the government began cutting Arts Council funding by almost 30% in 2010, the debate over the importance of England’s theatres has remained under the spotlight with over 200 organisations losing their funding. This is compounded by the squeeze on local authority arts budgets, with total local government financing for arts down 16% nationally in three years. But the Polka Theatre on Wimbledon Broadway is flourishing as an internationally renowned children’s theatre and a registered charity despite the economic landscape. Polka maintains a good working relationship with Merton Council, and successfully negotiated to retain nearly 70% of funding threatened when arts money was repatriated to individual London boroughs last year. And after securing Arts Council funding until 2015, the situation looks positive for the 85,000 people passing through Polka’s doors each year. But with 60% of its revenue coming from public funding and private sponsorship, further cuts would mean Polka’s charitable objectives may be among the first services to go.</w:t>
      </w:r>
    </w:p>
    <w:p w:rsidR="002A7A5B" w:rsidRDefault="002A7A5B" w:rsidP="00F645A7">
      <w:pPr>
        <w:pStyle w:val="Heading2"/>
      </w:pPr>
      <w:bookmarkStart w:id="52" w:name="_Toc365401339"/>
      <w:r>
        <w:t>Newham</w:t>
      </w:r>
      <w:bookmarkEnd w:id="52"/>
    </w:p>
    <w:p w:rsidR="002A7A5B" w:rsidRDefault="002A7A5B" w:rsidP="00FE0A30">
      <w:pPr>
        <w:spacing w:after="0" w:line="240" w:lineRule="auto"/>
        <w:rPr>
          <w:rFonts w:ascii="Arial" w:hAnsi="Arial" w:cs="Arial"/>
          <w:b/>
          <w:i/>
        </w:rPr>
      </w:pPr>
      <w:r>
        <w:rPr>
          <w:rFonts w:ascii="Arial" w:hAnsi="Arial" w:cs="Arial"/>
          <w:b/>
          <w:i/>
        </w:rPr>
        <w:t>General</w:t>
      </w:r>
      <w:r w:rsidR="00925AFE">
        <w:rPr>
          <w:rFonts w:ascii="Arial" w:hAnsi="Arial" w:cs="Arial"/>
          <w:b/>
          <w:i/>
        </w:rPr>
        <w:t xml:space="preserve"> statutory</w:t>
      </w:r>
      <w:r>
        <w:rPr>
          <w:rFonts w:ascii="Arial" w:hAnsi="Arial" w:cs="Arial"/>
          <w:b/>
          <w:i/>
        </w:rPr>
        <w:t xml:space="preserve"> funding</w:t>
      </w:r>
    </w:p>
    <w:p w:rsidR="002A7A5B" w:rsidRPr="00D65194" w:rsidRDefault="002A7A5B" w:rsidP="00FE0A30">
      <w:pPr>
        <w:spacing w:after="0" w:line="240" w:lineRule="auto"/>
        <w:rPr>
          <w:rFonts w:ascii="Arial" w:hAnsi="Arial" w:cs="Arial"/>
        </w:rPr>
      </w:pPr>
      <w:r>
        <w:rPr>
          <w:rFonts w:ascii="Arial" w:hAnsi="Arial" w:cs="Arial"/>
        </w:rPr>
        <w:t>LB Newham had cuts in spending power of 8.8% in 2011-12 and of 6.6% in 2012-13.</w:t>
      </w:r>
    </w:p>
    <w:p w:rsidR="002A7A5B" w:rsidRDefault="002A7A5B" w:rsidP="00FE0A30">
      <w:pPr>
        <w:spacing w:after="0" w:line="240" w:lineRule="auto"/>
        <w:rPr>
          <w:rFonts w:ascii="Arial" w:hAnsi="Arial" w:cs="Arial"/>
          <w:b/>
          <w:i/>
        </w:rPr>
      </w:pPr>
    </w:p>
    <w:p w:rsidR="002A7A5B" w:rsidRDefault="002A7A5B" w:rsidP="00776789">
      <w:pPr>
        <w:spacing w:after="0" w:line="240" w:lineRule="auto"/>
        <w:rPr>
          <w:rFonts w:ascii="Arial" w:hAnsi="Arial" w:cs="Arial"/>
          <w:b/>
          <w:i/>
        </w:rPr>
      </w:pPr>
      <w:r>
        <w:rPr>
          <w:rFonts w:ascii="Arial" w:hAnsi="Arial" w:cs="Arial"/>
          <w:b/>
          <w:i/>
        </w:rPr>
        <w:t>Newham Voluntary Sector Consortium</w:t>
      </w:r>
    </w:p>
    <w:p w:rsidR="002A7A5B" w:rsidRDefault="002A7A5B" w:rsidP="00776789">
      <w:pPr>
        <w:spacing w:after="0" w:line="240" w:lineRule="auto"/>
        <w:rPr>
          <w:rFonts w:ascii="Arial" w:hAnsi="Arial" w:cs="Arial"/>
        </w:rPr>
      </w:pPr>
      <w:r>
        <w:rPr>
          <w:rFonts w:ascii="Arial" w:hAnsi="Arial" w:cs="Arial"/>
        </w:rPr>
        <w:t>Newham Voluntary Sector Consortium does not receive any funding from their local authority. It receives funding from trust funders and national programmes.</w:t>
      </w:r>
    </w:p>
    <w:p w:rsidR="002A7A5B" w:rsidRPr="00776789" w:rsidRDefault="002A7A5B" w:rsidP="00776789">
      <w:pPr>
        <w:spacing w:after="0" w:line="240" w:lineRule="auto"/>
        <w:rPr>
          <w:rFonts w:ascii="Arial" w:hAnsi="Arial" w:cs="Arial"/>
        </w:rPr>
      </w:pPr>
    </w:p>
    <w:p w:rsidR="002A7A5B" w:rsidRDefault="002A7A5B" w:rsidP="004F77FA">
      <w:pPr>
        <w:spacing w:after="0" w:line="240" w:lineRule="auto"/>
        <w:rPr>
          <w:rFonts w:ascii="Arial" w:hAnsi="Arial" w:cs="Arial"/>
          <w:b/>
          <w:i/>
        </w:rPr>
      </w:pPr>
      <w:r>
        <w:rPr>
          <w:rFonts w:ascii="Arial" w:hAnsi="Arial" w:cs="Arial"/>
          <w:b/>
          <w:i/>
        </w:rPr>
        <w:t>Newham VCS</w:t>
      </w:r>
    </w:p>
    <w:p w:rsidR="009364DB" w:rsidRDefault="002A7A5B" w:rsidP="004F77FA">
      <w:pPr>
        <w:spacing w:after="0" w:line="240" w:lineRule="auto"/>
        <w:rPr>
          <w:rFonts w:ascii="Arial" w:hAnsi="Arial" w:cs="Arial"/>
        </w:rPr>
      </w:pPr>
      <w:r>
        <w:rPr>
          <w:rFonts w:ascii="Arial" w:hAnsi="Arial" w:cs="Arial"/>
        </w:rPr>
        <w:t>Newham CVS reported that it was not clear how much local authority funding for the VCS in Newham had changed between 2011-12 and 2012-13, although they expected there to be an overall decrease. They also reported a dramatic decrease in health service funding in 2011-12</w:t>
      </w:r>
      <w:r w:rsidR="00925AFE">
        <w:rPr>
          <w:rFonts w:ascii="Arial" w:hAnsi="Arial" w:cs="Arial"/>
        </w:rPr>
        <w:t xml:space="preserve"> and 2012-13</w:t>
      </w:r>
      <w:r>
        <w:rPr>
          <w:rFonts w:ascii="Arial" w:hAnsi="Arial" w:cs="Arial"/>
        </w:rPr>
        <w:t>, although they c</w:t>
      </w:r>
      <w:r w:rsidR="006A6534">
        <w:rPr>
          <w:rFonts w:ascii="Arial" w:hAnsi="Arial" w:cs="Arial"/>
        </w:rPr>
        <w:t>ould not provide exact figures.</w:t>
      </w:r>
    </w:p>
    <w:p w:rsidR="009364DB" w:rsidRPr="009364DB" w:rsidRDefault="009364DB" w:rsidP="009364DB">
      <w:pPr>
        <w:pStyle w:val="NormalWeb"/>
        <w:rPr>
          <w:rFonts w:ascii="Arial" w:hAnsi="Arial" w:cs="Arial"/>
          <w:sz w:val="22"/>
          <w:szCs w:val="22"/>
        </w:rPr>
      </w:pPr>
      <w:r w:rsidRPr="009364DB">
        <w:rPr>
          <w:rFonts w:ascii="Arial" w:hAnsi="Arial" w:cs="Arial"/>
          <w:sz w:val="22"/>
          <w:szCs w:val="22"/>
        </w:rPr>
        <w:t xml:space="preserve">The </w:t>
      </w:r>
      <w:hyperlink r:id="rId249" w:history="1">
        <w:r w:rsidRPr="009364DB">
          <w:rPr>
            <w:rStyle w:val="Hyperlink"/>
            <w:rFonts w:ascii="Arial" w:hAnsi="Arial" w:cs="Arial"/>
            <w:sz w:val="22"/>
            <w:szCs w:val="22"/>
          </w:rPr>
          <w:t>Newham Funding Summit in</w:t>
        </w:r>
      </w:hyperlink>
      <w:r>
        <w:rPr>
          <w:rFonts w:ascii="Arial" w:hAnsi="Arial" w:cs="Arial"/>
          <w:sz w:val="22"/>
          <w:szCs w:val="22"/>
        </w:rPr>
        <w:t xml:space="preserve"> September 2012 </w:t>
      </w:r>
      <w:r w:rsidRPr="009364DB">
        <w:rPr>
          <w:rFonts w:ascii="Arial" w:hAnsi="Arial" w:cs="Arial"/>
          <w:sz w:val="22"/>
          <w:szCs w:val="22"/>
        </w:rPr>
        <w:t xml:space="preserve">was </w:t>
      </w:r>
      <w:r>
        <w:rPr>
          <w:rFonts w:ascii="Arial" w:hAnsi="Arial" w:cs="Arial"/>
          <w:sz w:val="22"/>
          <w:szCs w:val="22"/>
        </w:rPr>
        <w:t>organised because, over the previous 18 months, it had</w:t>
      </w:r>
      <w:r w:rsidRPr="009364DB">
        <w:rPr>
          <w:rFonts w:ascii="Arial" w:hAnsi="Arial" w:cs="Arial"/>
          <w:sz w:val="22"/>
          <w:szCs w:val="22"/>
        </w:rPr>
        <w:t xml:space="preserve"> become dramatically more difficult for local voluntary and community groups to raise funds to support their charitable activities. L</w:t>
      </w:r>
      <w:r>
        <w:rPr>
          <w:rFonts w:ascii="Arial" w:hAnsi="Arial" w:cs="Arial"/>
          <w:sz w:val="22"/>
          <w:szCs w:val="22"/>
        </w:rPr>
        <w:t>ocal authority grant funding had</w:t>
      </w:r>
      <w:r w:rsidRPr="009364DB">
        <w:rPr>
          <w:rFonts w:ascii="Arial" w:hAnsi="Arial" w:cs="Arial"/>
          <w:sz w:val="22"/>
          <w:szCs w:val="22"/>
        </w:rPr>
        <w:t xml:space="preserve"> been cut or replaced by procurement contracts that tend</w:t>
      </w:r>
      <w:r>
        <w:rPr>
          <w:rFonts w:ascii="Arial" w:hAnsi="Arial" w:cs="Arial"/>
          <w:sz w:val="22"/>
          <w:szCs w:val="22"/>
        </w:rPr>
        <w:t>ed</w:t>
      </w:r>
      <w:r w:rsidRPr="009364DB">
        <w:rPr>
          <w:rFonts w:ascii="Arial" w:hAnsi="Arial" w:cs="Arial"/>
          <w:sz w:val="22"/>
          <w:szCs w:val="22"/>
        </w:rPr>
        <w:t xml:space="preserve"> to favour larger organisations, whilst competition for funds from grant-making trusts and </w:t>
      </w:r>
      <w:r>
        <w:rPr>
          <w:rFonts w:ascii="Arial" w:hAnsi="Arial" w:cs="Arial"/>
          <w:sz w:val="22"/>
          <w:szCs w:val="22"/>
        </w:rPr>
        <w:t>foundations had</w:t>
      </w:r>
      <w:r w:rsidRPr="009364DB">
        <w:rPr>
          <w:rFonts w:ascii="Arial" w:hAnsi="Arial" w:cs="Arial"/>
          <w:sz w:val="22"/>
          <w:szCs w:val="22"/>
        </w:rPr>
        <w:t xml:space="preserve"> become more intense. In the curren</w:t>
      </w:r>
      <w:r>
        <w:rPr>
          <w:rFonts w:ascii="Arial" w:hAnsi="Arial" w:cs="Arial"/>
          <w:sz w:val="22"/>
          <w:szCs w:val="22"/>
        </w:rPr>
        <w:t>t financial climate, groups had</w:t>
      </w:r>
      <w:r w:rsidRPr="009364DB">
        <w:rPr>
          <w:rFonts w:ascii="Arial" w:hAnsi="Arial" w:cs="Arial"/>
          <w:sz w:val="22"/>
          <w:szCs w:val="22"/>
        </w:rPr>
        <w:t xml:space="preserve"> als</w:t>
      </w:r>
      <w:r>
        <w:rPr>
          <w:rFonts w:ascii="Arial" w:hAnsi="Arial" w:cs="Arial"/>
          <w:sz w:val="22"/>
          <w:szCs w:val="22"/>
        </w:rPr>
        <w:t>o found that individual donors we</w:t>
      </w:r>
      <w:r w:rsidRPr="009364DB">
        <w:rPr>
          <w:rFonts w:ascii="Arial" w:hAnsi="Arial" w:cs="Arial"/>
          <w:sz w:val="22"/>
          <w:szCs w:val="22"/>
        </w:rPr>
        <w:t>re more cautious about the money they give to charities. Simultaneously demand for the services provided by voluntary and community groups, particularly from more economically deprived commu</w:t>
      </w:r>
      <w:r>
        <w:rPr>
          <w:rFonts w:ascii="Arial" w:hAnsi="Arial" w:cs="Arial"/>
          <w:sz w:val="22"/>
          <w:szCs w:val="22"/>
        </w:rPr>
        <w:t>nities in east London, continued</w:t>
      </w:r>
      <w:r w:rsidRPr="009364DB">
        <w:rPr>
          <w:rFonts w:ascii="Arial" w:hAnsi="Arial" w:cs="Arial"/>
          <w:sz w:val="22"/>
          <w:szCs w:val="22"/>
        </w:rPr>
        <w:t xml:space="preserve"> to grow.</w:t>
      </w:r>
      <w:r>
        <w:rPr>
          <w:rFonts w:ascii="Arial" w:hAnsi="Arial" w:cs="Arial"/>
          <w:sz w:val="22"/>
          <w:szCs w:val="22"/>
        </w:rPr>
        <w:t xml:space="preserve"> </w:t>
      </w:r>
      <w:r w:rsidRPr="009364DB">
        <w:rPr>
          <w:rFonts w:ascii="Arial" w:hAnsi="Arial" w:cs="Arial"/>
          <w:sz w:val="22"/>
          <w:szCs w:val="22"/>
        </w:rPr>
        <w:t>Voluntary and community organisations have considerable experience of adapting to change but in east London, with a transient population that includes many new migrant and refugee communities</w:t>
      </w:r>
      <w:r>
        <w:rPr>
          <w:rFonts w:ascii="Arial" w:hAnsi="Arial" w:cs="Arial"/>
          <w:sz w:val="22"/>
          <w:szCs w:val="22"/>
        </w:rPr>
        <w:t>, the majority of local groups we</w:t>
      </w:r>
      <w:r w:rsidRPr="009364DB">
        <w:rPr>
          <w:rFonts w:ascii="Arial" w:hAnsi="Arial" w:cs="Arial"/>
          <w:sz w:val="22"/>
          <w:szCs w:val="22"/>
        </w:rPr>
        <w:t xml:space="preserve">re small, new and inexperienced. </w:t>
      </w:r>
    </w:p>
    <w:p w:rsidR="002A7A5B" w:rsidRDefault="002A7A5B" w:rsidP="004F77FA">
      <w:pPr>
        <w:spacing w:after="0" w:line="240" w:lineRule="auto"/>
        <w:rPr>
          <w:rFonts w:ascii="Arial" w:hAnsi="Arial" w:cs="Arial"/>
        </w:rPr>
      </w:pPr>
      <w:r>
        <w:rPr>
          <w:rFonts w:ascii="Arial" w:hAnsi="Arial" w:cs="Arial"/>
        </w:rPr>
        <w:t>None of the money the LB Newham saved from its reduced contribution to the London Borough Grants Scheme was spent on the VCS in either 2011-12 or 2012-13.</w:t>
      </w:r>
    </w:p>
    <w:p w:rsidR="009364DB" w:rsidRDefault="009364DB" w:rsidP="004F77FA">
      <w:pPr>
        <w:spacing w:after="0" w:line="240" w:lineRule="auto"/>
        <w:rPr>
          <w:rFonts w:ascii="Arial" w:hAnsi="Arial" w:cs="Arial"/>
        </w:rPr>
      </w:pPr>
    </w:p>
    <w:p w:rsidR="009364DB" w:rsidRDefault="009364DB" w:rsidP="004F77FA">
      <w:pPr>
        <w:spacing w:after="0" w:line="240" w:lineRule="auto"/>
        <w:rPr>
          <w:rFonts w:ascii="Arial" w:hAnsi="Arial" w:cs="Arial"/>
          <w:b/>
          <w:i/>
        </w:rPr>
      </w:pPr>
      <w:r>
        <w:rPr>
          <w:rFonts w:ascii="Arial" w:hAnsi="Arial" w:cs="Arial"/>
          <w:b/>
          <w:i/>
        </w:rPr>
        <w:t>Impacts on individual VCS organisations in Newham</w:t>
      </w:r>
    </w:p>
    <w:p w:rsidR="009364DB" w:rsidRDefault="00B001D0" w:rsidP="004F77FA">
      <w:pPr>
        <w:spacing w:after="0" w:line="240" w:lineRule="auto"/>
        <w:rPr>
          <w:rFonts w:ascii="Arial" w:hAnsi="Arial" w:cs="Arial"/>
          <w:b/>
          <w:i/>
        </w:rPr>
      </w:pPr>
      <w:hyperlink r:id="rId250" w:history="1">
        <w:r w:rsidR="00BF08F7" w:rsidRPr="00BF08F7">
          <w:rPr>
            <w:rStyle w:val="Hyperlink"/>
            <w:rFonts w:ascii="Arial" w:hAnsi="Arial" w:cs="Arial"/>
            <w:b/>
            <w:i/>
          </w:rPr>
          <w:t>The Al-At</w:t>
        </w:r>
        <w:r w:rsidR="009364DB" w:rsidRPr="00BF08F7">
          <w:rPr>
            <w:rStyle w:val="Hyperlink"/>
            <w:rFonts w:ascii="Arial" w:hAnsi="Arial" w:cs="Arial"/>
            <w:b/>
            <w:i/>
          </w:rPr>
          <w:t>h</w:t>
        </w:r>
        <w:r w:rsidR="00BF08F7" w:rsidRPr="00BF08F7">
          <w:rPr>
            <w:rStyle w:val="Hyperlink"/>
            <w:rFonts w:ascii="Arial" w:hAnsi="Arial" w:cs="Arial"/>
            <w:b/>
            <w:i/>
          </w:rPr>
          <w:t>a</w:t>
        </w:r>
        <w:r w:rsidR="009364DB" w:rsidRPr="00BF08F7">
          <w:rPr>
            <w:rStyle w:val="Hyperlink"/>
            <w:rFonts w:ascii="Arial" w:hAnsi="Arial" w:cs="Arial"/>
            <w:b/>
            <w:i/>
          </w:rPr>
          <w:t>riyyah Mosque</w:t>
        </w:r>
      </w:hyperlink>
    </w:p>
    <w:p w:rsidR="009364DB" w:rsidRDefault="009364DB" w:rsidP="004F77FA">
      <w:pPr>
        <w:spacing w:after="0" w:line="240" w:lineRule="auto"/>
        <w:rPr>
          <w:rFonts w:ascii="Arial" w:hAnsi="Arial" w:cs="Arial"/>
        </w:rPr>
      </w:pPr>
      <w:r>
        <w:rPr>
          <w:rFonts w:ascii="Arial" w:hAnsi="Arial" w:cs="Arial"/>
        </w:rPr>
        <w:t>The Mosque of Uptown Park Newham has closed</w:t>
      </w:r>
      <w:r w:rsidR="00253C30">
        <w:rPr>
          <w:rFonts w:ascii="Arial" w:hAnsi="Arial" w:cs="Arial"/>
        </w:rPr>
        <w:t>.</w:t>
      </w:r>
    </w:p>
    <w:p w:rsidR="003B2C99" w:rsidRDefault="003B2C99" w:rsidP="004F77FA">
      <w:pPr>
        <w:spacing w:after="0" w:line="240" w:lineRule="auto"/>
        <w:rPr>
          <w:rFonts w:ascii="Arial" w:hAnsi="Arial" w:cs="Arial"/>
        </w:rPr>
      </w:pPr>
    </w:p>
    <w:p w:rsidR="00253C30" w:rsidRPr="00253C30" w:rsidRDefault="00B001D0" w:rsidP="00253C30">
      <w:pPr>
        <w:spacing w:after="0" w:line="240" w:lineRule="auto"/>
        <w:rPr>
          <w:rFonts w:ascii="Arial" w:hAnsi="Arial" w:cs="Arial"/>
          <w:b/>
          <w:i/>
        </w:rPr>
      </w:pPr>
      <w:hyperlink r:id="rId251" w:history="1">
        <w:r w:rsidR="003B2C99" w:rsidRPr="00253C30">
          <w:rPr>
            <w:rStyle w:val="Hyperlink"/>
            <w:rFonts w:ascii="Arial" w:hAnsi="Arial" w:cs="Arial"/>
            <w:b/>
            <w:i/>
          </w:rPr>
          <w:t>Newham Voluntary Sector Cons</w:t>
        </w:r>
        <w:r w:rsidR="00253C30" w:rsidRPr="00253C30">
          <w:rPr>
            <w:rStyle w:val="Hyperlink"/>
            <w:rFonts w:ascii="Arial" w:hAnsi="Arial" w:cs="Arial"/>
            <w:b/>
            <w:i/>
          </w:rPr>
          <w:t>ortium</w:t>
        </w:r>
      </w:hyperlink>
    </w:p>
    <w:p w:rsidR="002A7A5B" w:rsidRPr="00253C30" w:rsidRDefault="003B2C99" w:rsidP="00253C30">
      <w:pPr>
        <w:spacing w:after="0" w:line="240" w:lineRule="auto"/>
        <w:rPr>
          <w:rFonts w:ascii="Arial" w:hAnsi="Arial" w:cs="Arial"/>
        </w:rPr>
      </w:pPr>
      <w:r w:rsidRPr="00253C30">
        <w:rPr>
          <w:rFonts w:ascii="Arial" w:hAnsi="Arial" w:cs="Arial"/>
        </w:rPr>
        <w:t>In March 2013 Newham Voluntary Sector Consortium announced that they were no longer able to provide the kind of practical assistance to the borough’s voluntary, community and faith sectors th</w:t>
      </w:r>
      <w:r w:rsidR="00253C30">
        <w:rPr>
          <w:rFonts w:ascii="Arial" w:hAnsi="Arial" w:cs="Arial"/>
        </w:rPr>
        <w:t>at they had offered in the past, as they had no funding from the beginning of 2014.</w:t>
      </w:r>
      <w:r w:rsidRPr="00253C30">
        <w:rPr>
          <w:rFonts w:ascii="Arial" w:hAnsi="Arial" w:cs="Arial"/>
        </w:rPr>
        <w:t xml:space="preserve"> With their limited remaining funds, NVSC proposed to focus on cooperation and mutual support. Over the next year, they planned to talk to local groups about how they could collaborate more closely, in order to develop networks and partnerships </w:t>
      </w:r>
      <w:r w:rsidR="00253C30" w:rsidRPr="00253C30">
        <w:rPr>
          <w:rFonts w:ascii="Arial" w:hAnsi="Arial" w:cs="Arial"/>
        </w:rPr>
        <w:t>that pool knowledge and skills.</w:t>
      </w:r>
    </w:p>
    <w:p w:rsidR="002A7A5B" w:rsidRDefault="002A7A5B" w:rsidP="00F645A7">
      <w:pPr>
        <w:pStyle w:val="Heading2"/>
      </w:pPr>
      <w:bookmarkStart w:id="53" w:name="_Toc365401340"/>
      <w:r>
        <w:t>Redbridge</w:t>
      </w:r>
      <w:bookmarkEnd w:id="53"/>
    </w:p>
    <w:p w:rsidR="002A7A5B" w:rsidRDefault="002A7A5B" w:rsidP="00FE0A30">
      <w:pPr>
        <w:spacing w:after="0" w:line="240" w:lineRule="auto"/>
        <w:rPr>
          <w:rFonts w:ascii="Arial" w:hAnsi="Arial" w:cs="Arial"/>
          <w:b/>
          <w:i/>
        </w:rPr>
      </w:pPr>
      <w:r w:rsidRPr="00230405">
        <w:rPr>
          <w:rFonts w:ascii="Arial" w:hAnsi="Arial" w:cs="Arial"/>
          <w:b/>
          <w:i/>
        </w:rPr>
        <w:t xml:space="preserve">General </w:t>
      </w:r>
      <w:r w:rsidR="000377DC">
        <w:rPr>
          <w:rFonts w:ascii="Arial" w:hAnsi="Arial" w:cs="Arial"/>
          <w:b/>
          <w:i/>
        </w:rPr>
        <w:t xml:space="preserve">statutory </w:t>
      </w:r>
      <w:r w:rsidRPr="00230405">
        <w:rPr>
          <w:rFonts w:ascii="Arial" w:hAnsi="Arial" w:cs="Arial"/>
          <w:b/>
          <w:i/>
        </w:rPr>
        <w:t>funding</w:t>
      </w:r>
    </w:p>
    <w:p w:rsidR="002A7A5B" w:rsidRPr="00D65194" w:rsidRDefault="002A7A5B" w:rsidP="00FE0A30">
      <w:pPr>
        <w:spacing w:after="0" w:line="240" w:lineRule="auto"/>
        <w:rPr>
          <w:rFonts w:ascii="Arial" w:hAnsi="Arial" w:cs="Arial"/>
        </w:rPr>
      </w:pPr>
      <w:r>
        <w:rPr>
          <w:rFonts w:ascii="Arial" w:hAnsi="Arial" w:cs="Arial"/>
        </w:rPr>
        <w:t>LB Redbridge had cuts in spending power of 2.6% in 2011-12 and of 2.8% in 2012-13.</w:t>
      </w:r>
    </w:p>
    <w:p w:rsidR="002A7A5B" w:rsidRDefault="002A7A5B" w:rsidP="00FE0A30">
      <w:pPr>
        <w:spacing w:after="0" w:line="240" w:lineRule="auto"/>
        <w:rPr>
          <w:rFonts w:ascii="Arial" w:hAnsi="Arial" w:cs="Arial"/>
          <w:b/>
          <w:i/>
        </w:rPr>
      </w:pPr>
    </w:p>
    <w:p w:rsidR="002A7A5B" w:rsidRDefault="002A7A5B" w:rsidP="00230405">
      <w:pPr>
        <w:spacing w:after="0" w:line="240" w:lineRule="auto"/>
        <w:rPr>
          <w:rFonts w:ascii="Arial" w:hAnsi="Arial" w:cs="Arial"/>
          <w:b/>
          <w:i/>
        </w:rPr>
      </w:pPr>
      <w:r>
        <w:rPr>
          <w:rFonts w:ascii="Arial" w:hAnsi="Arial" w:cs="Arial"/>
          <w:b/>
          <w:i/>
        </w:rPr>
        <w:t>Redbridge CVS</w:t>
      </w:r>
    </w:p>
    <w:p w:rsidR="002A7A5B" w:rsidRDefault="002A7A5B" w:rsidP="00230405">
      <w:pPr>
        <w:spacing w:after="0" w:line="240" w:lineRule="auto"/>
        <w:rPr>
          <w:rFonts w:ascii="Arial" w:hAnsi="Arial" w:cs="Arial"/>
        </w:rPr>
      </w:pPr>
      <w:r>
        <w:rPr>
          <w:rFonts w:ascii="Arial" w:hAnsi="Arial" w:cs="Arial"/>
        </w:rPr>
        <w:t>Redbridge CVS had had its local authority strategic partner core funding costs cut by 5% in 2012 -13, following a similar 5% cut in 2011-12.</w:t>
      </w:r>
    </w:p>
    <w:p w:rsidR="002A7A5B" w:rsidRPr="00230405" w:rsidRDefault="002A7A5B" w:rsidP="00230405">
      <w:pPr>
        <w:spacing w:after="0" w:line="240" w:lineRule="auto"/>
        <w:rPr>
          <w:rFonts w:ascii="Arial" w:hAnsi="Arial" w:cs="Arial"/>
        </w:rPr>
      </w:pPr>
    </w:p>
    <w:p w:rsidR="002A7A5B" w:rsidRDefault="002A7A5B" w:rsidP="00230405">
      <w:pPr>
        <w:spacing w:after="0" w:line="240" w:lineRule="auto"/>
        <w:rPr>
          <w:rFonts w:ascii="Arial" w:hAnsi="Arial" w:cs="Arial"/>
          <w:b/>
          <w:i/>
        </w:rPr>
      </w:pPr>
      <w:r>
        <w:rPr>
          <w:rFonts w:ascii="Arial" w:hAnsi="Arial" w:cs="Arial"/>
          <w:b/>
          <w:i/>
        </w:rPr>
        <w:t>Redbridge VCS</w:t>
      </w:r>
    </w:p>
    <w:p w:rsidR="00B000D2" w:rsidRDefault="002A7A5B" w:rsidP="00230405">
      <w:pPr>
        <w:spacing w:after="0" w:line="240" w:lineRule="auto"/>
        <w:rPr>
          <w:rFonts w:ascii="Arial" w:hAnsi="Arial" w:cs="Arial"/>
          <w:lang w:eastAsia="en-GB"/>
        </w:rPr>
      </w:pPr>
      <w:r>
        <w:rPr>
          <w:rFonts w:ascii="Arial" w:hAnsi="Arial" w:cs="Arial"/>
        </w:rPr>
        <w:t>Redbridge CVS report that loc</w:t>
      </w:r>
      <w:r w:rsidR="000377DC">
        <w:rPr>
          <w:rFonts w:ascii="Arial" w:hAnsi="Arial" w:cs="Arial"/>
        </w:rPr>
        <w:t>al authority funding for the VCS</w:t>
      </w:r>
      <w:r>
        <w:rPr>
          <w:rFonts w:ascii="Arial" w:hAnsi="Arial" w:cs="Arial"/>
        </w:rPr>
        <w:t xml:space="preserve"> has decreased from £691,794 in </w:t>
      </w:r>
      <w:r w:rsidRPr="00B000D2">
        <w:rPr>
          <w:rFonts w:ascii="Arial" w:hAnsi="Arial" w:cs="Arial"/>
        </w:rPr>
        <w:t>2011-12 to £592,879 in 2012-13, a decrease of 14%, although t</w:t>
      </w:r>
      <w:r w:rsidR="00B000D2" w:rsidRPr="00B000D2">
        <w:rPr>
          <w:rFonts w:ascii="Arial" w:hAnsi="Arial" w:cs="Arial"/>
        </w:rPr>
        <w:t xml:space="preserve">hey had had no cuts in 2011-12. </w:t>
      </w:r>
      <w:hyperlink r:id="rId252" w:history="1">
        <w:r w:rsidR="00B000D2" w:rsidRPr="00B000D2">
          <w:rPr>
            <w:rStyle w:val="Hyperlink"/>
            <w:rFonts w:ascii="Arial" w:hAnsi="Arial" w:cs="Arial"/>
          </w:rPr>
          <w:t xml:space="preserve">The </w:t>
        </w:r>
        <w:r w:rsidR="00B000D2" w:rsidRPr="00B000D2">
          <w:rPr>
            <w:rStyle w:val="Hyperlink"/>
            <w:rFonts w:ascii="Arial" w:hAnsi="Arial" w:cs="Arial"/>
            <w:lang w:eastAsia="en-GB"/>
          </w:rPr>
          <w:t>council proposal to fund a Volunteer Centre in Redbridge and provide additional funding for the sector via the Redbridge Community Fund and the Olympic Legacy Fund in 2013-14, but it appears that overall there will be still be an overall decrease in VCS funding in 2013-14.</w:t>
        </w:r>
      </w:hyperlink>
    </w:p>
    <w:p w:rsidR="00B000D2" w:rsidRDefault="00B000D2" w:rsidP="00230405">
      <w:pPr>
        <w:spacing w:after="0" w:line="240" w:lineRule="auto"/>
        <w:rPr>
          <w:rFonts w:ascii="Arial" w:hAnsi="Arial" w:cs="Arial"/>
          <w:lang w:eastAsia="en-GB"/>
        </w:rPr>
      </w:pPr>
    </w:p>
    <w:p w:rsidR="002A7A5B" w:rsidRDefault="002A7A5B" w:rsidP="00230405">
      <w:pPr>
        <w:spacing w:after="0" w:line="240" w:lineRule="auto"/>
        <w:rPr>
          <w:rFonts w:ascii="Arial" w:hAnsi="Arial" w:cs="Arial"/>
          <w:lang w:eastAsia="en-GB"/>
        </w:rPr>
      </w:pPr>
      <w:r>
        <w:rPr>
          <w:rFonts w:ascii="Arial" w:hAnsi="Arial" w:cs="Arial"/>
        </w:rPr>
        <w:t>No decisions have yet been made on how the money LB Redbridge saved from its contribution to the London borough Grants Scheme would be spent in 2012-13. In 2011-12 some was used to reverse a proposed 5% funding cut t</w:t>
      </w:r>
      <w:r w:rsidR="000377DC">
        <w:rPr>
          <w:rFonts w:ascii="Arial" w:hAnsi="Arial" w:cs="Arial"/>
        </w:rPr>
        <w:t>o all local authority funded VCS</w:t>
      </w:r>
      <w:r>
        <w:rPr>
          <w:rFonts w:ascii="Arial" w:hAnsi="Arial" w:cs="Arial"/>
        </w:rPr>
        <w:t xml:space="preserve"> organisations and £200,000 was put into a Community fund which was open to applications from local VCS organisations.</w:t>
      </w:r>
    </w:p>
    <w:p w:rsidR="002A7A5B" w:rsidRDefault="002A7A5B" w:rsidP="00230405">
      <w:pPr>
        <w:spacing w:after="0" w:line="240" w:lineRule="auto"/>
        <w:rPr>
          <w:rFonts w:ascii="Arial" w:hAnsi="Arial" w:cs="Arial"/>
        </w:rPr>
      </w:pPr>
    </w:p>
    <w:p w:rsidR="002A7A5B" w:rsidRDefault="002A7A5B" w:rsidP="00FF0172">
      <w:pPr>
        <w:spacing w:after="0" w:line="240" w:lineRule="auto"/>
        <w:rPr>
          <w:rFonts w:ascii="Arial" w:hAnsi="Arial" w:cs="Arial"/>
        </w:rPr>
      </w:pPr>
      <w:r>
        <w:rPr>
          <w:rFonts w:ascii="Arial" w:hAnsi="Arial" w:cs="Arial"/>
        </w:rPr>
        <w:t xml:space="preserve">Redbridge CVS also reports that funding from the police for the borough’s Police Community Engagement </w:t>
      </w:r>
      <w:r w:rsidR="000377DC">
        <w:rPr>
          <w:rFonts w:ascii="Arial" w:hAnsi="Arial" w:cs="Arial"/>
        </w:rPr>
        <w:t>Group was cut by 20% in 2012-13</w:t>
      </w:r>
      <w:r>
        <w:rPr>
          <w:rFonts w:ascii="Arial" w:hAnsi="Arial" w:cs="Arial"/>
        </w:rPr>
        <w:t>.</w:t>
      </w:r>
    </w:p>
    <w:p w:rsidR="000377DC" w:rsidRDefault="000377DC" w:rsidP="00FF0172">
      <w:pPr>
        <w:spacing w:after="0" w:line="240" w:lineRule="auto"/>
        <w:rPr>
          <w:rFonts w:ascii="Arial" w:hAnsi="Arial" w:cs="Arial"/>
        </w:rPr>
      </w:pPr>
    </w:p>
    <w:p w:rsidR="000377DC" w:rsidRDefault="000377DC" w:rsidP="000377DC">
      <w:pPr>
        <w:spacing w:after="0" w:line="240" w:lineRule="auto"/>
        <w:rPr>
          <w:rFonts w:ascii="Arial" w:hAnsi="Arial" w:cs="Arial"/>
          <w:b/>
          <w:i/>
        </w:rPr>
      </w:pPr>
      <w:r>
        <w:rPr>
          <w:rFonts w:ascii="Arial" w:hAnsi="Arial" w:cs="Arial"/>
          <w:b/>
          <w:i/>
        </w:rPr>
        <w:t>Impacts on individual VCS organisations in Redbridge</w:t>
      </w:r>
    </w:p>
    <w:p w:rsidR="000377DC" w:rsidRDefault="00B001D0" w:rsidP="000377DC">
      <w:pPr>
        <w:spacing w:after="0" w:line="240" w:lineRule="auto"/>
        <w:rPr>
          <w:rFonts w:ascii="Arial" w:hAnsi="Arial" w:cs="Arial"/>
          <w:b/>
          <w:i/>
        </w:rPr>
      </w:pPr>
      <w:hyperlink r:id="rId253" w:history="1">
        <w:r w:rsidR="000377DC" w:rsidRPr="000377DC">
          <w:rPr>
            <w:rStyle w:val="Hyperlink"/>
            <w:rFonts w:ascii="Arial" w:hAnsi="Arial" w:cs="Arial"/>
            <w:b/>
            <w:i/>
          </w:rPr>
          <w:t>Redbridge Mobile Toy Library</w:t>
        </w:r>
      </w:hyperlink>
    </w:p>
    <w:p w:rsidR="000377DC" w:rsidRDefault="000377DC" w:rsidP="000377DC">
      <w:pPr>
        <w:spacing w:after="0" w:line="240" w:lineRule="auto"/>
        <w:rPr>
          <w:rFonts w:ascii="Arial" w:hAnsi="Arial" w:cs="Arial"/>
        </w:rPr>
      </w:pPr>
      <w:r w:rsidRPr="000377DC">
        <w:rPr>
          <w:rFonts w:ascii="Arial" w:hAnsi="Arial" w:cs="Arial"/>
        </w:rPr>
        <w:t xml:space="preserve">A mobile toy library which loaned toys to children across Redbridge was closed in March because of council funding cuts. The Redbridge Mobile Toy Library, was operated by charity, The Pre-School Learning Alliance, employed three staff and had been running for 11 years. It worked with families, childminders and pre-schools across Redbridge, but the council funding cut meant staff had been aware the service would have to close for the past year. </w:t>
      </w:r>
    </w:p>
    <w:p w:rsidR="000377DC" w:rsidRDefault="000377DC" w:rsidP="000377DC">
      <w:pPr>
        <w:spacing w:after="0" w:line="240" w:lineRule="auto"/>
        <w:rPr>
          <w:rFonts w:ascii="Arial" w:hAnsi="Arial" w:cs="Arial"/>
        </w:rPr>
      </w:pPr>
    </w:p>
    <w:p w:rsidR="000377DC" w:rsidRDefault="00B001D0" w:rsidP="000377DC">
      <w:pPr>
        <w:spacing w:after="0" w:line="240" w:lineRule="auto"/>
        <w:rPr>
          <w:rFonts w:ascii="Arial" w:hAnsi="Arial" w:cs="Arial"/>
          <w:b/>
          <w:i/>
        </w:rPr>
      </w:pPr>
      <w:hyperlink r:id="rId254" w:history="1">
        <w:r w:rsidR="000377DC" w:rsidRPr="000377DC">
          <w:rPr>
            <w:rStyle w:val="Hyperlink"/>
            <w:rFonts w:ascii="Arial" w:hAnsi="Arial" w:cs="Arial"/>
            <w:b/>
            <w:i/>
          </w:rPr>
          <w:t>Redbridge Drama Centre</w:t>
        </w:r>
      </w:hyperlink>
    </w:p>
    <w:p w:rsidR="000377DC" w:rsidRDefault="000377DC" w:rsidP="000377DC">
      <w:pPr>
        <w:spacing w:after="0" w:line="240" w:lineRule="auto"/>
        <w:rPr>
          <w:rFonts w:ascii="Arial" w:hAnsi="Arial" w:cs="Arial"/>
        </w:rPr>
      </w:pPr>
      <w:r w:rsidRPr="000377DC">
        <w:rPr>
          <w:rFonts w:ascii="Arial" w:hAnsi="Arial" w:cs="Arial"/>
        </w:rPr>
        <w:t xml:space="preserve">Redbridge Drama Centre announced it was at risk of closing due to local authority funding cuts and the possible removal of Arts Council England (ACE) funding, in September 2012. The centre works with local children aged from five to 21, as well as presenting a full professional programme throughout the year. It had a 100% funding cut from Redbridge Council – losing £292,000 over four years – confirmed in March 2012.It is also a national portfolio organisation of the arts council, which means it has regular funding from ACE secured until the end of 2014 - </w:t>
      </w:r>
      <w:r>
        <w:rPr>
          <w:rFonts w:ascii="Arial" w:hAnsi="Arial" w:cs="Arial"/>
        </w:rPr>
        <w:t xml:space="preserve">15 tax year. </w:t>
      </w:r>
      <w:r w:rsidRPr="000377DC">
        <w:rPr>
          <w:rFonts w:ascii="Arial" w:hAnsi="Arial" w:cs="Arial"/>
        </w:rPr>
        <w:t xml:space="preserve">However, a report published by the local authority and presented to </w:t>
      </w:r>
      <w:r>
        <w:rPr>
          <w:rFonts w:ascii="Arial" w:hAnsi="Arial" w:cs="Arial"/>
        </w:rPr>
        <w:t>its scrutiny committee</w:t>
      </w:r>
      <w:r w:rsidRPr="000377DC">
        <w:rPr>
          <w:rFonts w:ascii="Arial" w:hAnsi="Arial" w:cs="Arial"/>
        </w:rPr>
        <w:t xml:space="preserve"> stated that at an earlier meeting between representatives from ACE, members of the council and the chairman of the drama centre, ACE “stressed it would not normally continue to fund a national portfolio organisation for which the arts council was the sole public funder”.</w:t>
      </w:r>
      <w:r>
        <w:rPr>
          <w:rFonts w:ascii="Arial" w:hAnsi="Arial" w:cs="Arial"/>
        </w:rPr>
        <w:t xml:space="preserve"> </w:t>
      </w:r>
      <w:r w:rsidRPr="000377DC">
        <w:rPr>
          <w:rFonts w:ascii="Arial" w:hAnsi="Arial" w:cs="Arial"/>
        </w:rPr>
        <w:t>To compensate for the financial gap caused by cuts in fundi</w:t>
      </w:r>
      <w:r>
        <w:rPr>
          <w:rFonts w:ascii="Arial" w:hAnsi="Arial" w:cs="Arial"/>
        </w:rPr>
        <w:t>ng from the local council, the Centre will not replace its</w:t>
      </w:r>
      <w:r w:rsidRPr="000377DC">
        <w:rPr>
          <w:rFonts w:ascii="Arial" w:hAnsi="Arial" w:cs="Arial"/>
        </w:rPr>
        <w:t xml:space="preserve"> vacant full-time drama teacher or caretaker positions</w:t>
      </w:r>
      <w:r>
        <w:rPr>
          <w:rFonts w:ascii="Arial" w:hAnsi="Arial" w:cs="Arial"/>
        </w:rPr>
        <w:t xml:space="preserve"> in 2013 - 14</w:t>
      </w:r>
      <w:r w:rsidRPr="000377DC">
        <w:rPr>
          <w:rFonts w:ascii="Arial" w:hAnsi="Arial" w:cs="Arial"/>
        </w:rPr>
        <w:t xml:space="preserve"> and it plans to reduce its salaries budget in 2013 - 14 and 2014 - 15. The centre’s buy back scheme – where schools pay to use the centre or for workshops to be run in schools – would probably</w:t>
      </w:r>
      <w:r w:rsidR="00B000D2">
        <w:rPr>
          <w:rFonts w:ascii="Arial" w:hAnsi="Arial" w:cs="Arial"/>
        </w:rPr>
        <w:t xml:space="preserve"> also</w:t>
      </w:r>
      <w:r w:rsidRPr="000377DC">
        <w:rPr>
          <w:rFonts w:ascii="Arial" w:hAnsi="Arial" w:cs="Arial"/>
        </w:rPr>
        <w:t xml:space="preserve"> have to increase charges, which could result in fewer schools taking part.</w:t>
      </w:r>
    </w:p>
    <w:p w:rsidR="00A0491B" w:rsidRDefault="00A0491B" w:rsidP="000377DC">
      <w:pPr>
        <w:spacing w:after="0" w:line="240" w:lineRule="auto"/>
        <w:rPr>
          <w:rFonts w:ascii="Arial" w:hAnsi="Arial" w:cs="Arial"/>
        </w:rPr>
      </w:pPr>
    </w:p>
    <w:p w:rsidR="00A0491B" w:rsidRDefault="00B001D0" w:rsidP="00A0491B">
      <w:pPr>
        <w:spacing w:after="0" w:line="240" w:lineRule="auto"/>
        <w:rPr>
          <w:rFonts w:ascii="Arial" w:hAnsi="Arial" w:cs="Arial"/>
          <w:b/>
          <w:i/>
        </w:rPr>
      </w:pPr>
      <w:hyperlink r:id="rId255" w:history="1">
        <w:r w:rsidR="00A0491B" w:rsidRPr="00A0491B">
          <w:rPr>
            <w:rStyle w:val="Hyperlink"/>
            <w:rFonts w:ascii="Arial" w:hAnsi="Arial" w:cs="Arial"/>
            <w:b/>
            <w:i/>
          </w:rPr>
          <w:t>Barnabus Workshops</w:t>
        </w:r>
      </w:hyperlink>
    </w:p>
    <w:p w:rsidR="00A0491B" w:rsidRDefault="00A0491B" w:rsidP="00A0491B">
      <w:pPr>
        <w:spacing w:after="0" w:line="240" w:lineRule="auto"/>
        <w:rPr>
          <w:rFonts w:ascii="Arial" w:hAnsi="Arial" w:cs="Arial"/>
        </w:rPr>
      </w:pPr>
      <w:r w:rsidRPr="00A0491B">
        <w:rPr>
          <w:rFonts w:ascii="Arial" w:hAnsi="Arial" w:cs="Arial"/>
        </w:rPr>
        <w:t>The Ilford employment charity, Barnabus Workshops closed after 17 years having helped an estimated 3,000 jobseekers into work with projects including style talks, and the job shop and Creative Business Hub.. At the beginning of April 2013 the centre closed because of a lack of funding. The board of trustees had chosen to go into voluntary liquidation because they could not afford to continue their work. Their grant from Redbridge Council would have been about £23,000 but the whole organisation needed about £250,000 a year to maintain its work</w:t>
      </w:r>
      <w:r>
        <w:rPr>
          <w:rFonts w:ascii="Arial" w:hAnsi="Arial" w:cs="Arial"/>
        </w:rPr>
        <w:t xml:space="preserve">. </w:t>
      </w:r>
      <w:r w:rsidRPr="00A0491B">
        <w:rPr>
          <w:rFonts w:ascii="Arial" w:hAnsi="Arial" w:cs="Arial"/>
        </w:rPr>
        <w:t xml:space="preserve">Many of the grants currently available from the council and government are based on payment by results models, meaning little money is paid until the end of courses when people are in work, which made it difficult for </w:t>
      </w:r>
      <w:r>
        <w:rPr>
          <w:rFonts w:ascii="Arial" w:hAnsi="Arial" w:cs="Arial"/>
        </w:rPr>
        <w:t xml:space="preserve">such </w:t>
      </w:r>
      <w:r w:rsidRPr="00A0491B">
        <w:rPr>
          <w:rFonts w:ascii="Arial" w:hAnsi="Arial" w:cs="Arial"/>
        </w:rPr>
        <w:t xml:space="preserve">charities that needed up-front funds to run </w:t>
      </w:r>
      <w:r>
        <w:rPr>
          <w:rFonts w:ascii="Arial" w:hAnsi="Arial" w:cs="Arial"/>
        </w:rPr>
        <w:t xml:space="preserve">employment </w:t>
      </w:r>
      <w:r w:rsidRPr="00A0491B">
        <w:rPr>
          <w:rFonts w:ascii="Arial" w:hAnsi="Arial" w:cs="Arial"/>
        </w:rPr>
        <w:t>programmes.</w:t>
      </w:r>
    </w:p>
    <w:p w:rsidR="00A0491B" w:rsidRPr="00A0491B" w:rsidRDefault="00A0491B" w:rsidP="00A0491B">
      <w:pPr>
        <w:spacing w:after="0" w:line="240" w:lineRule="auto"/>
        <w:rPr>
          <w:rFonts w:ascii="Arial" w:hAnsi="Arial" w:cs="Arial"/>
          <w:b/>
          <w:i/>
        </w:rPr>
      </w:pPr>
    </w:p>
    <w:p w:rsidR="00A0491B" w:rsidRDefault="00B001D0" w:rsidP="00A0491B">
      <w:pPr>
        <w:spacing w:after="0" w:line="240" w:lineRule="auto"/>
        <w:rPr>
          <w:rFonts w:ascii="Arial" w:hAnsi="Arial" w:cs="Arial"/>
          <w:b/>
          <w:i/>
        </w:rPr>
      </w:pPr>
      <w:hyperlink r:id="rId256" w:history="1">
        <w:r w:rsidR="00A0491B" w:rsidRPr="00016677">
          <w:rPr>
            <w:rStyle w:val="Hyperlink"/>
            <w:rFonts w:ascii="Arial" w:hAnsi="Arial" w:cs="Arial"/>
            <w:b/>
            <w:i/>
          </w:rPr>
          <w:t>Drugsline</w:t>
        </w:r>
      </w:hyperlink>
    </w:p>
    <w:p w:rsidR="00A0491B" w:rsidRPr="00016677" w:rsidRDefault="00A0491B" w:rsidP="00016677">
      <w:pPr>
        <w:spacing w:after="0" w:line="240" w:lineRule="auto"/>
        <w:rPr>
          <w:rFonts w:ascii="Arial" w:hAnsi="Arial" w:cs="Arial"/>
          <w:b/>
          <w:i/>
        </w:rPr>
      </w:pPr>
      <w:r w:rsidRPr="00016677">
        <w:rPr>
          <w:rFonts w:ascii="Arial" w:hAnsi="Arial" w:cs="Arial"/>
        </w:rPr>
        <w:t>Drugsline</w:t>
      </w:r>
      <w:r w:rsidR="00016677" w:rsidRPr="00016677">
        <w:rPr>
          <w:rFonts w:ascii="Arial" w:hAnsi="Arial" w:cs="Arial"/>
        </w:rPr>
        <w:t>, which</w:t>
      </w:r>
      <w:r w:rsidRPr="00016677">
        <w:rPr>
          <w:rFonts w:ascii="Arial" w:hAnsi="Arial" w:cs="Arial"/>
        </w:rPr>
        <w:t xml:space="preserve"> was the only charity working directly with drug and alcohol addicts i</w:t>
      </w:r>
      <w:r w:rsidR="00016677" w:rsidRPr="00016677">
        <w:rPr>
          <w:rFonts w:ascii="Arial" w:hAnsi="Arial" w:cs="Arial"/>
        </w:rPr>
        <w:t>n the Jewish community, was</w:t>
      </w:r>
      <w:r w:rsidRPr="00016677">
        <w:rPr>
          <w:rFonts w:ascii="Arial" w:hAnsi="Arial" w:cs="Arial"/>
        </w:rPr>
        <w:t xml:space="preserve"> forced to close</w:t>
      </w:r>
      <w:r w:rsidR="00016677" w:rsidRPr="00016677">
        <w:rPr>
          <w:rFonts w:ascii="Arial" w:hAnsi="Arial" w:cs="Arial"/>
        </w:rPr>
        <w:t xml:space="preserve"> in September 2012</w:t>
      </w:r>
      <w:r w:rsidRPr="00016677">
        <w:rPr>
          <w:rFonts w:ascii="Arial" w:hAnsi="Arial" w:cs="Arial"/>
        </w:rPr>
        <w:t xml:space="preserve"> due to acute financial difficulties.</w:t>
      </w:r>
      <w:r w:rsidR="00016677" w:rsidRPr="00016677">
        <w:rPr>
          <w:rFonts w:ascii="Arial" w:hAnsi="Arial" w:cs="Arial"/>
        </w:rPr>
        <w:t xml:space="preserve"> </w:t>
      </w:r>
      <w:r w:rsidRPr="00016677">
        <w:rPr>
          <w:rFonts w:ascii="Arial" w:hAnsi="Arial" w:cs="Arial"/>
        </w:rPr>
        <w:t>Based in Ilford, Essex, the</w:t>
      </w:r>
      <w:r w:rsidR="00016677" w:rsidRPr="00016677">
        <w:rPr>
          <w:rFonts w:ascii="Arial" w:hAnsi="Arial" w:cs="Arial"/>
        </w:rPr>
        <w:t xml:space="preserve"> 23-year-old</w:t>
      </w:r>
      <w:r w:rsidRPr="00016677">
        <w:rPr>
          <w:rFonts w:ascii="Arial" w:hAnsi="Arial" w:cs="Arial"/>
        </w:rPr>
        <w:t xml:space="preserve"> Chabad-inspired charity ran a schools education and outreach programme which in the last academic year ran workshops for over 28,000 students at </w:t>
      </w:r>
      <w:r w:rsidR="00016677" w:rsidRPr="00016677">
        <w:rPr>
          <w:rFonts w:ascii="Arial" w:hAnsi="Arial" w:cs="Arial"/>
        </w:rPr>
        <w:t>more than 90 schools and college</w:t>
      </w:r>
      <w:r w:rsidRPr="00016677">
        <w:rPr>
          <w:rFonts w:ascii="Arial" w:hAnsi="Arial" w:cs="Arial"/>
        </w:rPr>
        <w:t>s.It also maintained two drop-in centres and a crisis and support hotline for drug abusers and their friends and families, and played a key role in getting addicts into rehabilitation.</w:t>
      </w:r>
      <w:r w:rsidR="00016677">
        <w:rPr>
          <w:rFonts w:ascii="Arial" w:hAnsi="Arial" w:cs="Arial"/>
        </w:rPr>
        <w:t xml:space="preserve"> </w:t>
      </w:r>
      <w:r w:rsidR="00016677" w:rsidRPr="00016677">
        <w:rPr>
          <w:rFonts w:ascii="Arial" w:hAnsi="Arial" w:cs="Arial"/>
        </w:rPr>
        <w:t xml:space="preserve">The charity had had </w:t>
      </w:r>
      <w:r w:rsidRPr="00016677">
        <w:rPr>
          <w:rFonts w:ascii="Arial" w:hAnsi="Arial" w:cs="Arial"/>
        </w:rPr>
        <w:t>on</w:t>
      </w:r>
      <w:r w:rsidR="00016677" w:rsidRPr="00016677">
        <w:rPr>
          <w:rFonts w:ascii="Arial" w:hAnsi="Arial" w:cs="Arial"/>
        </w:rPr>
        <w:t>-</w:t>
      </w:r>
      <w:r w:rsidRPr="00016677">
        <w:rPr>
          <w:rFonts w:ascii="Arial" w:hAnsi="Arial" w:cs="Arial"/>
        </w:rPr>
        <w:t>going difficulties in securing sufficient government grants, together with</w:t>
      </w:r>
      <w:r w:rsidR="00016677" w:rsidRPr="00016677">
        <w:rPr>
          <w:rFonts w:ascii="Arial" w:hAnsi="Arial" w:cs="Arial"/>
        </w:rPr>
        <w:t xml:space="preserve">  a</w:t>
      </w:r>
      <w:r w:rsidRPr="00016677">
        <w:rPr>
          <w:rFonts w:ascii="Arial" w:hAnsi="Arial" w:cs="Arial"/>
        </w:rPr>
        <w:t xml:space="preserve"> reduction in supp</w:t>
      </w:r>
      <w:r w:rsidR="00016677" w:rsidRPr="00016677">
        <w:rPr>
          <w:rFonts w:ascii="Arial" w:hAnsi="Arial" w:cs="Arial"/>
        </w:rPr>
        <w:t>ort from benefactors’ donations</w:t>
      </w:r>
      <w:r w:rsidRPr="00016677">
        <w:rPr>
          <w:rFonts w:ascii="Arial" w:hAnsi="Arial" w:cs="Arial"/>
        </w:rPr>
        <w:t xml:space="preserve"> due to the economic recession</w:t>
      </w:r>
      <w:r w:rsidR="00016677" w:rsidRPr="00016677">
        <w:rPr>
          <w:rFonts w:ascii="Arial" w:hAnsi="Arial" w:cs="Arial"/>
        </w:rPr>
        <w:t xml:space="preserve"> </w:t>
      </w:r>
      <w:r w:rsidRPr="00016677">
        <w:rPr>
          <w:rFonts w:ascii="Arial" w:hAnsi="Arial" w:cs="Arial"/>
        </w:rPr>
        <w:t xml:space="preserve">Two years ago the charity had 10 paid employees, but funding problems had cut that number to six by the </w:t>
      </w:r>
      <w:r w:rsidR="00016677" w:rsidRPr="00016677">
        <w:rPr>
          <w:rFonts w:ascii="Arial" w:hAnsi="Arial" w:cs="Arial"/>
        </w:rPr>
        <w:t>time operations ceased</w:t>
      </w:r>
      <w:r w:rsidRPr="00016677">
        <w:rPr>
          <w:rFonts w:ascii="Arial" w:hAnsi="Arial" w:cs="Arial"/>
        </w:rPr>
        <w:t>. They</w:t>
      </w:r>
      <w:r w:rsidR="00016677" w:rsidRPr="00016677">
        <w:rPr>
          <w:rFonts w:ascii="Arial" w:hAnsi="Arial" w:cs="Arial"/>
        </w:rPr>
        <w:t xml:space="preserve"> have all</w:t>
      </w:r>
      <w:r w:rsidRPr="00016677">
        <w:rPr>
          <w:rFonts w:ascii="Arial" w:hAnsi="Arial" w:cs="Arial"/>
        </w:rPr>
        <w:t xml:space="preserve"> now </w:t>
      </w:r>
      <w:r w:rsidR="00016677" w:rsidRPr="00016677">
        <w:rPr>
          <w:rFonts w:ascii="Arial" w:hAnsi="Arial" w:cs="Arial"/>
        </w:rPr>
        <w:t xml:space="preserve">been made </w:t>
      </w:r>
      <w:r w:rsidRPr="00016677">
        <w:rPr>
          <w:rFonts w:ascii="Arial" w:hAnsi="Arial" w:cs="Arial"/>
        </w:rPr>
        <w:t xml:space="preserve">redundant and </w:t>
      </w:r>
      <w:r w:rsidR="00016677" w:rsidRPr="00016677">
        <w:rPr>
          <w:rFonts w:ascii="Arial" w:hAnsi="Arial" w:cs="Arial"/>
        </w:rPr>
        <w:t xml:space="preserve">their </w:t>
      </w:r>
      <w:r w:rsidRPr="00016677">
        <w:rPr>
          <w:rFonts w:ascii="Arial" w:hAnsi="Arial" w:cs="Arial"/>
        </w:rPr>
        <w:t>more than 60</w:t>
      </w:r>
      <w:r w:rsidR="00016677" w:rsidRPr="00016677">
        <w:rPr>
          <w:rFonts w:ascii="Arial" w:hAnsi="Arial" w:cs="Arial"/>
        </w:rPr>
        <w:t xml:space="preserve"> volunteers could no longer continue with no volunteer management</w:t>
      </w:r>
      <w:r w:rsidR="00016677">
        <w:rPr>
          <w:rFonts w:ascii="Arial" w:hAnsi="Arial" w:cs="Arial"/>
        </w:rPr>
        <w:t xml:space="preserve">. </w:t>
      </w:r>
      <w:r w:rsidRPr="00016677">
        <w:rPr>
          <w:rFonts w:ascii="Arial" w:hAnsi="Arial" w:cs="Arial"/>
        </w:rPr>
        <w:t>Drugsline cost £250,000 a year to run. The charity was unable to find donors to make up the difference when the local NHS Primary Care Trust withdrew funding</w:t>
      </w:r>
      <w:r w:rsidR="00016677" w:rsidRPr="00016677">
        <w:rPr>
          <w:rFonts w:ascii="Arial" w:hAnsi="Arial" w:cs="Arial"/>
        </w:rPr>
        <w:t xml:space="preserve"> from 1</w:t>
      </w:r>
      <w:r w:rsidR="00016677" w:rsidRPr="00016677">
        <w:rPr>
          <w:rFonts w:ascii="Arial" w:hAnsi="Arial" w:cs="Arial"/>
          <w:vertAlign w:val="superscript"/>
        </w:rPr>
        <w:t>st</w:t>
      </w:r>
      <w:r w:rsidR="00016677" w:rsidRPr="00016677">
        <w:rPr>
          <w:rFonts w:ascii="Arial" w:hAnsi="Arial" w:cs="Arial"/>
        </w:rPr>
        <w:t xml:space="preserve"> April 2010</w:t>
      </w:r>
      <w:r w:rsidRPr="00016677">
        <w:rPr>
          <w:rFonts w:ascii="Arial" w:hAnsi="Arial" w:cs="Arial"/>
        </w:rPr>
        <w:t>.</w:t>
      </w:r>
      <w:r w:rsidR="00016677" w:rsidRPr="00016677">
        <w:rPr>
          <w:rFonts w:ascii="Arial" w:hAnsi="Arial" w:cs="Arial"/>
        </w:rPr>
        <w:t xml:space="preserve"> </w:t>
      </w:r>
      <w:r w:rsidRPr="00016677">
        <w:rPr>
          <w:rFonts w:ascii="Arial" w:hAnsi="Arial" w:cs="Arial"/>
        </w:rPr>
        <w:t>Redbridge Council, which has also granted Drugsline £220,0</w:t>
      </w:r>
      <w:r w:rsidR="00016677" w:rsidRPr="00016677">
        <w:rPr>
          <w:rFonts w:ascii="Arial" w:hAnsi="Arial" w:cs="Arial"/>
        </w:rPr>
        <w:t xml:space="preserve">00 over the past six years, had </w:t>
      </w:r>
      <w:r w:rsidRPr="00016677">
        <w:rPr>
          <w:rFonts w:ascii="Arial" w:hAnsi="Arial" w:cs="Arial"/>
        </w:rPr>
        <w:t>continued t</w:t>
      </w:r>
      <w:r w:rsidR="00016677" w:rsidRPr="00016677">
        <w:rPr>
          <w:rFonts w:ascii="Arial" w:hAnsi="Arial" w:cs="Arial"/>
        </w:rPr>
        <w:t>o fund its counselling service but this was insufficient to keep the organisation going.</w:t>
      </w:r>
    </w:p>
    <w:p w:rsidR="002A7A5B" w:rsidRDefault="002A7A5B" w:rsidP="006D63A8">
      <w:pPr>
        <w:pStyle w:val="Heading2"/>
      </w:pPr>
      <w:bookmarkStart w:id="54" w:name="_Toc365401341"/>
      <w:r>
        <w:t>Richmond</w:t>
      </w:r>
      <w:bookmarkEnd w:id="54"/>
    </w:p>
    <w:p w:rsidR="002A7A5B" w:rsidRDefault="002A7A5B" w:rsidP="005D649C">
      <w:pPr>
        <w:spacing w:after="0" w:line="240" w:lineRule="auto"/>
        <w:rPr>
          <w:rFonts w:ascii="Arial" w:hAnsi="Arial" w:cs="Arial"/>
          <w:b/>
          <w:i/>
        </w:rPr>
      </w:pPr>
      <w:r>
        <w:rPr>
          <w:rFonts w:ascii="Arial" w:hAnsi="Arial" w:cs="Arial"/>
          <w:b/>
          <w:i/>
        </w:rPr>
        <w:t>General</w:t>
      </w:r>
      <w:r w:rsidR="0089596F">
        <w:rPr>
          <w:rFonts w:ascii="Arial" w:hAnsi="Arial" w:cs="Arial"/>
          <w:b/>
          <w:i/>
        </w:rPr>
        <w:t xml:space="preserve"> statutory</w:t>
      </w:r>
      <w:r>
        <w:rPr>
          <w:rFonts w:ascii="Arial" w:hAnsi="Arial" w:cs="Arial"/>
          <w:b/>
          <w:i/>
        </w:rPr>
        <w:t xml:space="preserve"> funding</w:t>
      </w:r>
    </w:p>
    <w:p w:rsidR="002A7A5B" w:rsidRDefault="002A7A5B" w:rsidP="00C24E64">
      <w:pPr>
        <w:spacing w:after="0" w:line="240" w:lineRule="auto"/>
        <w:rPr>
          <w:rFonts w:ascii="Arial" w:hAnsi="Arial" w:cs="Arial"/>
        </w:rPr>
      </w:pPr>
      <w:r>
        <w:rPr>
          <w:rFonts w:ascii="Arial" w:hAnsi="Arial" w:cs="Arial"/>
        </w:rPr>
        <w:t xml:space="preserve">Richmond council had cuts in spending power of 0.6% in 2011-12 and of 1.6% in 2012-13. </w:t>
      </w:r>
      <w:r w:rsidRPr="00D64E0D">
        <w:rPr>
          <w:rFonts w:ascii="Arial" w:hAnsi="Arial" w:cs="Arial"/>
        </w:rPr>
        <w:t>The C</w:t>
      </w:r>
      <w:r>
        <w:rPr>
          <w:rFonts w:ascii="Arial" w:hAnsi="Arial" w:cs="Arial"/>
        </w:rPr>
        <w:t>ouncil and NHS Richmond developed</w:t>
      </w:r>
      <w:r w:rsidRPr="00D64E0D">
        <w:rPr>
          <w:rFonts w:ascii="Arial" w:hAnsi="Arial" w:cs="Arial"/>
        </w:rPr>
        <w:t xml:space="preserve"> a joint commissioning team wh</w:t>
      </w:r>
      <w:r>
        <w:rPr>
          <w:rFonts w:ascii="Arial" w:hAnsi="Arial" w:cs="Arial"/>
        </w:rPr>
        <w:t>ich led</w:t>
      </w:r>
      <w:r w:rsidRPr="00D64E0D">
        <w:rPr>
          <w:rFonts w:ascii="Arial" w:hAnsi="Arial" w:cs="Arial"/>
        </w:rPr>
        <w:t xml:space="preserve"> the commissioning of adult services, including those commissioned from the voluntary</w:t>
      </w:r>
      <w:r>
        <w:rPr>
          <w:rFonts w:ascii="Arial" w:hAnsi="Arial" w:cs="Arial"/>
        </w:rPr>
        <w:t xml:space="preserve"> and community</w:t>
      </w:r>
      <w:r w:rsidRPr="00D64E0D">
        <w:rPr>
          <w:rFonts w:ascii="Arial" w:hAnsi="Arial" w:cs="Arial"/>
        </w:rPr>
        <w:t xml:space="preserve"> sector.  </w:t>
      </w:r>
      <w:r>
        <w:rPr>
          <w:rFonts w:ascii="Arial" w:hAnsi="Arial" w:cs="Arial"/>
        </w:rPr>
        <w:t xml:space="preserve">They also </w:t>
      </w:r>
      <w:r w:rsidRPr="00D64E0D">
        <w:rPr>
          <w:rFonts w:ascii="Arial" w:hAnsi="Arial" w:cs="Arial"/>
        </w:rPr>
        <w:t>jointly commission</w:t>
      </w:r>
      <w:r>
        <w:rPr>
          <w:rFonts w:ascii="Arial" w:hAnsi="Arial" w:cs="Arial"/>
        </w:rPr>
        <w:t>ed</w:t>
      </w:r>
      <w:r w:rsidRPr="00D64E0D">
        <w:rPr>
          <w:rFonts w:ascii="Arial" w:hAnsi="Arial" w:cs="Arial"/>
        </w:rPr>
        <w:t xml:space="preserve"> infrastructure and capacity building services.</w:t>
      </w:r>
    </w:p>
    <w:p w:rsidR="002A7A5B" w:rsidRDefault="002A7A5B" w:rsidP="005D649C">
      <w:pPr>
        <w:spacing w:after="0" w:line="240" w:lineRule="auto"/>
        <w:rPr>
          <w:rFonts w:ascii="Arial" w:hAnsi="Arial" w:cs="Arial"/>
        </w:rPr>
      </w:pPr>
    </w:p>
    <w:p w:rsidR="002A7A5B" w:rsidRDefault="002A7A5B" w:rsidP="005D649C">
      <w:pPr>
        <w:spacing w:after="0" w:line="240" w:lineRule="auto"/>
        <w:rPr>
          <w:rFonts w:ascii="Arial" w:hAnsi="Arial" w:cs="Arial"/>
          <w:b/>
          <w:i/>
        </w:rPr>
      </w:pPr>
      <w:r>
        <w:rPr>
          <w:rFonts w:ascii="Arial" w:hAnsi="Arial" w:cs="Arial"/>
          <w:b/>
          <w:i/>
        </w:rPr>
        <w:t>Richmond Council for Voluntary Service</w:t>
      </w:r>
    </w:p>
    <w:p w:rsidR="002A7A5B" w:rsidRDefault="002A7A5B" w:rsidP="005D649C">
      <w:pPr>
        <w:spacing w:after="0" w:line="240" w:lineRule="auto"/>
        <w:rPr>
          <w:rFonts w:ascii="Arial" w:hAnsi="Arial" w:cs="Arial"/>
        </w:rPr>
      </w:pPr>
      <w:r>
        <w:rPr>
          <w:rFonts w:ascii="Arial" w:hAnsi="Arial" w:cs="Arial"/>
        </w:rPr>
        <w:t>Richmond council split its Infrastructure and Capacity building contract for 2012-13 into three: one for strategic leadership work; one for volunteering and one for training. Initially Richmond Council for Voluntary Service Council was only awarded the contract to deliver the strategic leadership work. As a result of not receiving the contract for volunteering support, which was awarded to Groundwork London, Richmond Volunteer Centre was shut on 31</w:t>
      </w:r>
      <w:r w:rsidRPr="002448FD">
        <w:rPr>
          <w:rFonts w:ascii="Arial" w:hAnsi="Arial" w:cs="Arial"/>
          <w:vertAlign w:val="superscript"/>
        </w:rPr>
        <w:t>st</w:t>
      </w:r>
      <w:r>
        <w:rPr>
          <w:rFonts w:ascii="Arial" w:hAnsi="Arial" w:cs="Arial"/>
        </w:rPr>
        <w:t xml:space="preserve"> May 2012. </w:t>
      </w:r>
      <w:hyperlink r:id="rId257" w:history="1">
        <w:r w:rsidRPr="00221D2C">
          <w:rPr>
            <w:rStyle w:val="Hyperlink"/>
            <w:rFonts w:ascii="Arial" w:hAnsi="Arial" w:cs="Arial"/>
          </w:rPr>
          <w:t xml:space="preserve">The final £85,000 training service contract was awarded to FSI, mainly funded by </w:t>
        </w:r>
        <w:r>
          <w:rPr>
            <w:rStyle w:val="Hyperlink"/>
            <w:rFonts w:ascii="Arial" w:hAnsi="Arial" w:cs="Arial"/>
          </w:rPr>
          <w:t>A4E, but that was</w:t>
        </w:r>
        <w:r w:rsidRPr="00221D2C">
          <w:rPr>
            <w:rStyle w:val="Hyperlink"/>
            <w:rFonts w:ascii="Arial" w:hAnsi="Arial" w:cs="Arial"/>
          </w:rPr>
          <w:t xml:space="preserve"> reviewed because of a Government investigation into A4E</w:t>
        </w:r>
      </w:hyperlink>
      <w:r>
        <w:rPr>
          <w:rFonts w:ascii="Arial" w:hAnsi="Arial" w:cs="Arial"/>
        </w:rPr>
        <w:t xml:space="preserve"> and the final contract was then awarded to </w:t>
      </w:r>
      <w:hyperlink r:id="rId258" w:history="1">
        <w:r w:rsidRPr="00221D2C">
          <w:rPr>
            <w:rStyle w:val="Hyperlink"/>
            <w:rFonts w:ascii="Arial" w:hAnsi="Arial" w:cs="Arial"/>
          </w:rPr>
          <w:t>Richmond Council for Voluntary Services</w:t>
        </w:r>
      </w:hyperlink>
      <w:r>
        <w:rPr>
          <w:rFonts w:ascii="Arial" w:hAnsi="Arial" w:cs="Arial"/>
        </w:rPr>
        <w:t>.</w:t>
      </w:r>
    </w:p>
    <w:p w:rsidR="002A7A5B" w:rsidRDefault="002A7A5B" w:rsidP="005D649C">
      <w:pPr>
        <w:spacing w:after="0" w:line="240" w:lineRule="auto"/>
        <w:rPr>
          <w:rFonts w:ascii="Arial" w:hAnsi="Arial" w:cs="Arial"/>
        </w:rPr>
      </w:pPr>
    </w:p>
    <w:p w:rsidR="002A7A5B" w:rsidRDefault="00B001D0" w:rsidP="005D649C">
      <w:pPr>
        <w:spacing w:after="0" w:line="240" w:lineRule="auto"/>
        <w:rPr>
          <w:rFonts w:ascii="Arial" w:hAnsi="Arial" w:cs="Arial"/>
        </w:rPr>
      </w:pPr>
      <w:hyperlink r:id="rId259" w:history="1">
        <w:r w:rsidR="002A7A5B" w:rsidRPr="00C24E64">
          <w:rPr>
            <w:rStyle w:val="Hyperlink"/>
            <w:rFonts w:ascii="Arial" w:hAnsi="Arial" w:cs="Arial"/>
          </w:rPr>
          <w:t>Overall Richmond Council for Voluntary Service had its funding from the local authority for infrastructure and capacity building cut by £127, 956 (44%) between 2011-12 and 2012-13</w:t>
        </w:r>
      </w:hyperlink>
      <w:r w:rsidR="002A7A5B">
        <w:rPr>
          <w:rFonts w:ascii="Arial" w:hAnsi="Arial" w:cs="Arial"/>
        </w:rPr>
        <w:t>.</w:t>
      </w:r>
    </w:p>
    <w:p w:rsidR="002A7A5B" w:rsidRDefault="002A7A5B" w:rsidP="005D649C">
      <w:pPr>
        <w:spacing w:after="0" w:line="240" w:lineRule="auto"/>
        <w:rPr>
          <w:rFonts w:ascii="Arial" w:hAnsi="Arial" w:cs="Arial"/>
        </w:rPr>
      </w:pPr>
    </w:p>
    <w:p w:rsidR="002A7A5B" w:rsidRDefault="00B001D0" w:rsidP="005D649C">
      <w:pPr>
        <w:spacing w:after="0" w:line="240" w:lineRule="auto"/>
        <w:rPr>
          <w:rFonts w:ascii="Arial" w:hAnsi="Arial" w:cs="Arial"/>
        </w:rPr>
      </w:pPr>
      <w:hyperlink r:id="rId260" w:history="1">
        <w:r w:rsidR="002A7A5B" w:rsidRPr="00C24E64">
          <w:rPr>
            <w:rStyle w:val="Hyperlink"/>
            <w:rFonts w:ascii="Arial" w:hAnsi="Arial" w:cs="Arial"/>
          </w:rPr>
          <w:t>The overall budget for VCS infrastructure support in Richmond was cut from £455,802 to £226,000 (50%)</w:t>
        </w:r>
      </w:hyperlink>
      <w:r w:rsidR="002A7A5B">
        <w:rPr>
          <w:rFonts w:ascii="Arial" w:hAnsi="Arial" w:cs="Arial"/>
        </w:rPr>
        <w:t xml:space="preserve"> from 2011-12 levels and the following organisations lost all their funding from this budget:</w:t>
      </w:r>
    </w:p>
    <w:p w:rsidR="002A7A5B" w:rsidRDefault="002A7A5B" w:rsidP="005D649C">
      <w:pPr>
        <w:spacing w:after="0" w:line="240" w:lineRule="auto"/>
        <w:rPr>
          <w:rFonts w:ascii="Arial" w:hAnsi="Arial" w:cs="Arial"/>
        </w:rPr>
      </w:pPr>
      <w:r>
        <w:rPr>
          <w:rFonts w:ascii="Arial" w:hAnsi="Arial" w:cs="Arial"/>
        </w:rPr>
        <w:t>Age Concern Richmond</w:t>
      </w:r>
      <w:r>
        <w:rPr>
          <w:rFonts w:ascii="Arial" w:hAnsi="Arial" w:cs="Arial"/>
        </w:rPr>
        <w:tab/>
      </w:r>
      <w:r>
        <w:rPr>
          <w:rFonts w:ascii="Arial" w:hAnsi="Arial" w:cs="Arial"/>
        </w:rPr>
        <w:tab/>
      </w:r>
      <w:r>
        <w:rPr>
          <w:rFonts w:ascii="Arial" w:hAnsi="Arial" w:cs="Arial"/>
        </w:rPr>
        <w:tab/>
      </w:r>
      <w:r>
        <w:rPr>
          <w:rFonts w:ascii="Arial" w:hAnsi="Arial" w:cs="Arial"/>
        </w:rPr>
        <w:tab/>
        <w:t>£34,476</w:t>
      </w:r>
    </w:p>
    <w:p w:rsidR="002A7A5B" w:rsidRDefault="002A7A5B" w:rsidP="005D649C">
      <w:pPr>
        <w:spacing w:after="0" w:line="240" w:lineRule="auto"/>
        <w:rPr>
          <w:rFonts w:ascii="Arial" w:hAnsi="Arial" w:cs="Arial"/>
        </w:rPr>
      </w:pPr>
      <w:r>
        <w:rPr>
          <w:rFonts w:ascii="Arial" w:hAnsi="Arial" w:cs="Arial"/>
        </w:rPr>
        <w:t>Richmond Advice &amp; Disability Information</w:t>
      </w:r>
      <w:r>
        <w:rPr>
          <w:rFonts w:ascii="Arial" w:hAnsi="Arial" w:cs="Arial"/>
        </w:rPr>
        <w:tab/>
      </w:r>
      <w:r>
        <w:rPr>
          <w:rFonts w:ascii="Arial" w:hAnsi="Arial" w:cs="Arial"/>
        </w:rPr>
        <w:tab/>
        <w:t>£32,708</w:t>
      </w:r>
    </w:p>
    <w:p w:rsidR="002A7A5B" w:rsidRDefault="002A7A5B" w:rsidP="005D649C">
      <w:pPr>
        <w:spacing w:after="0" w:line="240" w:lineRule="auto"/>
        <w:rPr>
          <w:rFonts w:ascii="Arial" w:hAnsi="Arial" w:cs="Arial"/>
        </w:rPr>
      </w:pPr>
      <w:r>
        <w:rPr>
          <w:rFonts w:ascii="Arial" w:hAnsi="Arial" w:cs="Arial"/>
        </w:rPr>
        <w:t>Richmond Carers Centre</w:t>
      </w:r>
      <w:r>
        <w:rPr>
          <w:rFonts w:ascii="Arial" w:hAnsi="Arial" w:cs="Arial"/>
        </w:rPr>
        <w:tab/>
      </w:r>
      <w:r>
        <w:rPr>
          <w:rFonts w:ascii="Arial" w:hAnsi="Arial" w:cs="Arial"/>
        </w:rPr>
        <w:tab/>
      </w:r>
      <w:r>
        <w:rPr>
          <w:rFonts w:ascii="Arial" w:hAnsi="Arial" w:cs="Arial"/>
        </w:rPr>
        <w:tab/>
      </w:r>
      <w:r>
        <w:rPr>
          <w:rFonts w:ascii="Arial" w:hAnsi="Arial" w:cs="Arial"/>
        </w:rPr>
        <w:tab/>
        <w:t>£32,190</w:t>
      </w:r>
    </w:p>
    <w:p w:rsidR="002A7A5B" w:rsidRDefault="002A7A5B" w:rsidP="005D649C">
      <w:pPr>
        <w:spacing w:after="0" w:line="240" w:lineRule="auto"/>
        <w:rPr>
          <w:rFonts w:ascii="Arial" w:hAnsi="Arial" w:cs="Arial"/>
        </w:rPr>
      </w:pPr>
      <w:r>
        <w:rPr>
          <w:rFonts w:ascii="Arial" w:hAnsi="Arial" w:cs="Arial"/>
        </w:rPr>
        <w:t>Richmond Citizens Advice Bureau</w:t>
      </w:r>
      <w:r>
        <w:rPr>
          <w:rFonts w:ascii="Arial" w:hAnsi="Arial" w:cs="Arial"/>
        </w:rPr>
        <w:tab/>
      </w:r>
      <w:r>
        <w:rPr>
          <w:rFonts w:ascii="Arial" w:hAnsi="Arial" w:cs="Arial"/>
        </w:rPr>
        <w:tab/>
      </w:r>
      <w:r>
        <w:rPr>
          <w:rFonts w:ascii="Arial" w:hAnsi="Arial" w:cs="Arial"/>
        </w:rPr>
        <w:tab/>
        <w:t>£24,472</w:t>
      </w:r>
    </w:p>
    <w:p w:rsidR="002A7A5B" w:rsidRPr="002448FD" w:rsidRDefault="002A7A5B" w:rsidP="005D649C">
      <w:pPr>
        <w:spacing w:after="0" w:line="240" w:lineRule="auto"/>
        <w:rPr>
          <w:rFonts w:ascii="Arial" w:hAnsi="Arial" w:cs="Arial"/>
        </w:rPr>
      </w:pPr>
      <w:r>
        <w:rPr>
          <w:rFonts w:ascii="Arial" w:hAnsi="Arial" w:cs="Arial"/>
        </w:rPr>
        <w:t>Richmond Environment Network</w:t>
      </w:r>
      <w:r>
        <w:rPr>
          <w:rFonts w:ascii="Arial" w:hAnsi="Arial" w:cs="Arial"/>
        </w:rPr>
        <w:tab/>
      </w:r>
      <w:r>
        <w:rPr>
          <w:rFonts w:ascii="Arial" w:hAnsi="Arial" w:cs="Arial"/>
        </w:rPr>
        <w:tab/>
      </w:r>
      <w:r>
        <w:rPr>
          <w:rFonts w:ascii="Arial" w:hAnsi="Arial" w:cs="Arial"/>
        </w:rPr>
        <w:tab/>
        <w:t>£38,000</w:t>
      </w:r>
    </w:p>
    <w:p w:rsidR="002A7A5B" w:rsidRDefault="002A7A5B" w:rsidP="005D649C">
      <w:pPr>
        <w:spacing w:after="0" w:line="240" w:lineRule="auto"/>
        <w:rPr>
          <w:rFonts w:ascii="Arial" w:hAnsi="Arial" w:cs="Arial"/>
          <w:b/>
          <w:i/>
        </w:rPr>
      </w:pPr>
    </w:p>
    <w:p w:rsidR="002A7A5B" w:rsidRDefault="002A7A5B" w:rsidP="005D649C">
      <w:pPr>
        <w:spacing w:after="0" w:line="240" w:lineRule="auto"/>
        <w:rPr>
          <w:rFonts w:ascii="Arial" w:hAnsi="Arial" w:cs="Arial"/>
          <w:b/>
          <w:i/>
        </w:rPr>
      </w:pPr>
      <w:r>
        <w:rPr>
          <w:rFonts w:ascii="Arial" w:hAnsi="Arial" w:cs="Arial"/>
          <w:b/>
          <w:i/>
        </w:rPr>
        <w:t>Richmond’s VCS</w:t>
      </w:r>
    </w:p>
    <w:p w:rsidR="002A7A5B" w:rsidRDefault="002A7A5B" w:rsidP="005D649C">
      <w:pPr>
        <w:spacing w:after="0" w:line="240" w:lineRule="auto"/>
        <w:rPr>
          <w:rFonts w:ascii="Arial" w:hAnsi="Arial" w:cs="Arial"/>
        </w:rPr>
      </w:pPr>
      <w:r w:rsidRPr="005D649C">
        <w:rPr>
          <w:rFonts w:ascii="Arial" w:hAnsi="Arial" w:cs="Arial"/>
        </w:rPr>
        <w:t xml:space="preserve">Of the 700+ </w:t>
      </w:r>
      <w:r>
        <w:rPr>
          <w:rFonts w:ascii="Arial" w:hAnsi="Arial" w:cs="Arial"/>
        </w:rPr>
        <w:t xml:space="preserve">voluntary and community sector </w:t>
      </w:r>
      <w:r w:rsidRPr="005D649C">
        <w:rPr>
          <w:rFonts w:ascii="Arial" w:hAnsi="Arial" w:cs="Arial"/>
        </w:rPr>
        <w:t xml:space="preserve">groups and organisations in the borough </w:t>
      </w:r>
      <w:hyperlink r:id="rId261" w:history="1">
        <w:r w:rsidRPr="005D649C">
          <w:rPr>
            <w:rStyle w:val="Hyperlink"/>
            <w:rFonts w:ascii="Arial" w:hAnsi="Arial" w:cs="Arial"/>
          </w:rPr>
          <w:t>only 46 have been awarded grants and 35 contracts by the Local Authority</w:t>
        </w:r>
      </w:hyperlink>
      <w:r w:rsidRPr="005D649C">
        <w:rPr>
          <w:rFonts w:ascii="Arial" w:hAnsi="Arial" w:cs="Arial"/>
        </w:rPr>
        <w:t>.</w:t>
      </w:r>
    </w:p>
    <w:p w:rsidR="002A7A5B" w:rsidRDefault="002A7A5B" w:rsidP="005D649C">
      <w:pPr>
        <w:spacing w:after="0" w:line="240" w:lineRule="auto"/>
        <w:rPr>
          <w:rFonts w:ascii="Arial" w:hAnsi="Arial" w:cs="Arial"/>
        </w:rPr>
      </w:pPr>
    </w:p>
    <w:p w:rsidR="002A7A5B" w:rsidRDefault="002A7A5B" w:rsidP="005D649C">
      <w:pPr>
        <w:spacing w:after="0" w:line="240" w:lineRule="auto"/>
        <w:rPr>
          <w:rFonts w:ascii="Arial" w:hAnsi="Arial" w:cs="Arial"/>
        </w:rPr>
      </w:pPr>
      <w:r>
        <w:rPr>
          <w:rFonts w:ascii="Arial" w:hAnsi="Arial" w:cs="Arial"/>
        </w:rPr>
        <w:t>Between 2011-12 and 2012-13 Richmond council and NHS Richmond</w:t>
      </w:r>
      <w:hyperlink r:id="rId262" w:history="1">
        <w:r w:rsidRPr="00C24E64">
          <w:rPr>
            <w:rStyle w:val="Hyperlink"/>
            <w:rFonts w:ascii="Arial" w:hAnsi="Arial" w:cs="Arial"/>
          </w:rPr>
          <w:t xml:space="preserve"> reported</w:t>
        </w:r>
      </w:hyperlink>
      <w:r>
        <w:rPr>
          <w:rFonts w:ascii="Arial" w:hAnsi="Arial" w:cs="Arial"/>
        </w:rPr>
        <w:t xml:space="preserve"> that they would be reducing their grant funding to the VCS by £42</w:t>
      </w:r>
      <w:r w:rsidR="0089596F">
        <w:rPr>
          <w:rFonts w:ascii="Arial" w:hAnsi="Arial" w:cs="Arial"/>
        </w:rPr>
        <w:t>9,500 (16%). All grant funding wa</w:t>
      </w:r>
      <w:r>
        <w:rPr>
          <w:rFonts w:ascii="Arial" w:hAnsi="Arial" w:cs="Arial"/>
        </w:rPr>
        <w:t>s to be converted to contract funding by the end of 2012-13, except for £100,000 for the Civic Pride fund.</w:t>
      </w:r>
    </w:p>
    <w:p w:rsidR="002A7A5B" w:rsidRDefault="002A7A5B" w:rsidP="005D649C">
      <w:pPr>
        <w:spacing w:after="0" w:line="240" w:lineRule="auto"/>
        <w:rPr>
          <w:rFonts w:ascii="Arial" w:hAnsi="Arial" w:cs="Arial"/>
        </w:rPr>
      </w:pPr>
    </w:p>
    <w:p w:rsidR="002A7A5B" w:rsidRDefault="002A7A5B" w:rsidP="005D649C">
      <w:pPr>
        <w:spacing w:after="0" w:line="240" w:lineRule="auto"/>
        <w:rPr>
          <w:rFonts w:ascii="Arial" w:hAnsi="Arial" w:cs="Arial"/>
        </w:rPr>
      </w:pPr>
      <w:r>
        <w:rPr>
          <w:rFonts w:ascii="Arial" w:hAnsi="Arial" w:cs="Arial"/>
        </w:rPr>
        <w:t>£80,000 (29%) of the £277,000 of funding re-patriated to Richmond council from the London Borough Grants Scheme is to be ring-fenced for the VCS in 2012-13.</w:t>
      </w:r>
    </w:p>
    <w:p w:rsidR="0089596F" w:rsidRDefault="0089596F" w:rsidP="005D649C">
      <w:pPr>
        <w:spacing w:after="0" w:line="240" w:lineRule="auto"/>
        <w:rPr>
          <w:rFonts w:ascii="Arial" w:hAnsi="Arial" w:cs="Arial"/>
        </w:rPr>
      </w:pPr>
    </w:p>
    <w:p w:rsidR="002A7A5B" w:rsidRPr="0089596F" w:rsidRDefault="0089596F" w:rsidP="005D649C">
      <w:pPr>
        <w:spacing w:after="0" w:line="240" w:lineRule="auto"/>
        <w:rPr>
          <w:rFonts w:ascii="Arial" w:hAnsi="Arial" w:cs="Arial"/>
          <w:b/>
          <w:i/>
        </w:rPr>
      </w:pPr>
      <w:r>
        <w:rPr>
          <w:rFonts w:ascii="Arial" w:hAnsi="Arial" w:cs="Arial"/>
          <w:b/>
          <w:i/>
        </w:rPr>
        <w:t>Impacts on individual VCS organisations in Richmond</w:t>
      </w:r>
    </w:p>
    <w:p w:rsidR="002A7A5B" w:rsidRPr="002448FD" w:rsidRDefault="002A7A5B" w:rsidP="005D649C">
      <w:pPr>
        <w:spacing w:after="0" w:line="240" w:lineRule="auto"/>
        <w:rPr>
          <w:rStyle w:val="Hyperlink"/>
          <w:rFonts w:ascii="Arial" w:hAnsi="Arial" w:cs="Arial"/>
          <w:b/>
          <w:i/>
        </w:rPr>
      </w:pPr>
      <w:r>
        <w:rPr>
          <w:rFonts w:ascii="Arial" w:hAnsi="Arial" w:cs="Arial"/>
          <w:b/>
          <w:bCs/>
          <w:i/>
        </w:rPr>
        <w:fldChar w:fldCharType="begin"/>
      </w:r>
      <w:r>
        <w:rPr>
          <w:rFonts w:ascii="Arial" w:hAnsi="Arial" w:cs="Arial"/>
          <w:b/>
          <w:bCs/>
          <w:i/>
        </w:rPr>
        <w:instrText xml:space="preserve"> HYPERLINK "http://www.richmondcvs.org.uk/documents/Minutes/Voluntary%20Sector%20Meeting%20Minutes%208%20May%202012.pdf" </w:instrText>
      </w:r>
      <w:r>
        <w:rPr>
          <w:rFonts w:ascii="Arial" w:hAnsi="Arial" w:cs="Arial"/>
          <w:b/>
          <w:bCs/>
          <w:i/>
        </w:rPr>
        <w:fldChar w:fldCharType="separate"/>
      </w:r>
      <w:r w:rsidRPr="002448FD">
        <w:rPr>
          <w:rStyle w:val="Hyperlink"/>
          <w:rFonts w:ascii="Arial" w:hAnsi="Arial" w:cs="Arial"/>
          <w:b/>
          <w:bCs/>
          <w:i/>
        </w:rPr>
        <w:t xml:space="preserve">Barnes, Mortlake and East Sheen Neighbourhood Voluntary Care Scheme </w:t>
      </w:r>
      <w:r w:rsidRPr="002448FD">
        <w:rPr>
          <w:rStyle w:val="Hyperlink"/>
          <w:rFonts w:ascii="Arial" w:hAnsi="Arial" w:cs="Arial"/>
          <w:b/>
          <w:i/>
        </w:rPr>
        <w:t>FiSH</w:t>
      </w:r>
    </w:p>
    <w:p w:rsidR="002A7A5B" w:rsidRPr="002448FD" w:rsidRDefault="002A7A5B" w:rsidP="00C24E64">
      <w:pPr>
        <w:spacing w:after="0" w:line="240" w:lineRule="auto"/>
        <w:rPr>
          <w:rStyle w:val="apple-converted-space"/>
          <w:rFonts w:ascii="Arial" w:hAnsi="Arial" w:cs="Arial"/>
        </w:rPr>
      </w:pPr>
      <w:r>
        <w:rPr>
          <w:rFonts w:ascii="Arial" w:hAnsi="Arial" w:cs="Arial"/>
          <w:b/>
          <w:bCs/>
          <w:i/>
        </w:rPr>
        <w:fldChar w:fldCharType="end"/>
      </w:r>
      <w:r>
        <w:rPr>
          <w:rFonts w:ascii="Arial" w:hAnsi="Arial" w:cs="Arial"/>
        </w:rPr>
        <w:t xml:space="preserve"> Fi</w:t>
      </w:r>
      <w:r w:rsidRPr="002448FD">
        <w:rPr>
          <w:rFonts w:ascii="Arial" w:hAnsi="Arial" w:cs="Arial"/>
        </w:rPr>
        <w:t xml:space="preserve">SH state that they </w:t>
      </w:r>
      <w:r>
        <w:rPr>
          <w:rFonts w:ascii="Arial" w:hAnsi="Arial" w:cs="Arial"/>
        </w:rPr>
        <w:t>were thrown by NHS Richmond’s</w:t>
      </w:r>
      <w:r w:rsidRPr="002448FD">
        <w:rPr>
          <w:rFonts w:ascii="Arial" w:hAnsi="Arial" w:cs="Arial"/>
        </w:rPr>
        <w:t xml:space="preserve"> Live Well Richmond contract that included a befriending service and didn’t have time to bid. This is a core activity of the 8 Neighbourhood Care Groups across the borough which together make 8000 befriending visits. They couldn’t bid as there was not enough time and resources to come together which m</w:t>
      </w:r>
      <w:r>
        <w:rPr>
          <w:rFonts w:ascii="Arial" w:hAnsi="Arial" w:cs="Arial"/>
        </w:rPr>
        <w:t>eant</w:t>
      </w:r>
      <w:r w:rsidRPr="002448FD">
        <w:rPr>
          <w:rFonts w:ascii="Arial" w:hAnsi="Arial" w:cs="Arial"/>
        </w:rPr>
        <w:t xml:space="preserve"> that their core activity </w:t>
      </w:r>
      <w:r>
        <w:rPr>
          <w:rFonts w:ascii="Arial" w:hAnsi="Arial" w:cs="Arial"/>
        </w:rPr>
        <w:t>had</w:t>
      </w:r>
      <w:r w:rsidRPr="002448FD">
        <w:rPr>
          <w:rFonts w:ascii="Arial" w:hAnsi="Arial" w:cs="Arial"/>
        </w:rPr>
        <w:t xml:space="preserve"> not been funded.</w:t>
      </w:r>
    </w:p>
    <w:p w:rsidR="002A7A5B" w:rsidRPr="005D649C" w:rsidRDefault="002A7A5B" w:rsidP="00C24E64">
      <w:pPr>
        <w:spacing w:after="0" w:line="240" w:lineRule="auto"/>
        <w:rPr>
          <w:rFonts w:ascii="Arial" w:hAnsi="Arial" w:cs="Arial"/>
          <w:b/>
          <w:i/>
        </w:rPr>
      </w:pPr>
      <w:r w:rsidRPr="005D649C">
        <w:rPr>
          <w:rFonts w:ascii="Arial" w:hAnsi="Arial" w:cs="Arial"/>
          <w:b/>
          <w:i/>
        </w:rPr>
        <w:t xml:space="preserve"> </w:t>
      </w:r>
    </w:p>
    <w:p w:rsidR="002A7A5B" w:rsidRDefault="00B001D0" w:rsidP="00C24E64">
      <w:pPr>
        <w:pStyle w:val="Heading4"/>
        <w:spacing w:before="0" w:line="240" w:lineRule="auto"/>
      </w:pPr>
      <w:hyperlink r:id="rId263" w:history="1">
        <w:r w:rsidR="002A7A5B" w:rsidRPr="00AB51C0">
          <w:rPr>
            <w:rStyle w:val="Hyperlink"/>
          </w:rPr>
          <w:t>Richmond Volunteer Centre</w:t>
        </w:r>
      </w:hyperlink>
    </w:p>
    <w:p w:rsidR="002A7A5B" w:rsidRDefault="002A7A5B" w:rsidP="00C24E64">
      <w:pPr>
        <w:spacing w:after="0" w:line="240" w:lineRule="auto"/>
        <w:rPr>
          <w:rFonts w:ascii="Arial" w:hAnsi="Arial" w:cs="Arial"/>
        </w:rPr>
      </w:pPr>
      <w:r w:rsidRPr="00AB51C0">
        <w:rPr>
          <w:rFonts w:ascii="Arial" w:hAnsi="Arial" w:cs="Arial"/>
        </w:rPr>
        <w:t>As a result of the local authority contract for Volunteer Recruitment and Placement being awarded to Groundwork, rather than the previous delivery agency Richmond CVS,</w:t>
      </w:r>
      <w:r>
        <w:rPr>
          <w:rFonts w:ascii="Arial" w:hAnsi="Arial" w:cs="Arial"/>
        </w:rPr>
        <w:t xml:space="preserve"> who received £60,000 per year for provision of the service,</w:t>
      </w:r>
      <w:r w:rsidRPr="00AB51C0">
        <w:rPr>
          <w:rFonts w:ascii="Arial" w:hAnsi="Arial" w:cs="Arial"/>
        </w:rPr>
        <w:t xml:space="preserve"> the Board of Trustees decided to close Richmond Volunteer Centre on 31</w:t>
      </w:r>
      <w:r w:rsidRPr="00AB51C0">
        <w:rPr>
          <w:rFonts w:ascii="Arial" w:hAnsi="Arial" w:cs="Arial"/>
          <w:vertAlign w:val="superscript"/>
        </w:rPr>
        <w:t>st</w:t>
      </w:r>
      <w:r w:rsidRPr="00AB51C0">
        <w:rPr>
          <w:rFonts w:ascii="Arial" w:hAnsi="Arial" w:cs="Arial"/>
        </w:rPr>
        <w:t xml:space="preserve"> May 2012.</w:t>
      </w:r>
    </w:p>
    <w:p w:rsidR="002A7A5B" w:rsidRDefault="002A7A5B" w:rsidP="00C24E64">
      <w:pPr>
        <w:spacing w:after="0" w:line="240" w:lineRule="auto"/>
        <w:rPr>
          <w:rFonts w:ascii="Arial" w:hAnsi="Arial" w:cs="Arial"/>
        </w:rPr>
      </w:pPr>
    </w:p>
    <w:p w:rsidR="002A7A5B" w:rsidRPr="003417A3" w:rsidRDefault="00B001D0" w:rsidP="003417A3">
      <w:pPr>
        <w:spacing w:after="0" w:line="240" w:lineRule="auto"/>
        <w:rPr>
          <w:rFonts w:ascii="Arial" w:hAnsi="Arial" w:cs="Arial"/>
          <w:b/>
          <w:i/>
        </w:rPr>
      </w:pPr>
      <w:hyperlink r:id="rId264" w:history="1">
        <w:r w:rsidR="002A7A5B" w:rsidRPr="003417A3">
          <w:rPr>
            <w:rStyle w:val="Hyperlink"/>
            <w:rFonts w:ascii="Arial" w:hAnsi="Arial" w:cs="Arial"/>
            <w:b/>
            <w:i/>
          </w:rPr>
          <w:t>Richmond Furniture Scheme</w:t>
        </w:r>
      </w:hyperlink>
    </w:p>
    <w:p w:rsidR="002A7A5B" w:rsidRDefault="002A7A5B" w:rsidP="006D63A8">
      <w:pPr>
        <w:rPr>
          <w:rFonts w:ascii="Arial" w:hAnsi="Arial" w:cs="Arial"/>
        </w:rPr>
      </w:pPr>
      <w:r>
        <w:rPr>
          <w:rFonts w:ascii="Arial" w:hAnsi="Arial" w:cs="Arial"/>
        </w:rPr>
        <w:t>This furniture recycling scheme in Richmond has reported that it is short of stock.</w:t>
      </w:r>
    </w:p>
    <w:p w:rsidR="002A7A5B" w:rsidRPr="005A0DA0" w:rsidRDefault="00B001D0" w:rsidP="005A0DA0">
      <w:pPr>
        <w:spacing w:after="0" w:line="240" w:lineRule="auto"/>
        <w:rPr>
          <w:rFonts w:ascii="Arial" w:hAnsi="Arial" w:cs="Arial"/>
          <w:b/>
          <w:i/>
        </w:rPr>
      </w:pPr>
      <w:hyperlink r:id="rId265" w:history="1">
        <w:r w:rsidR="002A7A5B" w:rsidRPr="005A0DA0">
          <w:rPr>
            <w:rStyle w:val="Hyperlink"/>
            <w:rFonts w:ascii="Arial" w:hAnsi="Arial" w:cs="Arial"/>
            <w:b/>
            <w:i/>
          </w:rPr>
          <w:t>Richmond Citizens Advice Bureau</w:t>
        </w:r>
      </w:hyperlink>
    </w:p>
    <w:p w:rsidR="002A7A5B" w:rsidRDefault="002A7A5B" w:rsidP="00C24E64">
      <w:pPr>
        <w:spacing w:after="0" w:line="240" w:lineRule="auto"/>
        <w:rPr>
          <w:rFonts w:ascii="Arial" w:hAnsi="Arial" w:cs="Arial"/>
        </w:rPr>
      </w:pPr>
      <w:r>
        <w:rPr>
          <w:rFonts w:ascii="Arial" w:hAnsi="Arial" w:cs="Arial"/>
        </w:rPr>
        <w:t>As a result of the expiry of its lease the Richmond Citizens Advice Bureau service on Lower Morlake Road was closed in April 2012. The organisation will continue to provide drop-in services at various venues in the borough.</w:t>
      </w:r>
    </w:p>
    <w:p w:rsidR="002A7A5B" w:rsidRDefault="002A7A5B" w:rsidP="00C24E64">
      <w:pPr>
        <w:spacing w:after="0" w:line="240" w:lineRule="auto"/>
        <w:rPr>
          <w:rFonts w:ascii="Arial" w:hAnsi="Arial" w:cs="Arial"/>
        </w:rPr>
      </w:pPr>
    </w:p>
    <w:p w:rsidR="002A7A5B" w:rsidRDefault="002A7A5B" w:rsidP="00C24E64">
      <w:pPr>
        <w:pStyle w:val="Heading2"/>
        <w:spacing w:before="0" w:line="240" w:lineRule="auto"/>
      </w:pPr>
      <w:bookmarkStart w:id="55" w:name="_Toc365401342"/>
      <w:r>
        <w:t>Southwark</w:t>
      </w:r>
      <w:bookmarkEnd w:id="55"/>
    </w:p>
    <w:p w:rsidR="002A7A5B" w:rsidRDefault="002A7A5B" w:rsidP="00C24E64">
      <w:pPr>
        <w:spacing w:after="0" w:line="240" w:lineRule="auto"/>
        <w:rPr>
          <w:rFonts w:ascii="Arial" w:hAnsi="Arial" w:cs="Arial"/>
          <w:b/>
          <w:i/>
        </w:rPr>
      </w:pPr>
      <w:r>
        <w:rPr>
          <w:rFonts w:ascii="Arial" w:hAnsi="Arial" w:cs="Arial"/>
          <w:b/>
          <w:i/>
        </w:rPr>
        <w:t>Genera</w:t>
      </w:r>
      <w:r w:rsidR="006A6534">
        <w:rPr>
          <w:rFonts w:ascii="Arial" w:hAnsi="Arial" w:cs="Arial"/>
          <w:b/>
          <w:i/>
        </w:rPr>
        <w:t>l</w:t>
      </w:r>
      <w:r w:rsidR="0089596F">
        <w:rPr>
          <w:rFonts w:ascii="Arial" w:hAnsi="Arial" w:cs="Arial"/>
          <w:b/>
          <w:i/>
        </w:rPr>
        <w:t xml:space="preserve"> statutory</w:t>
      </w:r>
      <w:r>
        <w:rPr>
          <w:rFonts w:ascii="Arial" w:hAnsi="Arial" w:cs="Arial"/>
          <w:b/>
          <w:i/>
        </w:rPr>
        <w:t xml:space="preserve"> funding</w:t>
      </w:r>
    </w:p>
    <w:p w:rsidR="002A7A5B" w:rsidRDefault="002A7A5B" w:rsidP="00C24E64">
      <w:pPr>
        <w:spacing w:after="0" w:line="240" w:lineRule="auto"/>
        <w:rPr>
          <w:rFonts w:ascii="Arial" w:hAnsi="Arial" w:cs="Arial"/>
        </w:rPr>
      </w:pPr>
      <w:r>
        <w:rPr>
          <w:rFonts w:ascii="Arial" w:hAnsi="Arial" w:cs="Arial"/>
        </w:rPr>
        <w:t>LB Southwark had cuts in spending power of 8.4% in 2011-12 and of 4.6% in 2012-13.</w:t>
      </w:r>
    </w:p>
    <w:p w:rsidR="002A7A5B" w:rsidRPr="00C24E64" w:rsidRDefault="002A7A5B" w:rsidP="00C24E64">
      <w:pPr>
        <w:spacing w:after="0" w:line="240" w:lineRule="auto"/>
        <w:rPr>
          <w:rFonts w:ascii="Arial" w:hAnsi="Arial" w:cs="Arial"/>
        </w:rPr>
      </w:pPr>
      <w:r>
        <w:rPr>
          <w:rFonts w:ascii="Arial" w:hAnsi="Arial" w:cs="Arial"/>
        </w:rPr>
        <w:t xml:space="preserve">The council is </w:t>
      </w:r>
      <w:hyperlink r:id="rId266" w:history="1">
        <w:r w:rsidRPr="00AE2BF7">
          <w:rPr>
            <w:rStyle w:val="Hyperlink"/>
            <w:rFonts w:ascii="Arial" w:hAnsi="Arial" w:cs="Arial"/>
          </w:rPr>
          <w:t>committed</w:t>
        </w:r>
      </w:hyperlink>
      <w:r>
        <w:rPr>
          <w:rFonts w:ascii="Arial" w:hAnsi="Arial" w:cs="Arial"/>
        </w:rPr>
        <w:t xml:space="preserve"> to making £4.2million of savings from the health &amp; community services department by</w:t>
      </w:r>
      <w:r w:rsidRPr="00C24E64">
        <w:rPr>
          <w:rFonts w:ascii="Arial" w:hAnsi="Arial" w:cs="Arial"/>
        </w:rPr>
        <w:t xml:space="preserve">:  </w:t>
      </w:r>
    </w:p>
    <w:p w:rsidR="002A7A5B" w:rsidRPr="00C24E64" w:rsidRDefault="002A7A5B" w:rsidP="00C24E64">
      <w:pPr>
        <w:spacing w:after="0" w:line="240" w:lineRule="auto"/>
        <w:rPr>
          <w:rFonts w:ascii="Arial" w:hAnsi="Arial" w:cs="Arial"/>
        </w:rPr>
      </w:pPr>
      <w:r>
        <w:rPr>
          <w:rFonts w:ascii="Arial" w:hAnsi="Arial" w:cs="Arial"/>
        </w:rPr>
        <w:t>•  reshaping</w:t>
      </w:r>
      <w:r w:rsidRPr="00C24E64">
        <w:rPr>
          <w:rFonts w:ascii="Arial" w:hAnsi="Arial" w:cs="Arial"/>
        </w:rPr>
        <w:t xml:space="preserve"> voluntary sector open access services </w:t>
      </w:r>
    </w:p>
    <w:p w:rsidR="002A7A5B" w:rsidRPr="00C24E64" w:rsidRDefault="002A7A5B" w:rsidP="00C24E64">
      <w:pPr>
        <w:spacing w:after="0" w:line="240" w:lineRule="auto"/>
        <w:rPr>
          <w:rFonts w:ascii="Arial" w:hAnsi="Arial" w:cs="Arial"/>
        </w:rPr>
      </w:pPr>
      <w:r>
        <w:rPr>
          <w:rFonts w:ascii="Arial" w:hAnsi="Arial" w:cs="Arial"/>
        </w:rPr>
        <w:t>•  decommissioning</w:t>
      </w:r>
      <w:r w:rsidRPr="00C24E64">
        <w:rPr>
          <w:rFonts w:ascii="Arial" w:hAnsi="Arial" w:cs="Arial"/>
        </w:rPr>
        <w:t xml:space="preserve"> day centre services </w:t>
      </w:r>
    </w:p>
    <w:p w:rsidR="002A7A5B" w:rsidRPr="00D21C47" w:rsidRDefault="002A7A5B" w:rsidP="00C24E64">
      <w:pPr>
        <w:spacing w:after="0" w:line="240" w:lineRule="auto"/>
        <w:rPr>
          <w:rFonts w:ascii="Arial" w:hAnsi="Arial" w:cs="Arial"/>
        </w:rPr>
      </w:pPr>
      <w:r w:rsidRPr="00C24E64">
        <w:rPr>
          <w:rFonts w:ascii="Arial" w:hAnsi="Arial" w:cs="Arial"/>
        </w:rPr>
        <w:t xml:space="preserve">•  </w:t>
      </w:r>
      <w:r w:rsidRPr="00D21C47">
        <w:rPr>
          <w:rFonts w:ascii="Arial" w:hAnsi="Arial" w:cs="Arial"/>
        </w:rPr>
        <w:t>reviewing and redesigning their approach to personalised services.</w:t>
      </w:r>
    </w:p>
    <w:p w:rsidR="0066642E" w:rsidRPr="00D21C47" w:rsidRDefault="0066642E" w:rsidP="0066642E">
      <w:pPr>
        <w:spacing w:after="0" w:line="240" w:lineRule="auto"/>
        <w:rPr>
          <w:rFonts w:ascii="Arial" w:hAnsi="Arial" w:cs="Arial"/>
          <w:color w:val="000000"/>
          <w:lang w:eastAsia="en-GB"/>
        </w:rPr>
      </w:pPr>
      <w:r w:rsidRPr="00D21C47">
        <w:rPr>
          <w:rFonts w:ascii="Arial" w:hAnsi="Arial" w:cs="Arial"/>
          <w:color w:val="000000"/>
          <w:lang w:eastAsia="en-GB"/>
        </w:rPr>
        <w:t xml:space="preserve">Southwark Council’s </w:t>
      </w:r>
      <w:hyperlink r:id="rId267" w:history="1">
        <w:r w:rsidRPr="00D21C47">
          <w:rPr>
            <w:rStyle w:val="Hyperlink"/>
            <w:rFonts w:ascii="Arial" w:hAnsi="Arial" w:cs="Arial"/>
            <w:lang w:eastAsia="en-GB"/>
          </w:rPr>
          <w:t>proposed budget for 2013-14</w:t>
        </w:r>
      </w:hyperlink>
      <w:r w:rsidRPr="00D21C47">
        <w:rPr>
          <w:rFonts w:ascii="Arial" w:hAnsi="Arial" w:cs="Arial"/>
          <w:color w:val="000000"/>
          <w:lang w:eastAsia="en-GB"/>
        </w:rPr>
        <w:t xml:space="preserve"> suggests some specific grants would be reduced which affect some services in particular:</w:t>
      </w:r>
    </w:p>
    <w:p w:rsidR="0066642E" w:rsidRPr="00D21C47" w:rsidRDefault="0066642E" w:rsidP="0066642E">
      <w:pPr>
        <w:pStyle w:val="ListParagraph"/>
        <w:numPr>
          <w:ilvl w:val="0"/>
          <w:numId w:val="17"/>
        </w:numPr>
        <w:spacing w:after="0" w:line="240" w:lineRule="auto"/>
        <w:ind w:left="284" w:hanging="284"/>
        <w:rPr>
          <w:rFonts w:ascii="Arial" w:hAnsi="Arial" w:cs="Arial"/>
          <w:color w:val="000000"/>
          <w:lang w:eastAsia="en-GB"/>
        </w:rPr>
      </w:pPr>
      <w:r w:rsidRPr="00D21C47">
        <w:rPr>
          <w:rFonts w:ascii="Arial" w:hAnsi="Arial" w:cs="Arial"/>
          <w:color w:val="000000"/>
          <w:lang w:eastAsia="en-GB"/>
        </w:rPr>
        <w:t>One of the big specific grants affected is Early Intervention Grant which would be cut by £6.1m in 2013-14, with further reductions in 2014-15.</w:t>
      </w:r>
    </w:p>
    <w:p w:rsidR="0066642E" w:rsidRPr="00D21C47" w:rsidRDefault="0066642E" w:rsidP="0066642E">
      <w:pPr>
        <w:pStyle w:val="ListParagraph"/>
        <w:numPr>
          <w:ilvl w:val="0"/>
          <w:numId w:val="17"/>
        </w:numPr>
        <w:spacing w:after="0" w:line="240" w:lineRule="auto"/>
        <w:ind w:left="284" w:hanging="284"/>
        <w:rPr>
          <w:rFonts w:ascii="Arial" w:hAnsi="Arial" w:cs="Arial"/>
          <w:color w:val="000000"/>
          <w:lang w:eastAsia="en-GB"/>
        </w:rPr>
      </w:pPr>
      <w:r w:rsidRPr="00D21C47">
        <w:rPr>
          <w:rFonts w:ascii="Arial" w:hAnsi="Arial" w:cs="Arial"/>
          <w:color w:val="000000"/>
          <w:lang w:eastAsia="en-GB"/>
        </w:rPr>
        <w:t>Department of Work and Pensions (DWP) WP Social Grant funding transfers to LBS, and plans are to develop a council scheme to support the most vulnerable residents (DWPs figures indicate at least 12,000 such residents, though most agree that this figure must be increasing given the current economic environment) A Welfare Hardship Fund of £800k has been set aside particularly to deal with the effects of Council Tax reforms (which have lead in Southwark to every household having to pay at least 15% of Council Tax as opposed to 0% now</w:t>
      </w:r>
    </w:p>
    <w:p w:rsidR="0066642E" w:rsidRPr="00D21C47" w:rsidRDefault="0066642E" w:rsidP="0066642E">
      <w:pPr>
        <w:pStyle w:val="ListParagraph"/>
        <w:numPr>
          <w:ilvl w:val="0"/>
          <w:numId w:val="17"/>
        </w:numPr>
        <w:spacing w:after="0" w:line="240" w:lineRule="auto"/>
        <w:ind w:left="284" w:hanging="284"/>
        <w:rPr>
          <w:rFonts w:ascii="Arial" w:hAnsi="Arial" w:cs="Arial"/>
          <w:color w:val="000000"/>
          <w:lang w:eastAsia="en-GB"/>
        </w:rPr>
      </w:pPr>
      <w:r w:rsidRPr="00D21C47">
        <w:rPr>
          <w:rFonts w:ascii="Arial" w:hAnsi="Arial" w:cs="Arial"/>
          <w:color w:val="000000"/>
          <w:lang w:eastAsia="en-GB"/>
        </w:rPr>
        <w:t>The Youth and Community Restoration Funds have an ongoing commitment from the council to continue adding to the Youth Fund for the next 3 years</w:t>
      </w:r>
    </w:p>
    <w:p w:rsidR="0066642E" w:rsidRPr="00D21C47" w:rsidRDefault="0066642E" w:rsidP="0066642E">
      <w:pPr>
        <w:spacing w:after="0" w:line="240" w:lineRule="auto"/>
        <w:rPr>
          <w:rFonts w:ascii="Arial" w:hAnsi="Arial" w:cs="Arial"/>
          <w:color w:val="000000"/>
          <w:lang w:eastAsia="en-GB"/>
        </w:rPr>
      </w:pPr>
      <w:r w:rsidRPr="00D21C47">
        <w:rPr>
          <w:rFonts w:ascii="Arial" w:hAnsi="Arial" w:cs="Arial"/>
          <w:color w:val="000000"/>
          <w:lang w:eastAsia="en-GB"/>
        </w:rPr>
        <w:t>On commissioning:</w:t>
      </w:r>
    </w:p>
    <w:p w:rsidR="0066642E" w:rsidRPr="00D21C47" w:rsidRDefault="0066642E" w:rsidP="0066642E">
      <w:pPr>
        <w:pStyle w:val="ListParagraph"/>
        <w:numPr>
          <w:ilvl w:val="0"/>
          <w:numId w:val="22"/>
        </w:numPr>
        <w:spacing w:after="0" w:line="240" w:lineRule="auto"/>
        <w:ind w:left="284" w:hanging="284"/>
        <w:rPr>
          <w:rFonts w:ascii="Arial" w:hAnsi="Arial" w:cs="Arial"/>
          <w:lang w:eastAsia="en-GB"/>
        </w:rPr>
      </w:pPr>
      <w:r w:rsidRPr="00D21C47">
        <w:rPr>
          <w:rFonts w:ascii="Arial" w:hAnsi="Arial" w:cs="Arial"/>
          <w:color w:val="000000"/>
          <w:lang w:eastAsia="en-GB"/>
        </w:rPr>
        <w:t>Adult Services are expected to see no further changes follwing earlier letters sent to organisations in December, except Community Support Services grants have now been proposed to continue for a further 2 years</w:t>
      </w:r>
    </w:p>
    <w:p w:rsidR="00D21C47" w:rsidRPr="00D21C47" w:rsidRDefault="0066642E" w:rsidP="00D21C47">
      <w:pPr>
        <w:pStyle w:val="ListParagraph"/>
        <w:numPr>
          <w:ilvl w:val="0"/>
          <w:numId w:val="22"/>
        </w:numPr>
        <w:spacing w:after="0" w:line="240" w:lineRule="auto"/>
        <w:ind w:left="284" w:hanging="284"/>
        <w:rPr>
          <w:rFonts w:ascii="Arial" w:hAnsi="Arial" w:cs="Arial"/>
          <w:lang w:eastAsia="en-GB"/>
        </w:rPr>
      </w:pPr>
      <w:r w:rsidRPr="00D21C47">
        <w:rPr>
          <w:rFonts w:ascii="Arial" w:hAnsi="Arial" w:cs="Arial"/>
          <w:color w:val="000000"/>
          <w:lang w:eastAsia="en-GB"/>
        </w:rPr>
        <w:t>Childrens Services are expected to see many changes taking place in response to changing policies around disadvantaged families, those with lear</w:t>
      </w:r>
      <w:r w:rsidR="00D21C47" w:rsidRPr="00D21C47">
        <w:rPr>
          <w:rFonts w:ascii="Arial" w:hAnsi="Arial" w:cs="Arial"/>
          <w:color w:val="000000"/>
          <w:lang w:eastAsia="en-GB"/>
        </w:rPr>
        <w:t>ning and other disabilities</w:t>
      </w:r>
    </w:p>
    <w:p w:rsidR="00D21C47" w:rsidRPr="00D21C47" w:rsidRDefault="00D21C47" w:rsidP="00D21C47">
      <w:pPr>
        <w:pStyle w:val="ListParagraph"/>
        <w:numPr>
          <w:ilvl w:val="0"/>
          <w:numId w:val="22"/>
        </w:numPr>
        <w:spacing w:after="0" w:line="240" w:lineRule="auto"/>
        <w:ind w:left="284" w:hanging="284"/>
        <w:rPr>
          <w:rFonts w:ascii="Arial" w:hAnsi="Arial" w:cs="Arial"/>
          <w:lang w:eastAsia="en-GB"/>
        </w:rPr>
      </w:pPr>
      <w:r w:rsidRPr="00D21C47">
        <w:rPr>
          <w:rFonts w:ascii="Arial" w:hAnsi="Arial" w:cs="Arial"/>
          <w:color w:val="000000"/>
          <w:lang w:eastAsia="en-GB"/>
        </w:rPr>
        <w:t>Community Advice Services will have c</w:t>
      </w:r>
      <w:r w:rsidR="0066642E" w:rsidRPr="00D21C47">
        <w:rPr>
          <w:rFonts w:ascii="Arial" w:hAnsi="Arial" w:cs="Arial"/>
          <w:color w:val="000000"/>
          <w:lang w:eastAsia="en-GB"/>
        </w:rPr>
        <w:t>ontracts extended to 31</w:t>
      </w:r>
      <w:r w:rsidRPr="00D21C47">
        <w:rPr>
          <w:rFonts w:ascii="Arial" w:hAnsi="Arial" w:cs="Arial"/>
          <w:color w:val="000000"/>
          <w:lang w:eastAsia="en-GB"/>
        </w:rPr>
        <w:t xml:space="preserve">st July with a </w:t>
      </w:r>
      <w:r w:rsidR="0066642E" w:rsidRPr="00D21C47">
        <w:rPr>
          <w:rFonts w:ascii="Arial" w:hAnsi="Arial" w:cs="Arial"/>
          <w:color w:val="000000"/>
          <w:lang w:eastAsia="en-GB"/>
        </w:rPr>
        <w:t>procurement path for 3 years from August 2013 to be set on 11</w:t>
      </w:r>
      <w:r w:rsidRPr="00D21C47">
        <w:rPr>
          <w:rFonts w:ascii="Arial" w:hAnsi="Arial" w:cs="Arial"/>
          <w:color w:val="000000"/>
          <w:lang w:eastAsia="en-GB"/>
        </w:rPr>
        <w:t>th</w:t>
      </w:r>
      <w:r w:rsidR="0066642E" w:rsidRPr="00D21C47">
        <w:rPr>
          <w:rFonts w:ascii="Arial" w:hAnsi="Arial" w:cs="Arial"/>
          <w:color w:val="000000"/>
          <w:lang w:eastAsia="en-GB"/>
        </w:rPr>
        <w:t xml:space="preserve"> February</w:t>
      </w:r>
      <w:r w:rsidRPr="00D21C47">
        <w:rPr>
          <w:rFonts w:ascii="Arial" w:hAnsi="Arial" w:cs="Arial"/>
          <w:color w:val="000000"/>
          <w:lang w:eastAsia="en-GB"/>
        </w:rPr>
        <w:t xml:space="preserve"> 2013</w:t>
      </w:r>
    </w:p>
    <w:p w:rsidR="00D21C47" w:rsidRPr="00D21C47" w:rsidRDefault="00D21C47" w:rsidP="00D21C47">
      <w:pPr>
        <w:pStyle w:val="ListParagraph"/>
        <w:numPr>
          <w:ilvl w:val="0"/>
          <w:numId w:val="22"/>
        </w:numPr>
        <w:spacing w:after="0" w:line="240" w:lineRule="auto"/>
        <w:ind w:left="284" w:hanging="284"/>
        <w:rPr>
          <w:rFonts w:ascii="Arial" w:hAnsi="Arial" w:cs="Arial"/>
          <w:lang w:eastAsia="en-GB"/>
        </w:rPr>
      </w:pPr>
      <w:r w:rsidRPr="00D21C47">
        <w:rPr>
          <w:rFonts w:ascii="Arial" w:hAnsi="Arial" w:cs="Arial"/>
          <w:color w:val="000000"/>
          <w:lang w:eastAsia="en-GB"/>
        </w:rPr>
        <w:t>Community Capacity funding will be decided following a r</w:t>
      </w:r>
      <w:r w:rsidR="0066642E" w:rsidRPr="00D21C47">
        <w:rPr>
          <w:rFonts w:ascii="Arial" w:hAnsi="Arial" w:cs="Arial"/>
          <w:color w:val="000000"/>
          <w:lang w:eastAsia="en-GB"/>
        </w:rPr>
        <w:t xml:space="preserve">eport with recommendations due to be published mid-February </w:t>
      </w:r>
    </w:p>
    <w:p w:rsidR="0066642E" w:rsidRPr="00D21C47" w:rsidRDefault="00D21C47" w:rsidP="00D21C47">
      <w:pPr>
        <w:pStyle w:val="ListParagraph"/>
        <w:numPr>
          <w:ilvl w:val="0"/>
          <w:numId w:val="22"/>
        </w:numPr>
        <w:spacing w:after="0" w:line="240" w:lineRule="auto"/>
        <w:ind w:left="284" w:hanging="284"/>
        <w:rPr>
          <w:rFonts w:ascii="Arial" w:hAnsi="Arial" w:cs="Arial"/>
          <w:lang w:eastAsia="en-GB"/>
        </w:rPr>
      </w:pPr>
      <w:r w:rsidRPr="00D21C47">
        <w:rPr>
          <w:rFonts w:ascii="Arial" w:hAnsi="Arial" w:cs="Arial"/>
          <w:color w:val="000000"/>
          <w:lang w:eastAsia="en-GB"/>
        </w:rPr>
        <w:t>Youth Services would be l</w:t>
      </w:r>
      <w:r w:rsidR="0066642E" w:rsidRPr="00D21C47">
        <w:rPr>
          <w:rFonts w:ascii="Arial" w:hAnsi="Arial" w:cs="Arial"/>
          <w:color w:val="000000"/>
          <w:lang w:eastAsia="en-GB"/>
        </w:rPr>
        <w:t xml:space="preserve">ooking to advertise </w:t>
      </w:r>
      <w:r w:rsidRPr="00D21C47">
        <w:rPr>
          <w:rFonts w:ascii="Arial" w:hAnsi="Arial" w:cs="Arial"/>
          <w:color w:val="000000"/>
          <w:lang w:eastAsia="en-GB"/>
        </w:rPr>
        <w:t xml:space="preserve">their </w:t>
      </w:r>
      <w:r w:rsidR="0066642E" w:rsidRPr="00D21C47">
        <w:rPr>
          <w:rFonts w:ascii="Arial" w:hAnsi="Arial" w:cs="Arial"/>
          <w:color w:val="000000"/>
          <w:lang w:eastAsia="en-GB"/>
        </w:rPr>
        <w:t xml:space="preserve">grants programme from mid- February </w:t>
      </w:r>
      <w:r w:rsidRPr="00D21C47">
        <w:rPr>
          <w:rFonts w:ascii="Arial" w:hAnsi="Arial" w:cs="Arial"/>
          <w:color w:val="000000"/>
          <w:lang w:eastAsia="en-GB"/>
        </w:rPr>
        <w:t>2013.</w:t>
      </w:r>
    </w:p>
    <w:p w:rsidR="002A7A5B" w:rsidRDefault="002A7A5B" w:rsidP="00C24E64">
      <w:pPr>
        <w:spacing w:after="0" w:line="240" w:lineRule="auto"/>
        <w:rPr>
          <w:rFonts w:ascii="Arial" w:hAnsi="Arial" w:cs="Arial"/>
        </w:rPr>
      </w:pPr>
    </w:p>
    <w:p w:rsidR="002A7A5B" w:rsidRDefault="002A7A5B" w:rsidP="00C24E64">
      <w:pPr>
        <w:spacing w:after="0" w:line="240" w:lineRule="auto"/>
        <w:rPr>
          <w:rFonts w:ascii="Arial" w:hAnsi="Arial" w:cs="Arial"/>
          <w:b/>
          <w:i/>
        </w:rPr>
      </w:pPr>
      <w:r>
        <w:rPr>
          <w:rFonts w:ascii="Arial" w:hAnsi="Arial" w:cs="Arial"/>
          <w:b/>
          <w:i/>
        </w:rPr>
        <w:t>Community Action Southwark</w:t>
      </w:r>
    </w:p>
    <w:p w:rsidR="002A7A5B" w:rsidRDefault="002A7A5B" w:rsidP="00C24E64">
      <w:pPr>
        <w:spacing w:after="0" w:line="240" w:lineRule="auto"/>
        <w:rPr>
          <w:rFonts w:ascii="Arial" w:hAnsi="Arial" w:cs="Arial"/>
        </w:rPr>
      </w:pPr>
      <w:r>
        <w:rPr>
          <w:rFonts w:ascii="Arial" w:hAnsi="Arial" w:cs="Arial"/>
        </w:rPr>
        <w:t>Community Action Southwark reported that their local authority funding has remained the same in 2012-13.</w:t>
      </w:r>
    </w:p>
    <w:p w:rsidR="002A7A5B" w:rsidRDefault="002A7A5B" w:rsidP="00C24E64">
      <w:pPr>
        <w:spacing w:after="0" w:line="240" w:lineRule="auto"/>
        <w:rPr>
          <w:rFonts w:ascii="Arial" w:hAnsi="Arial" w:cs="Arial"/>
        </w:rPr>
      </w:pPr>
    </w:p>
    <w:p w:rsidR="002A7A5B" w:rsidRDefault="002A7A5B" w:rsidP="00C24E64">
      <w:pPr>
        <w:spacing w:after="0" w:line="240" w:lineRule="auto"/>
        <w:rPr>
          <w:rFonts w:ascii="Arial" w:hAnsi="Arial" w:cs="Arial"/>
          <w:b/>
          <w:i/>
        </w:rPr>
      </w:pPr>
      <w:r>
        <w:rPr>
          <w:rFonts w:ascii="Arial" w:hAnsi="Arial" w:cs="Arial"/>
          <w:b/>
          <w:i/>
        </w:rPr>
        <w:t>Southwark’s VCS</w:t>
      </w:r>
    </w:p>
    <w:p w:rsidR="002A7A5B" w:rsidRDefault="002A7A5B" w:rsidP="00C24E64">
      <w:pPr>
        <w:spacing w:after="0" w:line="240" w:lineRule="auto"/>
        <w:rPr>
          <w:rFonts w:ascii="Arial" w:hAnsi="Arial" w:cs="Arial"/>
        </w:rPr>
      </w:pPr>
      <w:r>
        <w:rPr>
          <w:rFonts w:ascii="Arial" w:hAnsi="Arial" w:cs="Arial"/>
        </w:rPr>
        <w:t xml:space="preserve">Southwark council </w:t>
      </w:r>
      <w:hyperlink r:id="rId268" w:history="1">
        <w:r w:rsidRPr="00BA7CDA">
          <w:rPr>
            <w:rStyle w:val="Hyperlink"/>
            <w:rFonts w:ascii="Arial" w:hAnsi="Arial" w:cs="Arial"/>
          </w:rPr>
          <w:t>voluntary sector grants</w:t>
        </w:r>
      </w:hyperlink>
      <w:r>
        <w:rPr>
          <w:rFonts w:ascii="Arial" w:hAnsi="Arial" w:cs="Arial"/>
        </w:rPr>
        <w:t xml:space="preserve"> totalled £684,000 in 2010-11, £1,259,000 in 2011-12 and £804,000 in 2012-13, so the cut in 2012-13 was 36%.</w:t>
      </w:r>
    </w:p>
    <w:p w:rsidR="002A7A5B" w:rsidRDefault="002A7A5B" w:rsidP="00C24E64">
      <w:pPr>
        <w:spacing w:after="0" w:line="240" w:lineRule="auto"/>
        <w:rPr>
          <w:rFonts w:ascii="Arial" w:hAnsi="Arial" w:cs="Arial"/>
        </w:rPr>
      </w:pPr>
    </w:p>
    <w:p w:rsidR="002A7A5B" w:rsidRDefault="00B001D0" w:rsidP="00C24E64">
      <w:pPr>
        <w:spacing w:after="0" w:line="240" w:lineRule="auto"/>
        <w:rPr>
          <w:rFonts w:ascii="Arial" w:hAnsi="Arial" w:cs="Arial"/>
        </w:rPr>
      </w:pPr>
      <w:hyperlink r:id="rId269" w:history="1">
        <w:r w:rsidR="002A7A5B" w:rsidRPr="00BA7CDA">
          <w:rPr>
            <w:rStyle w:val="Hyperlink"/>
            <w:rFonts w:ascii="Arial" w:hAnsi="Arial" w:cs="Arial"/>
          </w:rPr>
          <w:t>£354,000 (75%) of the £473,000</w:t>
        </w:r>
      </w:hyperlink>
      <w:r w:rsidR="002A7A5B">
        <w:rPr>
          <w:rFonts w:ascii="Arial" w:hAnsi="Arial" w:cs="Arial"/>
        </w:rPr>
        <w:t xml:space="preserve"> repatriated to LB Southwark from the London Borough Grants Sc</w:t>
      </w:r>
      <w:r w:rsidR="0089596F">
        <w:rPr>
          <w:rFonts w:ascii="Arial" w:hAnsi="Arial" w:cs="Arial"/>
        </w:rPr>
        <w:t>heme was ring-fenced for the VCS</w:t>
      </w:r>
      <w:r w:rsidR="002A7A5B">
        <w:rPr>
          <w:rFonts w:ascii="Arial" w:hAnsi="Arial" w:cs="Arial"/>
        </w:rPr>
        <w:t xml:space="preserve"> in 2012-13.</w:t>
      </w:r>
    </w:p>
    <w:p w:rsidR="00143526" w:rsidRPr="00143526" w:rsidRDefault="00143526" w:rsidP="00C24E64">
      <w:pPr>
        <w:spacing w:after="0" w:line="240" w:lineRule="auto"/>
        <w:rPr>
          <w:rFonts w:ascii="Arial" w:hAnsi="Arial" w:cs="Arial"/>
        </w:rPr>
      </w:pPr>
    </w:p>
    <w:p w:rsidR="00143526" w:rsidRDefault="00143526" w:rsidP="00C24E64">
      <w:pPr>
        <w:spacing w:after="0" w:line="240" w:lineRule="auto"/>
      </w:pPr>
      <w:r w:rsidRPr="00143526">
        <w:rPr>
          <w:rFonts w:ascii="Arial" w:hAnsi="Arial" w:cs="Arial"/>
        </w:rPr>
        <w:t>Harriet Harman, the local MP has</w:t>
      </w:r>
      <w:hyperlink r:id="rId270" w:history="1">
        <w:r w:rsidRPr="00143526">
          <w:rPr>
            <w:rStyle w:val="Hyperlink"/>
            <w:rFonts w:ascii="Arial" w:hAnsi="Arial" w:cs="Arial"/>
          </w:rPr>
          <w:t xml:space="preserve"> reported</w:t>
        </w:r>
      </w:hyperlink>
      <w:r w:rsidRPr="00143526">
        <w:rPr>
          <w:rFonts w:ascii="Arial" w:hAnsi="Arial" w:cs="Arial"/>
        </w:rPr>
        <w:t xml:space="preserve"> that in Southwark more than 70 voluntary and community groups are facing budget cuts</w:t>
      </w:r>
      <w:r>
        <w:rPr>
          <w:rFonts w:ascii="Arial" w:hAnsi="Arial" w:cs="Arial"/>
        </w:rPr>
        <w:t xml:space="preserve"> in 2013-14</w:t>
      </w:r>
      <w:r w:rsidRPr="00143526">
        <w:rPr>
          <w:rFonts w:ascii="Arial" w:hAnsi="Arial" w:cs="Arial"/>
        </w:rPr>
        <w:t>; some of whom will lose all their funding</w:t>
      </w:r>
      <w:r>
        <w:t xml:space="preserve">.  </w:t>
      </w:r>
    </w:p>
    <w:p w:rsidR="0089596F" w:rsidRDefault="0089596F" w:rsidP="00C24E64">
      <w:pPr>
        <w:spacing w:after="0" w:line="240" w:lineRule="auto"/>
        <w:rPr>
          <w:rFonts w:ascii="Arial" w:hAnsi="Arial" w:cs="Arial"/>
        </w:rPr>
      </w:pPr>
    </w:p>
    <w:p w:rsidR="0089596F" w:rsidRDefault="0089596F" w:rsidP="00C24E64">
      <w:pPr>
        <w:spacing w:after="0" w:line="240" w:lineRule="auto"/>
        <w:rPr>
          <w:rFonts w:ascii="Arial" w:hAnsi="Arial" w:cs="Arial"/>
          <w:b/>
          <w:i/>
        </w:rPr>
      </w:pPr>
      <w:r>
        <w:rPr>
          <w:rFonts w:ascii="Arial" w:hAnsi="Arial" w:cs="Arial"/>
          <w:b/>
          <w:i/>
        </w:rPr>
        <w:t>Impacts on individual VCS organisations in Southwark</w:t>
      </w:r>
    </w:p>
    <w:p w:rsidR="00D26BD9" w:rsidRDefault="00B001D0" w:rsidP="00D26BD9">
      <w:pPr>
        <w:spacing w:after="0" w:line="240" w:lineRule="auto"/>
        <w:rPr>
          <w:rFonts w:ascii="Arial" w:hAnsi="Arial" w:cs="Arial"/>
          <w:b/>
          <w:i/>
        </w:rPr>
      </w:pPr>
      <w:hyperlink r:id="rId271" w:history="1">
        <w:r w:rsidR="00D26BD9" w:rsidRPr="00D26BD9">
          <w:rPr>
            <w:rStyle w:val="Hyperlink"/>
            <w:rFonts w:ascii="Arial" w:hAnsi="Arial" w:cs="Arial"/>
            <w:b/>
            <w:i/>
          </w:rPr>
          <w:t>Union Theatre</w:t>
        </w:r>
      </w:hyperlink>
    </w:p>
    <w:p w:rsidR="002A7A5B" w:rsidRPr="00D26BD9" w:rsidRDefault="00D26BD9" w:rsidP="00D26BD9">
      <w:pPr>
        <w:spacing w:after="0" w:line="240" w:lineRule="auto"/>
        <w:rPr>
          <w:rFonts w:ascii="Arial" w:hAnsi="Arial" w:cs="Arial"/>
          <w:b/>
          <w:i/>
        </w:rPr>
      </w:pPr>
      <w:r w:rsidRPr="00D26BD9">
        <w:rPr>
          <w:rFonts w:ascii="Arial" w:hAnsi="Arial" w:cs="Arial"/>
        </w:rPr>
        <w:t>In April 2013 a petition was</w:t>
      </w:r>
      <w:r w:rsidR="0089596F" w:rsidRPr="00D26BD9">
        <w:rPr>
          <w:rFonts w:ascii="Arial" w:hAnsi="Arial" w:cs="Arial"/>
        </w:rPr>
        <w:t xml:space="preserve"> launched to stop ra</w:t>
      </w:r>
      <w:r w:rsidRPr="00D26BD9">
        <w:rPr>
          <w:rFonts w:ascii="Arial" w:hAnsi="Arial" w:cs="Arial"/>
        </w:rPr>
        <w:t>ilway redevelopments by Network Rail</w:t>
      </w:r>
      <w:r w:rsidR="0089596F" w:rsidRPr="00D26BD9">
        <w:rPr>
          <w:rFonts w:ascii="Arial" w:hAnsi="Arial" w:cs="Arial"/>
        </w:rPr>
        <w:t xml:space="preserve"> that could force the Union Theatre in London to close </w:t>
      </w:r>
      <w:r w:rsidRPr="00D26BD9">
        <w:rPr>
          <w:rFonts w:ascii="Arial" w:hAnsi="Arial" w:cs="Arial"/>
        </w:rPr>
        <w:t>and move to different premises. At the time  the venue had not been served its notice but the chief Executive had</w:t>
      </w:r>
      <w:r w:rsidR="0089596F" w:rsidRPr="00D26BD9">
        <w:rPr>
          <w:rFonts w:ascii="Arial" w:hAnsi="Arial" w:cs="Arial"/>
        </w:rPr>
        <w:t xml:space="preserve"> been verbally forewarned by Network Rail that the si</w:t>
      </w:r>
      <w:r w:rsidRPr="00D26BD9">
        <w:rPr>
          <w:rFonts w:ascii="Arial" w:hAnsi="Arial" w:cs="Arial"/>
        </w:rPr>
        <w:t>te will be turned into offices.</w:t>
      </w:r>
    </w:p>
    <w:p w:rsidR="002A7A5B" w:rsidRDefault="002A7A5B" w:rsidP="00F645A7">
      <w:pPr>
        <w:pStyle w:val="Heading2"/>
      </w:pPr>
      <w:bookmarkStart w:id="56" w:name="_Toc365401343"/>
      <w:r>
        <w:t>Sutton</w:t>
      </w:r>
      <w:bookmarkEnd w:id="56"/>
    </w:p>
    <w:p w:rsidR="002A7A5B" w:rsidRDefault="002A7A5B" w:rsidP="00BA7CDA">
      <w:pPr>
        <w:spacing w:after="0" w:line="240" w:lineRule="auto"/>
        <w:rPr>
          <w:rFonts w:ascii="Arial" w:hAnsi="Arial" w:cs="Arial"/>
          <w:b/>
          <w:i/>
        </w:rPr>
      </w:pPr>
      <w:r w:rsidRPr="00A967AC">
        <w:rPr>
          <w:rFonts w:ascii="Arial" w:hAnsi="Arial" w:cs="Arial"/>
          <w:b/>
          <w:i/>
        </w:rPr>
        <w:t>General</w:t>
      </w:r>
      <w:r w:rsidR="00354E59">
        <w:rPr>
          <w:rFonts w:ascii="Arial" w:hAnsi="Arial" w:cs="Arial"/>
          <w:b/>
          <w:i/>
        </w:rPr>
        <w:t xml:space="preserve"> statutory</w:t>
      </w:r>
      <w:r w:rsidRPr="00A967AC">
        <w:rPr>
          <w:rFonts w:ascii="Arial" w:hAnsi="Arial" w:cs="Arial"/>
          <w:b/>
          <w:i/>
        </w:rPr>
        <w:t xml:space="preserve"> funding</w:t>
      </w:r>
    </w:p>
    <w:p w:rsidR="002A7A5B" w:rsidRPr="00BA7CDA" w:rsidRDefault="002A7A5B" w:rsidP="00BA7CDA">
      <w:pPr>
        <w:spacing w:after="0" w:line="240" w:lineRule="auto"/>
        <w:rPr>
          <w:rFonts w:ascii="Arial" w:hAnsi="Arial" w:cs="Arial"/>
        </w:rPr>
      </w:pPr>
      <w:r>
        <w:rPr>
          <w:rFonts w:ascii="Arial" w:hAnsi="Arial" w:cs="Arial"/>
        </w:rPr>
        <w:t>LB Sutton had cuts in spending power of 2.8% in 2011-12 and of 2.6% in 2012-13.</w:t>
      </w:r>
    </w:p>
    <w:p w:rsidR="002A7A5B" w:rsidRDefault="002A7A5B" w:rsidP="00A967AC">
      <w:pPr>
        <w:spacing w:after="0" w:line="240" w:lineRule="auto"/>
        <w:rPr>
          <w:rFonts w:ascii="Arial" w:hAnsi="Arial" w:cs="Arial"/>
          <w:b/>
          <w:i/>
        </w:rPr>
      </w:pPr>
    </w:p>
    <w:p w:rsidR="002A7A5B" w:rsidRDefault="002A7A5B" w:rsidP="00245749">
      <w:pPr>
        <w:spacing w:after="0" w:line="240" w:lineRule="auto"/>
        <w:rPr>
          <w:rFonts w:ascii="Arial" w:hAnsi="Arial" w:cs="Arial"/>
          <w:b/>
          <w:i/>
        </w:rPr>
      </w:pPr>
      <w:r>
        <w:rPr>
          <w:rFonts w:ascii="Arial" w:hAnsi="Arial" w:cs="Arial"/>
          <w:b/>
          <w:i/>
        </w:rPr>
        <w:t xml:space="preserve">Sutton Centre for </w:t>
      </w:r>
      <w:r w:rsidR="00354E59">
        <w:rPr>
          <w:rFonts w:ascii="Arial" w:hAnsi="Arial" w:cs="Arial"/>
          <w:b/>
          <w:i/>
        </w:rPr>
        <w:t>the Voluntary Sector</w:t>
      </w:r>
    </w:p>
    <w:p w:rsidR="002A7A5B" w:rsidRPr="00245749" w:rsidRDefault="002A7A5B" w:rsidP="00245749">
      <w:pPr>
        <w:spacing w:after="0" w:line="240" w:lineRule="auto"/>
        <w:rPr>
          <w:rFonts w:ascii="Arial" w:hAnsi="Arial" w:cs="Arial"/>
        </w:rPr>
      </w:pPr>
      <w:r>
        <w:rPr>
          <w:rFonts w:ascii="Arial" w:hAnsi="Arial" w:cs="Arial"/>
        </w:rPr>
        <w:t>Sutton Centre for the Voluntary Sector had had its local authority funding cut by 4.5% between 2011-12 and 2012-13</w:t>
      </w:r>
    </w:p>
    <w:p w:rsidR="002A7A5B" w:rsidRDefault="002A7A5B" w:rsidP="00A967AC">
      <w:pPr>
        <w:spacing w:after="0" w:line="240" w:lineRule="auto"/>
        <w:rPr>
          <w:rFonts w:ascii="Arial" w:hAnsi="Arial" w:cs="Arial"/>
          <w:b/>
          <w:i/>
        </w:rPr>
      </w:pPr>
    </w:p>
    <w:p w:rsidR="002A7A5B" w:rsidRDefault="002A7A5B" w:rsidP="00245749">
      <w:pPr>
        <w:spacing w:after="0" w:line="240" w:lineRule="auto"/>
        <w:rPr>
          <w:rFonts w:ascii="Arial" w:hAnsi="Arial" w:cs="Arial"/>
          <w:b/>
          <w:i/>
        </w:rPr>
      </w:pPr>
      <w:r>
        <w:rPr>
          <w:rFonts w:ascii="Arial" w:hAnsi="Arial" w:cs="Arial"/>
          <w:b/>
          <w:i/>
        </w:rPr>
        <w:t>Sutton VCS</w:t>
      </w:r>
    </w:p>
    <w:p w:rsidR="002A7A5B" w:rsidRDefault="002A7A5B" w:rsidP="00596A49">
      <w:pPr>
        <w:spacing w:after="0" w:line="240" w:lineRule="auto"/>
        <w:rPr>
          <w:rFonts w:ascii="Arial" w:hAnsi="Arial" w:cs="Arial"/>
        </w:rPr>
      </w:pPr>
      <w:r>
        <w:rPr>
          <w:rFonts w:ascii="Arial" w:hAnsi="Arial" w:cs="Arial"/>
        </w:rPr>
        <w:t>Sutton Centre for the Voluntary Sector report that there is no clear overall budget for the VCS from Sutton council. There was some grants funding in 2012-13 but most local authority funding for the sector in the borough now comes from competitive tendering with some old Service Level Agreements still being rolled over.  There was a 4.5% cut in the strategic partner grant from the council which currently funds seven larger VCS organisations in the borough.</w:t>
      </w:r>
    </w:p>
    <w:p w:rsidR="002A7A5B" w:rsidRDefault="002A7A5B" w:rsidP="00596A49">
      <w:pPr>
        <w:spacing w:after="0" w:line="240" w:lineRule="auto"/>
        <w:rPr>
          <w:rFonts w:ascii="Arial" w:hAnsi="Arial" w:cs="Arial"/>
        </w:rPr>
      </w:pPr>
    </w:p>
    <w:p w:rsidR="002A7A5B" w:rsidRPr="00A967AC" w:rsidRDefault="002A7A5B" w:rsidP="00596A49">
      <w:pPr>
        <w:spacing w:after="0" w:line="240" w:lineRule="auto"/>
        <w:rPr>
          <w:rFonts w:ascii="Arial" w:hAnsi="Arial" w:cs="Arial"/>
        </w:rPr>
      </w:pPr>
      <w:r>
        <w:rPr>
          <w:rFonts w:ascii="Arial" w:hAnsi="Arial" w:cs="Arial"/>
        </w:rPr>
        <w:t>£160,000 (41%) of the £390,000 that Sutton council had cut from its contribution to the London Borough Grants Scheme from 2010-11 delivered by London Councils was to be spent on funding the VCS in 2012-13. This was to be through a £100,000 Sutton Community Fund which provided grants of up to £10,000 (so funding around 10 organisations); £30,000 allocated by Local Committees through small grants funds to local VCS organisations and a £30,000 contribution to a sub-regional fund for work by VCS organisations working in Sutton that had previously been funded by London Councils. This 2012-13 figure (41% of total London Councils savings) compares to the £200,000 (59%) ring-fenced for the VCS in Sutton from this source in 2011-12.</w:t>
      </w:r>
    </w:p>
    <w:p w:rsidR="002A7A5B" w:rsidRDefault="002A7A5B" w:rsidP="00245749">
      <w:pPr>
        <w:spacing w:after="0" w:line="240" w:lineRule="auto"/>
        <w:rPr>
          <w:rFonts w:ascii="Arial" w:hAnsi="Arial" w:cs="Arial"/>
        </w:rPr>
      </w:pPr>
    </w:p>
    <w:p w:rsidR="002A7A5B" w:rsidRDefault="002A7A5B" w:rsidP="00245749">
      <w:pPr>
        <w:spacing w:after="0" w:line="240" w:lineRule="auto"/>
        <w:rPr>
          <w:rFonts w:ascii="Arial" w:hAnsi="Arial" w:cs="Arial"/>
        </w:rPr>
      </w:pPr>
      <w:r>
        <w:rPr>
          <w:rFonts w:ascii="Arial" w:hAnsi="Arial" w:cs="Arial"/>
        </w:rPr>
        <w:t>Sutton Centre for the Voluntary Sector report that they are only aware of one VCS organisation in the borough that has had its local authority funding significantly reduced (by 30%) in 2012-13.</w:t>
      </w:r>
    </w:p>
    <w:p w:rsidR="002A7A5B" w:rsidRDefault="002A7A5B" w:rsidP="00245749">
      <w:pPr>
        <w:spacing w:after="0" w:line="240" w:lineRule="auto"/>
        <w:rPr>
          <w:rFonts w:ascii="Arial" w:hAnsi="Arial" w:cs="Arial"/>
        </w:rPr>
      </w:pPr>
    </w:p>
    <w:p w:rsidR="002A7A5B" w:rsidRPr="00245749" w:rsidRDefault="002A7A5B" w:rsidP="00245749">
      <w:pPr>
        <w:spacing w:after="0" w:line="240" w:lineRule="auto"/>
        <w:rPr>
          <w:rFonts w:ascii="Arial" w:hAnsi="Arial" w:cs="Arial"/>
        </w:rPr>
      </w:pPr>
      <w:r>
        <w:rPr>
          <w:rFonts w:ascii="Arial" w:hAnsi="Arial" w:cs="Arial"/>
        </w:rPr>
        <w:t>There had also been a major tendering exercise by LB Sutton Adult Social Services Department involving the funding of 15-20 VCS organisations.</w:t>
      </w:r>
    </w:p>
    <w:p w:rsidR="002A7A5B" w:rsidRDefault="002A7A5B" w:rsidP="00F645A7">
      <w:pPr>
        <w:pStyle w:val="Heading2"/>
      </w:pPr>
      <w:bookmarkStart w:id="57" w:name="_Toc365401344"/>
      <w:r>
        <w:t>Tower Hamlets</w:t>
      </w:r>
      <w:bookmarkEnd w:id="57"/>
    </w:p>
    <w:p w:rsidR="002A7A5B" w:rsidRDefault="002A7A5B" w:rsidP="00BA7CDA">
      <w:pPr>
        <w:spacing w:after="0" w:line="240" w:lineRule="auto"/>
        <w:rPr>
          <w:rFonts w:ascii="Arial" w:hAnsi="Arial" w:cs="Arial"/>
          <w:b/>
          <w:i/>
        </w:rPr>
      </w:pPr>
      <w:r>
        <w:rPr>
          <w:rFonts w:ascii="Arial" w:hAnsi="Arial" w:cs="Arial"/>
          <w:b/>
          <w:i/>
        </w:rPr>
        <w:t xml:space="preserve">General </w:t>
      </w:r>
      <w:r w:rsidR="00354E59">
        <w:rPr>
          <w:rFonts w:ascii="Arial" w:hAnsi="Arial" w:cs="Arial"/>
          <w:b/>
          <w:i/>
        </w:rPr>
        <w:t xml:space="preserve">statutory </w:t>
      </w:r>
      <w:r>
        <w:rPr>
          <w:rFonts w:ascii="Arial" w:hAnsi="Arial" w:cs="Arial"/>
          <w:b/>
          <w:i/>
        </w:rPr>
        <w:t>funding</w:t>
      </w:r>
    </w:p>
    <w:p w:rsidR="002A7A5B" w:rsidRDefault="002A7A5B" w:rsidP="00BA7CDA">
      <w:pPr>
        <w:spacing w:after="0" w:line="240" w:lineRule="auto"/>
        <w:rPr>
          <w:rFonts w:ascii="Arial" w:hAnsi="Arial" w:cs="Arial"/>
        </w:rPr>
      </w:pPr>
      <w:r>
        <w:rPr>
          <w:rFonts w:ascii="Arial" w:hAnsi="Arial" w:cs="Arial"/>
        </w:rPr>
        <w:t>LB Tower Hamlets had cuts in spending power of 8.8% in 2011-12 and of 6.2% in 2012-13.</w:t>
      </w:r>
    </w:p>
    <w:p w:rsidR="002A7A5B" w:rsidRPr="009708FD" w:rsidRDefault="002A7A5B" w:rsidP="009708FD">
      <w:pPr>
        <w:spacing w:after="0" w:line="240" w:lineRule="auto"/>
        <w:rPr>
          <w:rFonts w:ascii="Arial" w:hAnsi="Arial" w:cs="Arial"/>
        </w:rPr>
      </w:pPr>
      <w:r>
        <w:rPr>
          <w:rFonts w:ascii="Arial" w:hAnsi="Arial" w:cs="Arial"/>
        </w:rPr>
        <w:t xml:space="preserve">Over </w:t>
      </w:r>
      <w:r w:rsidRPr="009708FD">
        <w:rPr>
          <w:rFonts w:ascii="Arial" w:hAnsi="Arial" w:cs="Arial"/>
        </w:rPr>
        <w:t xml:space="preserve">the  next  three  years  the  Council  will  </w:t>
      </w:r>
      <w:hyperlink r:id="rId272" w:history="1">
        <w:r w:rsidRPr="00D765B1">
          <w:rPr>
            <w:rStyle w:val="Hyperlink"/>
            <w:rFonts w:ascii="Arial" w:hAnsi="Arial" w:cs="Arial"/>
          </w:rPr>
          <w:t>lose  a  further £38.6million  (16.8%)  on  top  of  the  £29.2million  (11.3%)  loss  of  grant  in  2011-12</w:t>
        </w:r>
      </w:hyperlink>
      <w:r w:rsidRPr="009708FD">
        <w:rPr>
          <w:rFonts w:ascii="Arial" w:hAnsi="Arial" w:cs="Arial"/>
        </w:rPr>
        <w:t xml:space="preserve">. </w:t>
      </w:r>
      <w:r>
        <w:rPr>
          <w:rFonts w:ascii="Arial" w:hAnsi="Arial" w:cs="Arial"/>
        </w:rPr>
        <w:t>N</w:t>
      </w:r>
      <w:r w:rsidRPr="009708FD">
        <w:rPr>
          <w:rFonts w:ascii="Arial" w:hAnsi="Arial" w:cs="Arial"/>
        </w:rPr>
        <w:t>ew savings proposals together with the £26.5m</w:t>
      </w:r>
      <w:r>
        <w:rPr>
          <w:rFonts w:ascii="Arial" w:hAnsi="Arial" w:cs="Arial"/>
        </w:rPr>
        <w:t>illion</w:t>
      </w:r>
      <w:r w:rsidRPr="009708FD">
        <w:rPr>
          <w:rFonts w:ascii="Arial" w:hAnsi="Arial" w:cs="Arial"/>
        </w:rPr>
        <w:t xml:space="preserve"> still to be delivered as part of the current approved savings programme will mean that the Council is looking to reduce its net expenditure by £54.8m</w:t>
      </w:r>
      <w:r>
        <w:rPr>
          <w:rFonts w:ascii="Arial" w:hAnsi="Arial" w:cs="Arial"/>
        </w:rPr>
        <w:t>illion</w:t>
      </w:r>
      <w:r w:rsidRPr="009708FD">
        <w:rPr>
          <w:rFonts w:ascii="Arial" w:hAnsi="Arial" w:cs="Arial"/>
        </w:rPr>
        <w:t xml:space="preserve"> between April 2012 and March 2015</w:t>
      </w:r>
      <w:r>
        <w:t>.</w:t>
      </w:r>
    </w:p>
    <w:p w:rsidR="002A7A5B" w:rsidRDefault="002A7A5B" w:rsidP="00BA7CDA">
      <w:pPr>
        <w:spacing w:after="0" w:line="240" w:lineRule="auto"/>
        <w:rPr>
          <w:rFonts w:ascii="Arial" w:hAnsi="Arial" w:cs="Arial"/>
          <w:b/>
          <w:i/>
        </w:rPr>
      </w:pPr>
    </w:p>
    <w:p w:rsidR="002A7A5B" w:rsidRPr="00BA7CDA" w:rsidRDefault="002A7A5B" w:rsidP="00BA7CDA">
      <w:pPr>
        <w:spacing w:after="0" w:line="240" w:lineRule="auto"/>
        <w:rPr>
          <w:rFonts w:ascii="Arial" w:hAnsi="Arial" w:cs="Arial"/>
          <w:b/>
          <w:i/>
        </w:rPr>
      </w:pPr>
      <w:r>
        <w:rPr>
          <w:rFonts w:ascii="Arial" w:hAnsi="Arial" w:cs="Arial"/>
          <w:b/>
          <w:i/>
        </w:rPr>
        <w:t>Tower Hamlets Council for Voluntary Service (CVS)</w:t>
      </w:r>
    </w:p>
    <w:p w:rsidR="002A7A5B" w:rsidRDefault="002A7A5B" w:rsidP="0078422E">
      <w:pPr>
        <w:spacing w:after="0" w:line="240" w:lineRule="auto"/>
        <w:rPr>
          <w:rFonts w:ascii="Arial" w:hAnsi="Arial" w:cs="Arial"/>
        </w:rPr>
      </w:pPr>
      <w:r>
        <w:rPr>
          <w:rFonts w:ascii="Arial" w:hAnsi="Arial" w:cs="Arial"/>
        </w:rPr>
        <w:t>Tower Hamlets CVS was developed as a new organisation in 2010 with council funding of around £200,000 per annum. In its current budget the council is proposing to continue to provide grant funding of £200,000 per annum to Tower Hamlets CVS. However the Mainstream Grants Support programme for 2012-15 provides an additional £35,000per annum for Third Sector Infrastructure support.</w:t>
      </w:r>
    </w:p>
    <w:p w:rsidR="002A7A5B" w:rsidRPr="0078422E" w:rsidRDefault="002A7A5B" w:rsidP="0078422E">
      <w:pPr>
        <w:spacing w:after="0" w:line="240" w:lineRule="auto"/>
        <w:rPr>
          <w:rFonts w:ascii="Arial" w:hAnsi="Arial" w:cs="Arial"/>
        </w:rPr>
      </w:pPr>
    </w:p>
    <w:p w:rsidR="002A7A5B" w:rsidRDefault="002A7A5B" w:rsidP="0078422E">
      <w:pPr>
        <w:spacing w:after="0" w:line="240" w:lineRule="auto"/>
        <w:rPr>
          <w:rFonts w:ascii="Arial" w:hAnsi="Arial" w:cs="Arial"/>
          <w:b/>
          <w:i/>
        </w:rPr>
      </w:pPr>
      <w:r w:rsidRPr="008F1196">
        <w:rPr>
          <w:rFonts w:ascii="Arial" w:hAnsi="Arial" w:cs="Arial"/>
          <w:b/>
          <w:i/>
        </w:rPr>
        <w:t>Tower Hamlets</w:t>
      </w:r>
      <w:r>
        <w:rPr>
          <w:rFonts w:ascii="Arial" w:hAnsi="Arial" w:cs="Arial"/>
          <w:b/>
          <w:i/>
        </w:rPr>
        <w:t>’ VCS</w:t>
      </w:r>
    </w:p>
    <w:p w:rsidR="002A7A5B" w:rsidRPr="0078422E" w:rsidRDefault="002A7A5B" w:rsidP="0078422E">
      <w:pPr>
        <w:spacing w:after="0" w:line="240" w:lineRule="auto"/>
        <w:rPr>
          <w:rFonts w:ascii="Arial" w:hAnsi="Arial" w:cs="Arial"/>
          <w:b/>
          <w:i/>
        </w:rPr>
      </w:pPr>
      <w:r>
        <w:rPr>
          <w:rFonts w:ascii="Arial" w:hAnsi="Arial" w:cs="Arial"/>
        </w:rPr>
        <w:t xml:space="preserve">The council estimates that there are over 2,500 VCS organisations in Tower Hamlets. It </w:t>
      </w:r>
    </w:p>
    <w:p w:rsidR="002A7A5B" w:rsidRPr="00D765B1" w:rsidRDefault="002A7A5B" w:rsidP="0078422E">
      <w:pPr>
        <w:spacing w:after="0" w:line="240" w:lineRule="auto"/>
        <w:rPr>
          <w:rFonts w:ascii="Arial" w:hAnsi="Arial" w:cs="Arial"/>
        </w:rPr>
      </w:pPr>
      <w:r>
        <w:rPr>
          <w:rFonts w:ascii="Arial" w:hAnsi="Arial" w:cs="Arial"/>
        </w:rPr>
        <w:t xml:space="preserve">states that its funding through the Mainstream Grants Programme for 2009-12 amounted to £3.53million per annum and does not propose to cut this in 2012-15. However the current budgets cited in the </w:t>
      </w:r>
      <w:hyperlink r:id="rId273" w:history="1">
        <w:r w:rsidRPr="0000581D">
          <w:rPr>
            <w:rStyle w:val="Hyperlink"/>
            <w:rFonts w:ascii="Arial" w:hAnsi="Arial" w:cs="Arial"/>
          </w:rPr>
          <w:t>Mainstream Grants Programme</w:t>
        </w:r>
      </w:hyperlink>
      <w:r>
        <w:rPr>
          <w:rFonts w:ascii="Arial" w:hAnsi="Arial" w:cs="Arial"/>
        </w:rPr>
        <w:t xml:space="preserve"> currently open for applications only total £2.2million</w:t>
      </w:r>
    </w:p>
    <w:p w:rsidR="002A7A5B" w:rsidRDefault="002A7A5B" w:rsidP="0078422E">
      <w:pPr>
        <w:spacing w:after="0" w:line="240" w:lineRule="auto"/>
        <w:rPr>
          <w:rFonts w:ascii="Arial" w:hAnsi="Arial" w:cs="Arial"/>
        </w:rPr>
      </w:pPr>
    </w:p>
    <w:p w:rsidR="002A7A5B" w:rsidRDefault="002A7A5B" w:rsidP="0078422E">
      <w:pPr>
        <w:spacing w:after="0" w:line="240" w:lineRule="auto"/>
      </w:pPr>
      <w:r w:rsidRPr="0000581D">
        <w:rPr>
          <w:rFonts w:ascii="Arial" w:hAnsi="Arial" w:cs="Arial"/>
        </w:rPr>
        <w:t>The decision on the final budget for the council</w:t>
      </w:r>
      <w:r>
        <w:rPr>
          <w:rFonts w:ascii="Arial" w:hAnsi="Arial" w:cs="Arial"/>
        </w:rPr>
        <w:t>’</w:t>
      </w:r>
      <w:r w:rsidRPr="0000581D">
        <w:rPr>
          <w:rFonts w:ascii="Arial" w:hAnsi="Arial" w:cs="Arial"/>
        </w:rPr>
        <w:t xml:space="preserve">s Mainstream Grants has been </w:t>
      </w:r>
      <w:hyperlink r:id="rId274" w:history="1">
        <w:r w:rsidRPr="0000581D">
          <w:rPr>
            <w:rStyle w:val="Hyperlink"/>
            <w:rFonts w:ascii="Arial" w:hAnsi="Arial" w:cs="Arial"/>
          </w:rPr>
          <w:t>delayed</w:t>
        </w:r>
      </w:hyperlink>
      <w:r w:rsidRPr="0000581D">
        <w:rPr>
          <w:rFonts w:ascii="Arial" w:hAnsi="Arial" w:cs="Arial"/>
        </w:rPr>
        <w:t>.  Whilst existing funded organisations are getting another quarter’s extension the delay is likely to affect the start or progress of some projects and services for local people. The Programme Board is now scheduled to meet on 6</w:t>
      </w:r>
      <w:r w:rsidRPr="0000581D">
        <w:rPr>
          <w:rFonts w:ascii="Arial" w:hAnsi="Arial" w:cs="Arial"/>
          <w:vertAlign w:val="superscript"/>
        </w:rPr>
        <w:t>th</w:t>
      </w:r>
      <w:r w:rsidRPr="0000581D">
        <w:rPr>
          <w:rFonts w:ascii="Arial" w:hAnsi="Arial" w:cs="Arial"/>
        </w:rPr>
        <w:t xml:space="preserve"> September 2013 with the expectation that the decision will be made then</w:t>
      </w:r>
      <w:r>
        <w:rPr>
          <w:rFonts w:ascii="Arial" w:hAnsi="Arial" w:cs="Arial"/>
          <w:color w:val="505050"/>
          <w:sz w:val="21"/>
          <w:szCs w:val="21"/>
        </w:rPr>
        <w:t>.</w:t>
      </w:r>
      <w:r w:rsidRPr="009708FD">
        <w:t xml:space="preserve"> </w:t>
      </w:r>
    </w:p>
    <w:p w:rsidR="002A7A5B" w:rsidRPr="00354E59" w:rsidRDefault="002A7A5B" w:rsidP="0000581D">
      <w:pPr>
        <w:spacing w:after="0" w:line="240" w:lineRule="auto"/>
        <w:rPr>
          <w:rFonts w:ascii="Arial" w:hAnsi="Arial" w:cs="Arial"/>
          <w:sz w:val="21"/>
          <w:szCs w:val="21"/>
        </w:rPr>
      </w:pPr>
    </w:p>
    <w:p w:rsidR="00354E59" w:rsidRPr="00354E59" w:rsidRDefault="00354E59" w:rsidP="0000581D">
      <w:pPr>
        <w:spacing w:after="0" w:line="240" w:lineRule="auto"/>
        <w:rPr>
          <w:rFonts w:ascii="Arial" w:hAnsi="Arial" w:cs="Arial"/>
          <w:b/>
          <w:i/>
          <w:sz w:val="21"/>
          <w:szCs w:val="21"/>
        </w:rPr>
      </w:pPr>
      <w:r w:rsidRPr="00354E59">
        <w:rPr>
          <w:rFonts w:ascii="Arial" w:hAnsi="Arial" w:cs="Arial"/>
          <w:b/>
          <w:i/>
          <w:sz w:val="21"/>
          <w:szCs w:val="21"/>
        </w:rPr>
        <w:t>Impact on individual VCS organisations in Tower Hamlets</w:t>
      </w:r>
    </w:p>
    <w:p w:rsidR="002A7A5B" w:rsidRDefault="00B001D0" w:rsidP="008F1196">
      <w:pPr>
        <w:spacing w:after="0" w:line="240" w:lineRule="auto"/>
        <w:rPr>
          <w:rFonts w:ascii="Arial" w:hAnsi="Arial" w:cs="Arial"/>
          <w:b/>
          <w:i/>
        </w:rPr>
      </w:pPr>
      <w:hyperlink r:id="rId275" w:history="1">
        <w:r w:rsidR="002A7A5B" w:rsidRPr="008F1196">
          <w:rPr>
            <w:rStyle w:val="Hyperlink"/>
            <w:rFonts w:ascii="Arial" w:hAnsi="Arial" w:cs="Arial"/>
            <w:b/>
            <w:i/>
          </w:rPr>
          <w:t>Speak Now</w:t>
        </w:r>
      </w:hyperlink>
    </w:p>
    <w:p w:rsidR="002A7A5B" w:rsidRPr="008F1196" w:rsidRDefault="002A7A5B" w:rsidP="008F1196">
      <w:pPr>
        <w:pStyle w:val="NormalWeb"/>
        <w:spacing w:before="0" w:beforeAutospacing="0" w:after="0" w:afterAutospacing="0"/>
        <w:rPr>
          <w:rFonts w:ascii="Arial" w:hAnsi="Arial" w:cs="Arial"/>
          <w:sz w:val="22"/>
          <w:szCs w:val="22"/>
        </w:rPr>
      </w:pPr>
      <w:r w:rsidRPr="008F1196">
        <w:rPr>
          <w:rFonts w:ascii="Arial" w:hAnsi="Arial" w:cs="Arial"/>
          <w:sz w:val="22"/>
          <w:szCs w:val="22"/>
        </w:rPr>
        <w:t xml:space="preserve">The Speak Network, a Christian charity which campaigns on issues of human rights and global justice, </w:t>
      </w:r>
      <w:r>
        <w:rPr>
          <w:rFonts w:ascii="Arial" w:hAnsi="Arial" w:cs="Arial"/>
          <w:sz w:val="22"/>
          <w:szCs w:val="22"/>
        </w:rPr>
        <w:t>has reported that it could lose much of its donations funding as it is being forced to change its bank account details. It had</w:t>
      </w:r>
      <w:r w:rsidRPr="008F1196">
        <w:rPr>
          <w:rFonts w:ascii="Arial" w:hAnsi="Arial" w:cs="Arial"/>
          <w:sz w:val="22"/>
          <w:szCs w:val="22"/>
        </w:rPr>
        <w:t xml:space="preserve"> had an account with Halifax since 2000, but the bank informed them in June that its</w:t>
      </w:r>
      <w:r>
        <w:rPr>
          <w:rFonts w:ascii="Arial" w:hAnsi="Arial" w:cs="Arial"/>
          <w:sz w:val="22"/>
          <w:szCs w:val="22"/>
        </w:rPr>
        <w:t xml:space="preserve"> particular type of account would</w:t>
      </w:r>
      <w:r w:rsidRPr="008F1196">
        <w:rPr>
          <w:rFonts w:ascii="Arial" w:hAnsi="Arial" w:cs="Arial"/>
          <w:sz w:val="22"/>
          <w:szCs w:val="22"/>
        </w:rPr>
        <w:t xml:space="preserve"> no longer be available after October</w:t>
      </w:r>
      <w:r>
        <w:rPr>
          <w:rFonts w:ascii="Arial" w:hAnsi="Arial" w:cs="Arial"/>
          <w:sz w:val="22"/>
          <w:szCs w:val="22"/>
        </w:rPr>
        <w:t xml:space="preserve"> 2012</w:t>
      </w:r>
      <w:r w:rsidRPr="008F1196">
        <w:rPr>
          <w:rFonts w:ascii="Arial" w:hAnsi="Arial" w:cs="Arial"/>
          <w:sz w:val="22"/>
          <w:szCs w:val="22"/>
        </w:rPr>
        <w:t xml:space="preserve">. This is leaving the charity with the prospect of losing </w:t>
      </w:r>
      <w:r>
        <w:rPr>
          <w:rFonts w:ascii="Arial" w:hAnsi="Arial" w:cs="Arial"/>
          <w:sz w:val="22"/>
          <w:szCs w:val="22"/>
        </w:rPr>
        <w:t xml:space="preserve">as much as £4,000 per year </w:t>
      </w:r>
      <w:r w:rsidRPr="008F1196">
        <w:rPr>
          <w:rFonts w:ascii="Arial" w:hAnsi="Arial" w:cs="Arial"/>
          <w:sz w:val="22"/>
          <w:szCs w:val="22"/>
        </w:rPr>
        <w:t xml:space="preserve">in revenue. The charity receives monthly donations via standing orders into the account, but the details of many long-term donors are no longer available to the charity, while others have chosen to remain anonymous. </w:t>
      </w:r>
      <w:r>
        <w:rPr>
          <w:rFonts w:ascii="Arial" w:hAnsi="Arial" w:cs="Arial"/>
          <w:sz w:val="22"/>
          <w:szCs w:val="22"/>
        </w:rPr>
        <w:t>T</w:t>
      </w:r>
      <w:r w:rsidRPr="008F1196">
        <w:rPr>
          <w:rFonts w:ascii="Arial" w:hAnsi="Arial" w:cs="Arial"/>
          <w:sz w:val="22"/>
          <w:szCs w:val="22"/>
        </w:rPr>
        <w:t>he chari</w:t>
      </w:r>
      <w:r>
        <w:rPr>
          <w:rFonts w:ascii="Arial" w:hAnsi="Arial" w:cs="Arial"/>
          <w:sz w:val="22"/>
          <w:szCs w:val="22"/>
        </w:rPr>
        <w:t>ty has</w:t>
      </w:r>
      <w:r w:rsidRPr="008F1196">
        <w:rPr>
          <w:rFonts w:ascii="Arial" w:hAnsi="Arial" w:cs="Arial"/>
          <w:sz w:val="22"/>
          <w:szCs w:val="22"/>
        </w:rPr>
        <w:t xml:space="preserve"> explored all its available options in an attempt to persuade Halifax to allow them to retain their current bank details so as not to lose donations, only to be informed by Halifax that this was not possible. </w:t>
      </w:r>
    </w:p>
    <w:p w:rsidR="002A7A5B" w:rsidRPr="008F1196" w:rsidRDefault="002A7A5B" w:rsidP="008F1196">
      <w:pPr>
        <w:spacing w:after="0" w:line="240" w:lineRule="auto"/>
        <w:rPr>
          <w:rFonts w:ascii="Arial" w:hAnsi="Arial" w:cs="Arial"/>
          <w:b/>
          <w:i/>
        </w:rPr>
      </w:pPr>
    </w:p>
    <w:p w:rsidR="002A7A5B" w:rsidRDefault="002A7A5B" w:rsidP="0000581D">
      <w:pPr>
        <w:pStyle w:val="Heading2"/>
        <w:spacing w:before="0" w:line="240" w:lineRule="auto"/>
      </w:pPr>
      <w:bookmarkStart w:id="58" w:name="_Toc365401345"/>
      <w:r>
        <w:t>Waltham Forest</w:t>
      </w:r>
      <w:bookmarkEnd w:id="58"/>
    </w:p>
    <w:p w:rsidR="002A7A5B" w:rsidRDefault="002A7A5B" w:rsidP="0000581D">
      <w:pPr>
        <w:spacing w:after="0" w:line="240" w:lineRule="auto"/>
        <w:rPr>
          <w:rFonts w:ascii="Arial" w:hAnsi="Arial" w:cs="Arial"/>
          <w:b/>
          <w:i/>
        </w:rPr>
      </w:pPr>
      <w:r>
        <w:rPr>
          <w:rFonts w:ascii="Arial" w:hAnsi="Arial" w:cs="Arial"/>
          <w:b/>
          <w:i/>
        </w:rPr>
        <w:t xml:space="preserve">General </w:t>
      </w:r>
      <w:r w:rsidR="00354E59">
        <w:rPr>
          <w:rFonts w:ascii="Arial" w:hAnsi="Arial" w:cs="Arial"/>
          <w:b/>
          <w:i/>
        </w:rPr>
        <w:t xml:space="preserve">statutory </w:t>
      </w:r>
      <w:r>
        <w:rPr>
          <w:rFonts w:ascii="Arial" w:hAnsi="Arial" w:cs="Arial"/>
          <w:b/>
          <w:i/>
        </w:rPr>
        <w:t>funding</w:t>
      </w:r>
    </w:p>
    <w:p w:rsidR="00CB67D8" w:rsidRPr="00E30085" w:rsidRDefault="002A7A5B" w:rsidP="00CB67D8">
      <w:pPr>
        <w:spacing w:after="0" w:line="240" w:lineRule="auto"/>
        <w:rPr>
          <w:rFonts w:ascii="Arial" w:hAnsi="Arial" w:cs="Arial"/>
        </w:rPr>
      </w:pPr>
      <w:r w:rsidRPr="00E30085">
        <w:rPr>
          <w:rFonts w:ascii="Arial" w:hAnsi="Arial" w:cs="Arial"/>
        </w:rPr>
        <w:t>LB Waltham Forest had cuts in spending power of 5.2% in 2011-12 and of 3.7% in 2012-13. The Council’s Formula Grant for 2012/13 was £116.050 million which represents a further reduction of 7.84% on the existing 2011/12 grant levels. LB Waltham Forest made savings of £29.5 million in 2011/12 and a further £16.2 million of savings are required in 2012/13 in order to set a balanced budget</w:t>
      </w:r>
      <w:r w:rsidR="00CB67D8" w:rsidRPr="00E30085">
        <w:rPr>
          <w:rFonts w:ascii="Arial" w:hAnsi="Arial" w:cs="Arial"/>
        </w:rPr>
        <w:t>.</w:t>
      </w:r>
    </w:p>
    <w:p w:rsidR="00CB67D8" w:rsidRPr="00E30085" w:rsidRDefault="00CB67D8" w:rsidP="00CB67D8">
      <w:pPr>
        <w:spacing w:after="0" w:line="240" w:lineRule="auto"/>
        <w:rPr>
          <w:rFonts w:ascii="Arial" w:hAnsi="Arial" w:cs="Arial"/>
        </w:rPr>
      </w:pPr>
    </w:p>
    <w:p w:rsidR="00F036CA" w:rsidRDefault="002A7A5B" w:rsidP="00F036CA">
      <w:pPr>
        <w:spacing w:after="0" w:line="240" w:lineRule="auto"/>
        <w:rPr>
          <w:rFonts w:ascii="Arial" w:hAnsi="Arial" w:cs="Arial"/>
          <w:b/>
          <w:i/>
        </w:rPr>
      </w:pPr>
      <w:r w:rsidRPr="00B22950">
        <w:rPr>
          <w:rFonts w:ascii="Arial" w:hAnsi="Arial" w:cs="Arial"/>
          <w:b/>
          <w:i/>
        </w:rPr>
        <w:t>Voluntary Action Waltham Forest</w:t>
      </w:r>
    </w:p>
    <w:p w:rsidR="002A7A5B" w:rsidRPr="00F036CA" w:rsidRDefault="002A7A5B" w:rsidP="0000581D">
      <w:pPr>
        <w:spacing w:after="0" w:line="240" w:lineRule="auto"/>
        <w:rPr>
          <w:rFonts w:ascii="Arial" w:hAnsi="Arial" w:cs="Arial"/>
          <w:b/>
          <w:i/>
        </w:rPr>
      </w:pPr>
      <w:r w:rsidRPr="00F036CA">
        <w:rPr>
          <w:rFonts w:ascii="Arial" w:hAnsi="Arial" w:cs="Arial"/>
        </w:rPr>
        <w:t>LB Waltham Forest has committed to provide support to Voluntary Action Waltham Forest until 31</w:t>
      </w:r>
      <w:r w:rsidRPr="00F036CA">
        <w:rPr>
          <w:rFonts w:ascii="Arial" w:hAnsi="Arial" w:cs="Arial"/>
          <w:vertAlign w:val="superscript"/>
        </w:rPr>
        <w:t>st</w:t>
      </w:r>
      <w:r w:rsidRPr="00F036CA">
        <w:rPr>
          <w:rFonts w:ascii="Arial" w:hAnsi="Arial" w:cs="Arial"/>
        </w:rPr>
        <w:t xml:space="preserve"> March 2013. LVSC does not have any information on whether this has increased or decreased from the £579,152 it provided in 2010-11.</w:t>
      </w:r>
      <w:r w:rsidR="00F036CA" w:rsidRPr="00F036CA">
        <w:rPr>
          <w:rFonts w:ascii="Arial" w:hAnsi="Arial" w:cs="Arial"/>
        </w:rPr>
        <w:t xml:space="preserve"> However, the council’s shift from grant payments to commissioned contracts</w:t>
      </w:r>
      <w:r w:rsidR="00F036CA">
        <w:rPr>
          <w:rFonts w:ascii="Arial" w:hAnsi="Arial" w:cs="Arial"/>
        </w:rPr>
        <w:t xml:space="preserve"> meant that V</w:t>
      </w:r>
      <w:r w:rsidR="00F036CA" w:rsidRPr="00F036CA">
        <w:rPr>
          <w:rFonts w:ascii="Arial" w:hAnsi="Arial" w:cs="Arial"/>
        </w:rPr>
        <w:t xml:space="preserve">oluntary Action Waltham Forest’s income had increased by </w:t>
      </w:r>
      <w:hyperlink r:id="rId276" w:history="1">
        <w:r w:rsidR="00F036CA">
          <w:rPr>
            <w:rStyle w:val="Hyperlink"/>
            <w:rFonts w:ascii="Arial" w:hAnsi="Arial" w:cs="Arial"/>
          </w:rPr>
          <w:t>148% between 2000</w:t>
        </w:r>
        <w:r w:rsidR="00F036CA" w:rsidRPr="00F036CA">
          <w:rPr>
            <w:rStyle w:val="Hyperlink"/>
            <w:rFonts w:ascii="Arial" w:hAnsi="Arial" w:cs="Arial"/>
          </w:rPr>
          <w:t>–01 an</w:t>
        </w:r>
        <w:r w:rsidR="00F036CA">
          <w:rPr>
            <w:rStyle w:val="Hyperlink"/>
            <w:rFonts w:ascii="Arial" w:hAnsi="Arial" w:cs="Arial"/>
          </w:rPr>
          <w:t>d 2010</w:t>
        </w:r>
        <w:r w:rsidR="00F036CA" w:rsidRPr="00F036CA">
          <w:rPr>
            <w:rStyle w:val="Hyperlink"/>
            <w:rFonts w:ascii="Arial" w:hAnsi="Arial" w:cs="Arial"/>
          </w:rPr>
          <w:t>–11</w:t>
        </w:r>
      </w:hyperlink>
      <w:r w:rsidR="00F036CA" w:rsidRPr="00F036CA">
        <w:rPr>
          <w:rFonts w:ascii="Arial" w:hAnsi="Arial" w:cs="Arial"/>
        </w:rPr>
        <w:t>.</w:t>
      </w:r>
      <w:r w:rsidR="00F036CA" w:rsidRPr="00F036CA">
        <w:t xml:space="preserve"> </w:t>
      </w:r>
    </w:p>
    <w:p w:rsidR="002A7A5B" w:rsidRDefault="002A7A5B" w:rsidP="0000581D">
      <w:pPr>
        <w:spacing w:after="0" w:line="240" w:lineRule="auto"/>
        <w:rPr>
          <w:rFonts w:ascii="Arial" w:hAnsi="Arial" w:cs="Arial"/>
          <w:b/>
          <w:i/>
        </w:rPr>
      </w:pPr>
    </w:p>
    <w:p w:rsidR="002A7A5B" w:rsidRDefault="002A7A5B" w:rsidP="0000581D">
      <w:pPr>
        <w:spacing w:after="0" w:line="240" w:lineRule="auto"/>
        <w:rPr>
          <w:rFonts w:ascii="Arial" w:hAnsi="Arial" w:cs="Arial"/>
          <w:b/>
          <w:i/>
        </w:rPr>
      </w:pPr>
      <w:r>
        <w:rPr>
          <w:rFonts w:ascii="Arial" w:hAnsi="Arial" w:cs="Arial"/>
          <w:b/>
          <w:i/>
        </w:rPr>
        <w:t>Waltham Forest’s VCS</w:t>
      </w:r>
    </w:p>
    <w:p w:rsidR="004738AA" w:rsidRDefault="002A7A5B" w:rsidP="004738AA">
      <w:pPr>
        <w:spacing w:after="0" w:line="240" w:lineRule="auto"/>
        <w:rPr>
          <w:rFonts w:ascii="Arial" w:hAnsi="Arial" w:cs="Arial"/>
          <w:lang w:eastAsia="en-GB"/>
        </w:rPr>
      </w:pPr>
      <w:r w:rsidRPr="00E30085">
        <w:rPr>
          <w:rFonts w:ascii="Arial" w:hAnsi="Arial" w:cs="Arial"/>
          <w:lang w:eastAsia="en-GB"/>
        </w:rPr>
        <w:t xml:space="preserve">The local VCS in Waltham Forest consists of a wide range of charities, community groups, tenants and residents associations, social enterprises and many more not-for-profit organisations or groups. </w:t>
      </w:r>
      <w:hyperlink r:id="rId277" w:history="1">
        <w:r w:rsidRPr="00E30085">
          <w:rPr>
            <w:rStyle w:val="Hyperlink"/>
            <w:rFonts w:ascii="Arial" w:hAnsi="Arial" w:cs="Arial"/>
            <w:lang w:eastAsia="en-GB"/>
          </w:rPr>
          <w:t>T</w:t>
        </w:r>
        <w:r w:rsidR="004738AA">
          <w:rPr>
            <w:rStyle w:val="Hyperlink"/>
            <w:rFonts w:ascii="Arial" w:hAnsi="Arial" w:cs="Arial"/>
            <w:lang w:eastAsia="en-GB"/>
          </w:rPr>
          <w:t>he Council currently spends around</w:t>
        </w:r>
        <w:r w:rsidRPr="00E30085">
          <w:rPr>
            <w:rStyle w:val="Hyperlink"/>
            <w:rFonts w:ascii="Arial" w:hAnsi="Arial" w:cs="Arial"/>
            <w:lang w:eastAsia="en-GB"/>
          </w:rPr>
          <w:t xml:space="preserve"> £5million on services delivered by the VCS.</w:t>
        </w:r>
      </w:hyperlink>
      <w:r w:rsidRPr="00E30085">
        <w:rPr>
          <w:rFonts w:ascii="Arial" w:hAnsi="Arial" w:cs="Arial"/>
          <w:lang w:eastAsia="en-GB"/>
        </w:rPr>
        <w:t xml:space="preserve"> The council has decommissioned and recommissioned many VCS services over the last year resulting in the implementation of specific preventative services in areas such as falls, dementia, strokes and alcohol and drugs. According to the </w:t>
      </w:r>
      <w:hyperlink r:id="rId278" w:history="1">
        <w:r w:rsidRPr="00E30085">
          <w:rPr>
            <w:rStyle w:val="Hyperlink"/>
            <w:rFonts w:ascii="Arial" w:hAnsi="Arial" w:cs="Arial"/>
            <w:lang w:eastAsia="en-GB"/>
          </w:rPr>
          <w:t>council bu</w:t>
        </w:r>
        <w:r w:rsidRPr="00E30085">
          <w:rPr>
            <w:rStyle w:val="Hyperlink"/>
            <w:rFonts w:ascii="Arial" w:hAnsi="Arial" w:cs="Arial"/>
            <w:lang w:eastAsia="en-GB"/>
          </w:rPr>
          <w:t>d</w:t>
        </w:r>
        <w:r w:rsidRPr="00E30085">
          <w:rPr>
            <w:rStyle w:val="Hyperlink"/>
            <w:rFonts w:ascii="Arial" w:hAnsi="Arial" w:cs="Arial"/>
            <w:lang w:eastAsia="en-GB"/>
          </w:rPr>
          <w:t>get</w:t>
        </w:r>
      </w:hyperlink>
      <w:r w:rsidR="00EB5F3D">
        <w:rPr>
          <w:rFonts w:ascii="Arial" w:hAnsi="Arial" w:cs="Arial"/>
          <w:lang w:eastAsia="en-GB"/>
        </w:rPr>
        <w:t xml:space="preserve"> £4,921,900</w:t>
      </w:r>
      <w:r w:rsidRPr="00E30085">
        <w:rPr>
          <w:rFonts w:ascii="Arial" w:hAnsi="Arial" w:cs="Arial"/>
          <w:lang w:eastAsia="en-GB"/>
        </w:rPr>
        <w:t xml:space="preserve"> went to the VCS in third sector payments</w:t>
      </w:r>
      <w:r w:rsidR="00EB5F3D">
        <w:rPr>
          <w:rFonts w:ascii="Arial" w:hAnsi="Arial" w:cs="Arial"/>
          <w:lang w:eastAsia="en-GB"/>
        </w:rPr>
        <w:t xml:space="preserve"> in 2011-12 and this was reduced to £4,905,600 (a 0.3</w:t>
      </w:r>
      <w:r w:rsidRPr="00E30085">
        <w:rPr>
          <w:rFonts w:ascii="Arial" w:hAnsi="Arial" w:cs="Arial"/>
          <w:lang w:eastAsia="en-GB"/>
        </w:rPr>
        <w:t>%</w:t>
      </w:r>
      <w:r w:rsidR="00EB5F3D">
        <w:rPr>
          <w:rFonts w:ascii="Arial" w:hAnsi="Arial" w:cs="Arial"/>
          <w:lang w:eastAsia="en-GB"/>
        </w:rPr>
        <w:t xml:space="preserve"> reduction</w:t>
      </w:r>
      <w:r w:rsidRPr="00E30085">
        <w:rPr>
          <w:rFonts w:ascii="Arial" w:hAnsi="Arial" w:cs="Arial"/>
          <w:lang w:eastAsia="en-GB"/>
        </w:rPr>
        <w:t>)</w:t>
      </w:r>
      <w:r w:rsidR="004738AA">
        <w:rPr>
          <w:rFonts w:ascii="Arial" w:hAnsi="Arial" w:cs="Arial"/>
          <w:lang w:eastAsia="en-GB"/>
        </w:rPr>
        <w:t xml:space="preserve"> in 2012-13 but </w:t>
      </w:r>
      <w:hyperlink r:id="rId279" w:history="1">
        <w:r w:rsidR="004738AA" w:rsidRPr="004738AA">
          <w:rPr>
            <w:rStyle w:val="Hyperlink"/>
            <w:rFonts w:ascii="Arial" w:hAnsi="Arial" w:cs="Arial"/>
            <w:lang w:eastAsia="en-GB"/>
          </w:rPr>
          <w:t>increased to £5,302,200 in 2013-14 (a</w:t>
        </w:r>
        <w:r w:rsidR="004738AA">
          <w:rPr>
            <w:rStyle w:val="Hyperlink"/>
            <w:rFonts w:ascii="Arial" w:hAnsi="Arial" w:cs="Arial"/>
            <w:lang w:eastAsia="en-GB"/>
          </w:rPr>
          <w:t>n</w:t>
        </w:r>
        <w:r w:rsidR="004738AA" w:rsidRPr="004738AA">
          <w:rPr>
            <w:rStyle w:val="Hyperlink"/>
            <w:rFonts w:ascii="Arial" w:hAnsi="Arial" w:cs="Arial"/>
            <w:lang w:eastAsia="en-GB"/>
          </w:rPr>
          <w:t xml:space="preserve"> 8% increase).</w:t>
        </w:r>
      </w:hyperlink>
      <w:r w:rsidR="004738AA">
        <w:rPr>
          <w:rFonts w:ascii="Arial" w:hAnsi="Arial" w:cs="Arial"/>
          <w:lang w:eastAsia="en-GB"/>
        </w:rPr>
        <w:t xml:space="preserve"> </w:t>
      </w:r>
    </w:p>
    <w:p w:rsidR="004738AA" w:rsidRDefault="004738AA" w:rsidP="004738AA">
      <w:pPr>
        <w:spacing w:after="0" w:line="240" w:lineRule="auto"/>
        <w:rPr>
          <w:rFonts w:ascii="Arial" w:hAnsi="Arial" w:cs="Arial"/>
          <w:lang w:eastAsia="en-GB"/>
        </w:rPr>
      </w:pPr>
    </w:p>
    <w:p w:rsidR="002A7A5B" w:rsidRDefault="00E30085" w:rsidP="004738AA">
      <w:pPr>
        <w:spacing w:after="0" w:line="240" w:lineRule="auto"/>
        <w:rPr>
          <w:rFonts w:ascii="Arial" w:hAnsi="Arial" w:cs="Arial"/>
          <w:lang w:eastAsia="en-GB"/>
        </w:rPr>
      </w:pPr>
      <w:r w:rsidRPr="004738AA">
        <w:rPr>
          <w:rFonts w:ascii="Arial" w:hAnsi="Arial" w:cs="Arial"/>
          <w:lang w:eastAsia="en-GB"/>
        </w:rPr>
        <w:t>LB Waltham Forest has</w:t>
      </w:r>
      <w:r w:rsidR="002A7A5B" w:rsidRPr="004738AA">
        <w:rPr>
          <w:rFonts w:ascii="Arial" w:hAnsi="Arial" w:cs="Arial"/>
          <w:lang w:eastAsia="en-GB"/>
        </w:rPr>
        <w:t xml:space="preserve"> also committ</w:t>
      </w:r>
      <w:r w:rsidRPr="004738AA">
        <w:rPr>
          <w:rFonts w:ascii="Arial" w:hAnsi="Arial" w:cs="Arial"/>
          <w:lang w:eastAsia="en-GB"/>
        </w:rPr>
        <w:t>ed to reducing the</w:t>
      </w:r>
      <w:r w:rsidR="00EB5F3D" w:rsidRPr="004738AA">
        <w:rPr>
          <w:rFonts w:ascii="Arial" w:hAnsi="Arial" w:cs="Arial"/>
          <w:lang w:eastAsia="en-GB"/>
        </w:rPr>
        <w:t xml:space="preserve"> £140,000</w:t>
      </w:r>
      <w:r w:rsidRPr="004738AA">
        <w:rPr>
          <w:rFonts w:ascii="Arial" w:hAnsi="Arial" w:cs="Arial"/>
          <w:lang w:eastAsia="en-GB"/>
        </w:rPr>
        <w:t xml:space="preserve"> Conditional G</w:t>
      </w:r>
      <w:r w:rsidR="002A7A5B" w:rsidRPr="004738AA">
        <w:rPr>
          <w:rFonts w:ascii="Arial" w:hAnsi="Arial" w:cs="Arial"/>
          <w:lang w:eastAsia="en-GB"/>
        </w:rPr>
        <w:t>rant Fund</w:t>
      </w:r>
      <w:r w:rsidR="004738AA" w:rsidRPr="004738AA">
        <w:rPr>
          <w:rFonts w:ascii="Arial" w:hAnsi="Arial" w:cs="Arial"/>
          <w:lang w:eastAsia="en-GB"/>
        </w:rPr>
        <w:t>,</w:t>
      </w:r>
      <w:r w:rsidR="002A7A5B" w:rsidRPr="004738AA">
        <w:rPr>
          <w:rFonts w:ascii="Arial" w:hAnsi="Arial" w:cs="Arial"/>
          <w:lang w:eastAsia="en-GB"/>
        </w:rPr>
        <w:t xml:space="preserve"> which supported VCS organisations to develop new business models to be able to provide services to individuals with personal budgets by £80,000 in 2013-14 and a further £60,000 in 2014-15</w:t>
      </w:r>
      <w:r w:rsidR="004738AA" w:rsidRPr="004738AA">
        <w:rPr>
          <w:rFonts w:ascii="Arial" w:hAnsi="Arial" w:cs="Arial"/>
          <w:lang w:eastAsia="en-GB"/>
        </w:rPr>
        <w:t xml:space="preserve">. </w:t>
      </w:r>
      <w:r w:rsidR="004738AA">
        <w:rPr>
          <w:rFonts w:ascii="Arial" w:hAnsi="Arial" w:cs="Arial"/>
          <w:lang w:eastAsia="en-GB"/>
        </w:rPr>
        <w:t>In</w:t>
      </w:r>
      <w:r w:rsidR="004738AA" w:rsidRPr="004738AA">
        <w:rPr>
          <w:rFonts w:ascii="Arial" w:hAnsi="Arial" w:cs="Arial"/>
          <w:lang w:eastAsia="en-GB"/>
        </w:rPr>
        <w:t xml:space="preserve"> 2014-15 it has also decided </w:t>
      </w:r>
      <w:r w:rsidR="004738AA">
        <w:rPr>
          <w:rFonts w:ascii="Arial" w:hAnsi="Arial" w:cs="Arial"/>
          <w:lang w:eastAsia="en-GB"/>
        </w:rPr>
        <w:t xml:space="preserve">to cut </w:t>
      </w:r>
      <w:r w:rsidR="004738AA" w:rsidRPr="004738AA">
        <w:rPr>
          <w:rFonts w:ascii="Arial" w:hAnsi="Arial" w:cs="Arial"/>
          <w:lang w:eastAsia="en-GB"/>
        </w:rPr>
        <w:t>£300,000 (21%) from the £1.4million Youth Offer and Short Breaks Funds. T</w:t>
      </w:r>
      <w:r w:rsidR="004738AA">
        <w:rPr>
          <w:rFonts w:ascii="Arial" w:hAnsi="Arial" w:cs="Arial"/>
          <w:lang w:eastAsia="en-GB"/>
        </w:rPr>
        <w:t>hey state that “t</w:t>
      </w:r>
      <w:r w:rsidR="004738AA" w:rsidRPr="004738AA">
        <w:rPr>
          <w:rFonts w:ascii="Arial" w:hAnsi="Arial" w:cs="Arial"/>
          <w:lang w:eastAsia="en-GB"/>
        </w:rPr>
        <w:t>o mi</w:t>
      </w:r>
      <w:r w:rsidR="004738AA">
        <w:rPr>
          <w:rFonts w:ascii="Arial" w:hAnsi="Arial" w:cs="Arial"/>
          <w:lang w:eastAsia="en-GB"/>
        </w:rPr>
        <w:t xml:space="preserve">tigate any decommissioning, </w:t>
      </w:r>
      <w:r w:rsidR="004738AA" w:rsidRPr="004738AA">
        <w:rPr>
          <w:rFonts w:ascii="Arial" w:hAnsi="Arial" w:cs="Arial"/>
          <w:lang w:eastAsia="en-GB"/>
        </w:rPr>
        <w:t xml:space="preserve">VCS </w:t>
      </w:r>
      <w:r w:rsidR="004738AA">
        <w:rPr>
          <w:rFonts w:ascii="Arial" w:hAnsi="Arial" w:cs="Arial"/>
          <w:lang w:eastAsia="en-GB"/>
        </w:rPr>
        <w:t>organisations who delivered these services would</w:t>
      </w:r>
      <w:r w:rsidR="004738AA" w:rsidRPr="004738AA">
        <w:rPr>
          <w:rFonts w:ascii="Arial" w:hAnsi="Arial" w:cs="Arial"/>
          <w:lang w:eastAsia="en-GB"/>
        </w:rPr>
        <w:t xml:space="preserve"> be encourage</w:t>
      </w:r>
      <w:r w:rsidR="004738AA">
        <w:rPr>
          <w:rFonts w:ascii="Arial" w:hAnsi="Arial" w:cs="Arial"/>
          <w:lang w:eastAsia="en-GB"/>
        </w:rPr>
        <w:t>d</w:t>
      </w:r>
      <w:r w:rsidR="004738AA" w:rsidRPr="004738AA">
        <w:rPr>
          <w:rFonts w:ascii="Arial" w:hAnsi="Arial" w:cs="Arial"/>
          <w:lang w:eastAsia="en-GB"/>
        </w:rPr>
        <w:t xml:space="preserve"> to find alternative funding</w:t>
      </w:r>
      <w:r w:rsidR="004738AA">
        <w:rPr>
          <w:rFonts w:ascii="Arial" w:hAnsi="Arial" w:cs="Arial"/>
          <w:lang w:eastAsia="en-GB"/>
        </w:rPr>
        <w:t>”</w:t>
      </w:r>
      <w:r w:rsidR="004738AA" w:rsidRPr="004738AA">
        <w:rPr>
          <w:rFonts w:ascii="Arial" w:hAnsi="Arial" w:cs="Arial"/>
          <w:lang w:eastAsia="en-GB"/>
        </w:rPr>
        <w:t>.</w:t>
      </w:r>
    </w:p>
    <w:p w:rsidR="002A7A5B" w:rsidRPr="00E30085" w:rsidRDefault="002A7A5B" w:rsidP="004738AA">
      <w:pPr>
        <w:spacing w:after="0" w:line="240" w:lineRule="auto"/>
        <w:rPr>
          <w:rFonts w:ascii="Arial" w:hAnsi="Arial" w:cs="Arial"/>
        </w:rPr>
      </w:pPr>
      <w:r w:rsidRPr="00E30085">
        <w:rPr>
          <w:rFonts w:ascii="Arial" w:hAnsi="Arial" w:cs="Arial"/>
        </w:rPr>
        <w:t xml:space="preserve">LB Waltham Forest has just produced a new </w:t>
      </w:r>
      <w:hyperlink r:id="rId280" w:history="1">
        <w:r w:rsidRPr="00E30085">
          <w:rPr>
            <w:rStyle w:val="Hyperlink"/>
            <w:rFonts w:ascii="Arial" w:hAnsi="Arial" w:cs="Arial"/>
          </w:rPr>
          <w:t>Thriving Voluntary and Community Sector Strategy for 2012-15</w:t>
        </w:r>
      </w:hyperlink>
      <w:r w:rsidRPr="00E30085">
        <w:rPr>
          <w:rFonts w:ascii="Arial" w:hAnsi="Arial" w:cs="Arial"/>
        </w:rPr>
        <w:t xml:space="preserve"> and </w:t>
      </w:r>
      <w:hyperlink r:id="rId281" w:history="1">
        <w:r w:rsidRPr="00E30085">
          <w:rPr>
            <w:rStyle w:val="Hyperlink"/>
            <w:rFonts w:ascii="Arial" w:hAnsi="Arial" w:cs="Arial"/>
          </w:rPr>
          <w:t>Action Plan</w:t>
        </w:r>
      </w:hyperlink>
    </w:p>
    <w:p w:rsidR="002A7A5B" w:rsidRPr="00E30085" w:rsidRDefault="002A7A5B" w:rsidP="004738AA">
      <w:pPr>
        <w:spacing w:after="0" w:line="240" w:lineRule="auto"/>
        <w:rPr>
          <w:rFonts w:ascii="Arial" w:hAnsi="Arial" w:cs="Arial"/>
        </w:rPr>
      </w:pPr>
    </w:p>
    <w:p w:rsidR="00E30085" w:rsidRDefault="00E30085" w:rsidP="004738AA">
      <w:pPr>
        <w:spacing w:after="0" w:line="240" w:lineRule="auto"/>
        <w:rPr>
          <w:rFonts w:ascii="Arial" w:hAnsi="Arial" w:cs="Arial"/>
        </w:rPr>
      </w:pPr>
      <w:r>
        <w:rPr>
          <w:rFonts w:ascii="Arial" w:hAnsi="Arial" w:cs="Arial"/>
        </w:rPr>
        <w:t>LB Waltham Forest</w:t>
      </w:r>
      <w:r w:rsidR="002A7A5B" w:rsidRPr="00E30085">
        <w:rPr>
          <w:rFonts w:ascii="Arial" w:hAnsi="Arial" w:cs="Arial"/>
        </w:rPr>
        <w:t xml:space="preserve"> introduced two new funding schemes for the VCS in 2012-13. The </w:t>
      </w:r>
      <w:hyperlink r:id="rId282" w:history="1">
        <w:r w:rsidR="002A7A5B" w:rsidRPr="00E30085">
          <w:rPr>
            <w:rStyle w:val="Hyperlink"/>
            <w:rFonts w:ascii="Arial" w:hAnsi="Arial" w:cs="Arial"/>
          </w:rPr>
          <w:t>Match funding scheme</w:t>
        </w:r>
      </w:hyperlink>
      <w:r>
        <w:rPr>
          <w:rFonts w:ascii="Arial" w:hAnsi="Arial" w:cs="Arial"/>
        </w:rPr>
        <w:t xml:space="preserve"> was</w:t>
      </w:r>
      <w:r w:rsidR="002A7A5B" w:rsidRPr="00E30085">
        <w:rPr>
          <w:rFonts w:ascii="Arial" w:hAnsi="Arial" w:cs="Arial"/>
        </w:rPr>
        <w:t xml:space="preserve"> introduc</w:t>
      </w:r>
      <w:r>
        <w:rPr>
          <w:rFonts w:ascii="Arial" w:hAnsi="Arial" w:cs="Arial"/>
        </w:rPr>
        <w:t>ed as a pilot in 2012-13 and had</w:t>
      </w:r>
      <w:r w:rsidR="002A7A5B" w:rsidRPr="00E30085">
        <w:rPr>
          <w:rFonts w:ascii="Arial" w:hAnsi="Arial" w:cs="Arial"/>
        </w:rPr>
        <w:t xml:space="preserve"> a total budget of £100,000. The council match</w:t>
      </w:r>
      <w:r>
        <w:rPr>
          <w:rFonts w:ascii="Arial" w:hAnsi="Arial" w:cs="Arial"/>
        </w:rPr>
        <w:t>ed</w:t>
      </w:r>
      <w:r w:rsidR="002A7A5B" w:rsidRPr="00E30085">
        <w:rPr>
          <w:rFonts w:ascii="Arial" w:hAnsi="Arial" w:cs="Arial"/>
        </w:rPr>
        <w:t xml:space="preserve"> £1 for every £1 raised from a minimum of £100 up to a maximum of £10,000</w:t>
      </w:r>
      <w:r>
        <w:rPr>
          <w:rFonts w:ascii="Arial" w:hAnsi="Arial" w:cs="Arial"/>
        </w:rPr>
        <w:t>. They</w:t>
      </w:r>
      <w:r w:rsidR="002A7A5B" w:rsidRPr="00E30085">
        <w:rPr>
          <w:rFonts w:ascii="Arial" w:hAnsi="Arial" w:cs="Arial"/>
        </w:rPr>
        <w:t xml:space="preserve"> also introduced a </w:t>
      </w:r>
      <w:hyperlink r:id="rId283" w:history="1">
        <w:r w:rsidR="002A7A5B" w:rsidRPr="00E30085">
          <w:rPr>
            <w:rStyle w:val="Hyperlink"/>
            <w:rFonts w:ascii="Arial" w:hAnsi="Arial" w:cs="Arial"/>
          </w:rPr>
          <w:t>Volunteering Support Scheme</w:t>
        </w:r>
      </w:hyperlink>
      <w:r w:rsidR="002A7A5B" w:rsidRPr="00E30085">
        <w:rPr>
          <w:rFonts w:ascii="Arial" w:hAnsi="Arial" w:cs="Arial"/>
        </w:rPr>
        <w:t xml:space="preserve"> with a total budget of £50,000 for 2012-13</w:t>
      </w:r>
      <w:r>
        <w:rPr>
          <w:rFonts w:ascii="Arial" w:hAnsi="Arial" w:cs="Arial"/>
        </w:rPr>
        <w:t xml:space="preserve">. </w:t>
      </w:r>
      <w:hyperlink r:id="rId284" w:history="1">
        <w:r w:rsidRPr="00E30085">
          <w:rPr>
            <w:rStyle w:val="Hyperlink"/>
            <w:rFonts w:ascii="Arial" w:hAnsi="Arial" w:cs="Arial"/>
          </w:rPr>
          <w:t>It has just been confirmed that the total value of these</w:t>
        </w:r>
        <w:r>
          <w:rPr>
            <w:rStyle w:val="Hyperlink"/>
            <w:rFonts w:ascii="Arial" w:hAnsi="Arial" w:cs="Arial"/>
          </w:rPr>
          <w:t xml:space="preserve"> two grant schemes would re</w:t>
        </w:r>
        <w:r w:rsidRPr="00E30085">
          <w:rPr>
            <w:rStyle w:val="Hyperlink"/>
            <w:rFonts w:ascii="Arial" w:hAnsi="Arial" w:cs="Arial"/>
          </w:rPr>
          <w:t>m</w:t>
        </w:r>
        <w:r>
          <w:rPr>
            <w:rStyle w:val="Hyperlink"/>
            <w:rFonts w:ascii="Arial" w:hAnsi="Arial" w:cs="Arial"/>
          </w:rPr>
          <w:t>a</w:t>
        </w:r>
        <w:r w:rsidRPr="00E30085">
          <w:rPr>
            <w:rStyle w:val="Hyperlink"/>
            <w:rFonts w:ascii="Arial" w:hAnsi="Arial" w:cs="Arial"/>
          </w:rPr>
          <w:t>in the same in 2013-14</w:t>
        </w:r>
      </w:hyperlink>
      <w:r>
        <w:rPr>
          <w:rFonts w:ascii="Arial" w:hAnsi="Arial" w:cs="Arial"/>
        </w:rPr>
        <w:t>.</w:t>
      </w:r>
    </w:p>
    <w:p w:rsidR="00CB67D8" w:rsidRDefault="00CB67D8" w:rsidP="0000581D">
      <w:pPr>
        <w:spacing w:after="0" w:line="240" w:lineRule="auto"/>
        <w:rPr>
          <w:rFonts w:ascii="Arial" w:hAnsi="Arial" w:cs="Arial"/>
        </w:rPr>
      </w:pPr>
    </w:p>
    <w:p w:rsidR="00CB67D8" w:rsidRDefault="00CB67D8" w:rsidP="0000581D">
      <w:pPr>
        <w:spacing w:after="0" w:line="240" w:lineRule="auto"/>
        <w:rPr>
          <w:rFonts w:ascii="Arial" w:hAnsi="Arial" w:cs="Arial"/>
          <w:b/>
          <w:i/>
        </w:rPr>
      </w:pPr>
      <w:r>
        <w:rPr>
          <w:rFonts w:ascii="Arial" w:hAnsi="Arial" w:cs="Arial"/>
          <w:b/>
          <w:i/>
        </w:rPr>
        <w:t>Impacts on individual VCS organisations in Waltham Forest</w:t>
      </w:r>
    </w:p>
    <w:p w:rsidR="00CB67D8" w:rsidRDefault="00CB67D8" w:rsidP="0000581D">
      <w:pPr>
        <w:spacing w:after="0" w:line="240" w:lineRule="auto"/>
        <w:rPr>
          <w:rFonts w:ascii="Arial" w:hAnsi="Arial" w:cs="Arial"/>
          <w:b/>
          <w:i/>
        </w:rPr>
      </w:pPr>
      <w:hyperlink r:id="rId285" w:history="1">
        <w:r w:rsidRPr="00CB67D8">
          <w:rPr>
            <w:rStyle w:val="Hyperlink"/>
            <w:rFonts w:ascii="Arial" w:hAnsi="Arial" w:cs="Arial"/>
            <w:b/>
            <w:i/>
          </w:rPr>
          <w:t>The Samaritans of Waltham Forest</w:t>
        </w:r>
      </w:hyperlink>
    </w:p>
    <w:p w:rsidR="00CB67D8" w:rsidRDefault="00CB67D8" w:rsidP="0000581D">
      <w:pPr>
        <w:spacing w:after="0" w:line="240" w:lineRule="auto"/>
        <w:rPr>
          <w:rFonts w:ascii="Arial" w:hAnsi="Arial" w:cs="Arial"/>
        </w:rPr>
      </w:pPr>
      <w:r w:rsidRPr="00CB67D8">
        <w:rPr>
          <w:rFonts w:ascii="Arial" w:hAnsi="Arial" w:cs="Arial"/>
        </w:rPr>
        <w:t>The Samaritans of Waltham Forest had its local government funding of £10,000 from LB Waltham forest cut completely at the beginning of 2013, reducing its income by almost half. They now need to find funds to keep their building open and running. The charity offers a 24 hour confidential listening service, supporting people who are feeling suicidal, orwho are going through difficult emotional times.</w:t>
      </w:r>
    </w:p>
    <w:p w:rsidR="00F036CA" w:rsidRDefault="00F036CA" w:rsidP="0000581D">
      <w:pPr>
        <w:spacing w:after="0" w:line="240" w:lineRule="auto"/>
        <w:rPr>
          <w:rFonts w:ascii="Arial" w:hAnsi="Arial" w:cs="Arial"/>
        </w:rPr>
      </w:pPr>
    </w:p>
    <w:p w:rsidR="00F036CA" w:rsidRDefault="00FB0187" w:rsidP="0000581D">
      <w:pPr>
        <w:spacing w:after="0" w:line="240" w:lineRule="auto"/>
        <w:rPr>
          <w:rFonts w:ascii="Arial" w:hAnsi="Arial" w:cs="Arial"/>
          <w:b/>
          <w:i/>
        </w:rPr>
      </w:pPr>
      <w:hyperlink r:id="rId286" w:history="1">
        <w:r w:rsidR="00F036CA" w:rsidRPr="00FB0187">
          <w:rPr>
            <w:rStyle w:val="Hyperlink"/>
            <w:rFonts w:ascii="Arial" w:hAnsi="Arial" w:cs="Arial"/>
            <w:b/>
            <w:i/>
          </w:rPr>
          <w:t>Age UK Waltham Forest</w:t>
        </w:r>
      </w:hyperlink>
    </w:p>
    <w:p w:rsidR="00FB0187" w:rsidRDefault="00FB0187" w:rsidP="0000581D">
      <w:pPr>
        <w:spacing w:after="0" w:line="240" w:lineRule="auto"/>
        <w:rPr>
          <w:rFonts w:ascii="Arial" w:hAnsi="Arial" w:cs="Arial"/>
        </w:rPr>
      </w:pPr>
      <w:r>
        <w:rPr>
          <w:rFonts w:ascii="Arial" w:hAnsi="Arial" w:cs="Arial"/>
        </w:rPr>
        <w:t xml:space="preserve">Age UK Waltham Forest had its core grant funding cut by the council in 2010-11. Although it was successful in gaining central government Transition Funding in 2011-12, the changes to its business model resulted in the organisation spending £24,684 (10%) of its reserves in that year alone. In 2012-13 it </w:t>
      </w:r>
      <w:r w:rsidRPr="00FB0187">
        <w:rPr>
          <w:rFonts w:ascii="Arial" w:hAnsi="Arial" w:cs="Arial"/>
        </w:rPr>
        <w:t>was reported that the organisation faced increasing uncertainty over funding and had found that fewer people were able to volunteer their time.</w:t>
      </w:r>
    </w:p>
    <w:p w:rsidR="00FB0187" w:rsidRDefault="00FB0187" w:rsidP="0000581D">
      <w:pPr>
        <w:spacing w:after="0" w:line="240" w:lineRule="auto"/>
        <w:rPr>
          <w:rFonts w:ascii="Arial" w:hAnsi="Arial" w:cs="Arial"/>
        </w:rPr>
      </w:pPr>
    </w:p>
    <w:p w:rsidR="00FB0187" w:rsidRDefault="00FB0187" w:rsidP="0000581D">
      <w:pPr>
        <w:spacing w:after="0" w:line="240" w:lineRule="auto"/>
        <w:rPr>
          <w:rFonts w:ascii="Arial" w:hAnsi="Arial" w:cs="Arial"/>
          <w:b/>
          <w:i/>
        </w:rPr>
      </w:pPr>
      <w:hyperlink r:id="rId287" w:history="1">
        <w:r w:rsidRPr="00FB0187">
          <w:rPr>
            <w:rStyle w:val="Hyperlink"/>
            <w:rFonts w:ascii="Arial" w:hAnsi="Arial" w:cs="Arial"/>
            <w:b/>
            <w:i/>
          </w:rPr>
          <w:t>Waltham Forest Citizens Advice Bureau</w:t>
        </w:r>
      </w:hyperlink>
    </w:p>
    <w:p w:rsidR="00FB0187" w:rsidRPr="00086994" w:rsidRDefault="00FB0187" w:rsidP="0000581D">
      <w:pPr>
        <w:spacing w:after="0" w:line="240" w:lineRule="auto"/>
        <w:rPr>
          <w:rFonts w:ascii="Arial" w:hAnsi="Arial" w:cs="Arial"/>
          <w:lang w:eastAsia="en-GB"/>
        </w:rPr>
      </w:pPr>
      <w:r w:rsidRPr="00FB0187">
        <w:rPr>
          <w:rFonts w:ascii="Arial" w:hAnsi="Arial" w:cs="Arial"/>
          <w:lang w:eastAsia="en-GB"/>
        </w:rPr>
        <w:t xml:space="preserve">The end </w:t>
      </w:r>
      <w:r>
        <w:rPr>
          <w:rFonts w:ascii="Arial" w:hAnsi="Arial" w:cs="Arial"/>
          <w:lang w:eastAsia="en-GB"/>
        </w:rPr>
        <w:t>of legal aid for most types of welfare benefits and debt work meant that Waltham Forest CAB lost</w:t>
      </w:r>
      <w:r w:rsidRPr="00FB0187">
        <w:rPr>
          <w:rFonts w:ascii="Arial" w:hAnsi="Arial" w:cs="Arial"/>
          <w:lang w:eastAsia="en-GB"/>
        </w:rPr>
        <w:t xml:space="preserve"> £200,000 pa in income from the Legal Service Commission</w:t>
      </w:r>
      <w:r w:rsidR="00086994">
        <w:rPr>
          <w:rFonts w:ascii="Arial" w:hAnsi="Arial" w:cs="Arial"/>
          <w:lang w:eastAsia="en-GB"/>
        </w:rPr>
        <w:t xml:space="preserve"> at the end of the 2012-13 financial year.</w:t>
      </w:r>
      <w:r w:rsidRPr="00FB0187">
        <w:rPr>
          <w:rFonts w:ascii="Arial" w:hAnsi="Arial" w:cs="Arial"/>
          <w:lang w:eastAsia="en-GB"/>
        </w:rPr>
        <w:t xml:space="preserve"> </w:t>
      </w:r>
      <w:r w:rsidR="00086994">
        <w:rPr>
          <w:rFonts w:ascii="Arial" w:hAnsi="Arial" w:cs="Arial"/>
          <w:lang w:eastAsia="en-GB"/>
        </w:rPr>
        <w:t xml:space="preserve">As a result the organisation could no longer afford to have a second office in </w:t>
      </w:r>
      <w:r w:rsidRPr="00FB0187">
        <w:rPr>
          <w:rFonts w:ascii="Arial" w:hAnsi="Arial" w:cs="Arial"/>
          <w:lang w:eastAsia="en-GB"/>
        </w:rPr>
        <w:t xml:space="preserve">Leytonstone. However, </w:t>
      </w:r>
      <w:r w:rsidR="00086994">
        <w:rPr>
          <w:rFonts w:ascii="Arial" w:hAnsi="Arial" w:cs="Arial"/>
          <w:lang w:eastAsia="en-GB"/>
        </w:rPr>
        <w:t xml:space="preserve">the savings they made by closing the centre </w:t>
      </w:r>
      <w:r w:rsidRPr="00FB0187">
        <w:rPr>
          <w:rFonts w:ascii="Arial" w:hAnsi="Arial" w:cs="Arial"/>
          <w:lang w:eastAsia="en-GB"/>
        </w:rPr>
        <w:t>allow</w:t>
      </w:r>
      <w:r w:rsidR="00086994">
        <w:rPr>
          <w:rFonts w:ascii="Arial" w:hAnsi="Arial" w:cs="Arial"/>
          <w:lang w:eastAsia="en-GB"/>
        </w:rPr>
        <w:t xml:space="preserve">ed them to keep most of their advisers in 2013-14 who </w:t>
      </w:r>
      <w:r w:rsidRPr="00FB0187">
        <w:rPr>
          <w:rFonts w:ascii="Arial" w:hAnsi="Arial" w:cs="Arial"/>
          <w:lang w:eastAsia="en-GB"/>
        </w:rPr>
        <w:t>move</w:t>
      </w:r>
      <w:r w:rsidR="00086994">
        <w:rPr>
          <w:rFonts w:ascii="Arial" w:hAnsi="Arial" w:cs="Arial"/>
          <w:lang w:eastAsia="en-GB"/>
        </w:rPr>
        <w:t xml:space="preserve">d </w:t>
      </w:r>
      <w:r w:rsidRPr="00FB0187">
        <w:rPr>
          <w:rFonts w:ascii="Arial" w:hAnsi="Arial" w:cs="Arial"/>
          <w:lang w:eastAsia="en-GB"/>
        </w:rPr>
        <w:t>to the</w:t>
      </w:r>
      <w:r w:rsidR="00086994">
        <w:rPr>
          <w:rFonts w:ascii="Arial" w:hAnsi="Arial" w:cs="Arial"/>
          <w:lang w:eastAsia="en-GB"/>
        </w:rPr>
        <w:t xml:space="preserve">ir office in Walthamstow. </w:t>
      </w:r>
    </w:p>
    <w:p w:rsidR="002A7A5B" w:rsidRPr="006761A1" w:rsidRDefault="002A7A5B" w:rsidP="006761A1">
      <w:pPr>
        <w:pStyle w:val="Heading2"/>
      </w:pPr>
      <w:bookmarkStart w:id="59" w:name="_Toc365401346"/>
      <w:r>
        <w:t>Wandsworth</w:t>
      </w:r>
      <w:bookmarkEnd w:id="59"/>
    </w:p>
    <w:p w:rsidR="002A7A5B" w:rsidRDefault="002A7A5B" w:rsidP="005D64D7">
      <w:pPr>
        <w:spacing w:after="0" w:line="240" w:lineRule="auto"/>
        <w:rPr>
          <w:rFonts w:ascii="Arial" w:hAnsi="Arial" w:cs="Arial"/>
          <w:b/>
          <w:i/>
        </w:rPr>
      </w:pPr>
      <w:r w:rsidRPr="005D64D7">
        <w:rPr>
          <w:rFonts w:ascii="Arial" w:hAnsi="Arial" w:cs="Arial"/>
          <w:b/>
          <w:i/>
        </w:rPr>
        <w:t xml:space="preserve">General </w:t>
      </w:r>
      <w:r w:rsidR="00354E59">
        <w:rPr>
          <w:rFonts w:ascii="Arial" w:hAnsi="Arial" w:cs="Arial"/>
          <w:b/>
          <w:i/>
        </w:rPr>
        <w:t xml:space="preserve">statutory </w:t>
      </w:r>
      <w:r w:rsidRPr="005D64D7">
        <w:rPr>
          <w:rFonts w:ascii="Arial" w:hAnsi="Arial" w:cs="Arial"/>
          <w:b/>
          <w:i/>
        </w:rPr>
        <w:t>funding</w:t>
      </w:r>
    </w:p>
    <w:p w:rsidR="002A7A5B" w:rsidRDefault="002A7A5B" w:rsidP="005D64D7">
      <w:pPr>
        <w:spacing w:after="0" w:line="240" w:lineRule="auto"/>
        <w:rPr>
          <w:rFonts w:ascii="Arial" w:hAnsi="Arial" w:cs="Arial"/>
        </w:rPr>
      </w:pPr>
      <w:r>
        <w:rPr>
          <w:rFonts w:ascii="Arial" w:hAnsi="Arial" w:cs="Arial"/>
        </w:rPr>
        <w:t xml:space="preserve">LB </w:t>
      </w:r>
      <w:r w:rsidR="00337102">
        <w:rPr>
          <w:rFonts w:ascii="Arial" w:hAnsi="Arial" w:cs="Arial"/>
        </w:rPr>
        <w:t>Wandsworth</w:t>
      </w:r>
      <w:r>
        <w:rPr>
          <w:rFonts w:ascii="Arial" w:hAnsi="Arial" w:cs="Arial"/>
        </w:rPr>
        <w:t xml:space="preserve"> had cuts in spending power of 6.5% in 2011-12 and of 4.6% in 2012-13.</w:t>
      </w:r>
    </w:p>
    <w:p w:rsidR="002A7A5B" w:rsidRDefault="002A7A5B" w:rsidP="005D64D7">
      <w:pPr>
        <w:spacing w:after="0" w:line="240" w:lineRule="auto"/>
        <w:rPr>
          <w:rFonts w:ascii="Arial" w:hAnsi="Arial" w:cs="Arial"/>
        </w:rPr>
      </w:pPr>
    </w:p>
    <w:p w:rsidR="002A7A5B" w:rsidRDefault="002A7A5B" w:rsidP="005D64D7">
      <w:pPr>
        <w:spacing w:after="0" w:line="240" w:lineRule="auto"/>
        <w:rPr>
          <w:rFonts w:ascii="Arial" w:hAnsi="Arial" w:cs="Arial"/>
          <w:b/>
          <w:i/>
        </w:rPr>
      </w:pPr>
      <w:r>
        <w:rPr>
          <w:rFonts w:ascii="Arial" w:hAnsi="Arial" w:cs="Arial"/>
          <w:b/>
          <w:i/>
        </w:rPr>
        <w:t>Lifetimes</w:t>
      </w:r>
    </w:p>
    <w:p w:rsidR="002A7A5B" w:rsidRDefault="002A7A5B" w:rsidP="006F5297">
      <w:pPr>
        <w:spacing w:after="0" w:line="240" w:lineRule="auto"/>
      </w:pPr>
      <w:r>
        <w:rPr>
          <w:rFonts w:ascii="Arial" w:hAnsi="Arial" w:cs="Arial"/>
        </w:rPr>
        <w:t>Lifetimes, the Council for Voluntary Service in Wandsworth lost 48% of its local authority funding in 2011-12, when it lost the contract for volunteering services to Groundwork. LVSC does not have information about its funding for 2012-13. The loss of this contract also resulted in the organisation having to move premises.</w:t>
      </w:r>
      <w:r w:rsidRPr="00E853AD">
        <w:t xml:space="preserve"> </w:t>
      </w:r>
    </w:p>
    <w:p w:rsidR="002A7A5B" w:rsidRPr="00E853AD" w:rsidRDefault="002A7A5B" w:rsidP="006F5297">
      <w:pPr>
        <w:spacing w:after="0" w:line="240" w:lineRule="auto"/>
        <w:rPr>
          <w:rFonts w:ascii="Arial" w:hAnsi="Arial" w:cs="Arial"/>
        </w:rPr>
      </w:pPr>
      <w:r>
        <w:rPr>
          <w:rFonts w:ascii="Arial" w:hAnsi="Arial" w:cs="Arial"/>
        </w:rPr>
        <w:t>With loss of funding for 2012-13</w:t>
      </w:r>
      <w:r w:rsidRPr="00E853AD">
        <w:rPr>
          <w:rFonts w:ascii="Arial" w:hAnsi="Arial" w:cs="Arial"/>
        </w:rPr>
        <w:t xml:space="preserve"> </w:t>
      </w:r>
      <w:r>
        <w:rPr>
          <w:rFonts w:ascii="Arial" w:hAnsi="Arial" w:cs="Arial"/>
        </w:rPr>
        <w:t>Lifetimes</w:t>
      </w:r>
      <w:hyperlink r:id="rId288" w:history="1">
        <w:r w:rsidRPr="006F5297">
          <w:rPr>
            <w:rStyle w:val="Hyperlink"/>
            <w:rFonts w:ascii="Arial" w:hAnsi="Arial" w:cs="Arial"/>
          </w:rPr>
          <w:t xml:space="preserve"> reviewed</w:t>
        </w:r>
      </w:hyperlink>
      <w:r w:rsidRPr="00E853AD">
        <w:rPr>
          <w:rFonts w:ascii="Arial" w:hAnsi="Arial" w:cs="Arial"/>
        </w:rPr>
        <w:t xml:space="preserve"> the </w:t>
      </w:r>
      <w:r w:rsidR="00337102">
        <w:rPr>
          <w:rFonts w:ascii="Arial" w:hAnsi="Arial" w:cs="Arial"/>
        </w:rPr>
        <w:t>services it offered</w:t>
      </w:r>
      <w:r w:rsidRPr="00E853AD">
        <w:rPr>
          <w:rFonts w:ascii="Arial" w:hAnsi="Arial" w:cs="Arial"/>
        </w:rPr>
        <w:t xml:space="preserve"> the local community. </w:t>
      </w:r>
      <w:r>
        <w:rPr>
          <w:rFonts w:ascii="Arial" w:hAnsi="Arial" w:cs="Arial"/>
        </w:rPr>
        <w:t>Changes to services included:</w:t>
      </w:r>
    </w:p>
    <w:p w:rsidR="002A7A5B" w:rsidRDefault="002A7A5B" w:rsidP="00C452B1">
      <w:pPr>
        <w:numPr>
          <w:ilvl w:val="0"/>
          <w:numId w:val="6"/>
        </w:numPr>
        <w:spacing w:after="0" w:line="240" w:lineRule="auto"/>
        <w:rPr>
          <w:rFonts w:ascii="Arial" w:hAnsi="Arial" w:cs="Arial"/>
        </w:rPr>
      </w:pPr>
      <w:r>
        <w:rPr>
          <w:rFonts w:ascii="Arial" w:hAnsi="Arial" w:cs="Arial"/>
        </w:rPr>
        <w:t xml:space="preserve">The </w:t>
      </w:r>
      <w:r w:rsidRPr="00E853AD">
        <w:rPr>
          <w:rFonts w:ascii="Arial" w:hAnsi="Arial" w:cs="Arial"/>
        </w:rPr>
        <w:t>V</w:t>
      </w:r>
      <w:r w:rsidR="00337102">
        <w:rPr>
          <w:rFonts w:ascii="Arial" w:hAnsi="Arial" w:cs="Arial"/>
        </w:rPr>
        <w:t xml:space="preserve">olunteer Centre Wandsworth would </w:t>
      </w:r>
      <w:r w:rsidRPr="00E853AD">
        <w:rPr>
          <w:rFonts w:ascii="Arial" w:hAnsi="Arial" w:cs="Arial"/>
        </w:rPr>
        <w:t>continue to provide volunteer best practice support to local volunteer involving organisations</w:t>
      </w:r>
      <w:r>
        <w:rPr>
          <w:rFonts w:ascii="Arial" w:hAnsi="Arial" w:cs="Arial"/>
        </w:rPr>
        <w:t xml:space="preserve"> but with one less member of staff</w:t>
      </w:r>
      <w:r w:rsidR="00337102">
        <w:rPr>
          <w:rFonts w:ascii="Arial" w:hAnsi="Arial" w:cs="Arial"/>
        </w:rPr>
        <w:t>. There would</w:t>
      </w:r>
      <w:r w:rsidRPr="00E853AD">
        <w:rPr>
          <w:rFonts w:ascii="Arial" w:hAnsi="Arial" w:cs="Arial"/>
        </w:rPr>
        <w:t xml:space="preserve"> be some projects offering specialist volunteering support but other brokerage support s</w:t>
      </w:r>
      <w:r w:rsidR="00337102">
        <w:rPr>
          <w:rFonts w:ascii="Arial" w:hAnsi="Arial" w:cs="Arial"/>
        </w:rPr>
        <w:t xml:space="preserve">uch as Volunteer Open Days would </w:t>
      </w:r>
      <w:r w:rsidRPr="00E853AD">
        <w:rPr>
          <w:rFonts w:ascii="Arial" w:hAnsi="Arial" w:cs="Arial"/>
        </w:rPr>
        <w:t>n</w:t>
      </w:r>
      <w:r>
        <w:rPr>
          <w:rFonts w:ascii="Arial" w:hAnsi="Arial" w:cs="Arial"/>
        </w:rPr>
        <w:t>o longer be available.</w:t>
      </w:r>
    </w:p>
    <w:p w:rsidR="002A7A5B" w:rsidRPr="00E853AD" w:rsidRDefault="002A7A5B" w:rsidP="00C452B1">
      <w:pPr>
        <w:numPr>
          <w:ilvl w:val="0"/>
          <w:numId w:val="6"/>
        </w:numPr>
        <w:spacing w:after="0" w:line="240" w:lineRule="auto"/>
        <w:rPr>
          <w:rFonts w:ascii="Arial" w:hAnsi="Arial" w:cs="Arial"/>
        </w:rPr>
      </w:pPr>
      <w:r w:rsidRPr="00E853AD">
        <w:rPr>
          <w:rFonts w:ascii="Arial" w:hAnsi="Arial" w:cs="Arial"/>
        </w:rPr>
        <w:t xml:space="preserve">The reduction in some </w:t>
      </w:r>
      <w:r w:rsidR="00337102">
        <w:rPr>
          <w:rFonts w:ascii="Arial" w:hAnsi="Arial" w:cs="Arial"/>
        </w:rPr>
        <w:t>services</w:t>
      </w:r>
      <w:r>
        <w:rPr>
          <w:rFonts w:ascii="Arial" w:hAnsi="Arial" w:cs="Arial"/>
        </w:rPr>
        <w:t xml:space="preserve"> also meant a reduction in thei</w:t>
      </w:r>
      <w:r w:rsidRPr="00E853AD">
        <w:rPr>
          <w:rFonts w:ascii="Arial" w:hAnsi="Arial" w:cs="Arial"/>
        </w:rPr>
        <w:t>r volunteering programme</w:t>
      </w:r>
      <w:r>
        <w:rPr>
          <w:rFonts w:ascii="Arial" w:hAnsi="Arial" w:cs="Arial"/>
        </w:rPr>
        <w:t>, which meant Lifetimes could take on fewer volunteers</w:t>
      </w:r>
      <w:r w:rsidRPr="00E853AD">
        <w:rPr>
          <w:rFonts w:ascii="Arial" w:hAnsi="Arial" w:cs="Arial"/>
        </w:rPr>
        <w:t xml:space="preserve">. </w:t>
      </w:r>
    </w:p>
    <w:p w:rsidR="002A7A5B" w:rsidRPr="00E853AD" w:rsidRDefault="002A7A5B" w:rsidP="00C452B1">
      <w:pPr>
        <w:numPr>
          <w:ilvl w:val="0"/>
          <w:numId w:val="6"/>
        </w:numPr>
        <w:spacing w:after="0" w:line="240" w:lineRule="auto"/>
        <w:rPr>
          <w:rFonts w:ascii="Arial" w:hAnsi="Arial" w:cs="Arial"/>
        </w:rPr>
      </w:pPr>
      <w:r>
        <w:rPr>
          <w:rFonts w:ascii="Arial" w:hAnsi="Arial" w:cs="Arial"/>
        </w:rPr>
        <w:t>The Policy Project was set to continue</w:t>
      </w:r>
      <w:r w:rsidRPr="00E853AD">
        <w:rPr>
          <w:rFonts w:ascii="Arial" w:hAnsi="Arial" w:cs="Arial"/>
        </w:rPr>
        <w:t xml:space="preserve"> </w:t>
      </w:r>
      <w:r>
        <w:rPr>
          <w:rFonts w:ascii="Arial" w:hAnsi="Arial" w:cs="Arial"/>
        </w:rPr>
        <w:t>with an additional role in facilitating</w:t>
      </w:r>
      <w:r w:rsidRPr="00E853AD">
        <w:rPr>
          <w:rFonts w:ascii="Arial" w:hAnsi="Arial" w:cs="Arial"/>
        </w:rPr>
        <w:t xml:space="preserve"> the Voluntary and Community Sector Forum helping to provide local organisations with voice and representation on a range of issues. </w:t>
      </w:r>
    </w:p>
    <w:p w:rsidR="002A7A5B" w:rsidRPr="00E853AD" w:rsidRDefault="002A7A5B" w:rsidP="00C452B1">
      <w:pPr>
        <w:numPr>
          <w:ilvl w:val="0"/>
          <w:numId w:val="6"/>
        </w:numPr>
        <w:spacing w:after="0" w:line="240" w:lineRule="auto"/>
        <w:rPr>
          <w:rFonts w:ascii="Arial" w:hAnsi="Arial" w:cs="Arial"/>
        </w:rPr>
      </w:pPr>
      <w:r>
        <w:rPr>
          <w:rFonts w:ascii="Arial" w:hAnsi="Arial" w:cs="Arial"/>
        </w:rPr>
        <w:t>They would</w:t>
      </w:r>
      <w:r w:rsidRPr="00E853AD">
        <w:rPr>
          <w:rFonts w:ascii="Arial" w:hAnsi="Arial" w:cs="Arial"/>
        </w:rPr>
        <w:t xml:space="preserve"> continue to offer learning oppor</w:t>
      </w:r>
      <w:r>
        <w:rPr>
          <w:rFonts w:ascii="Arial" w:hAnsi="Arial" w:cs="Arial"/>
        </w:rPr>
        <w:t>tunities to organisations but would fo</w:t>
      </w:r>
      <w:r w:rsidR="00337102">
        <w:rPr>
          <w:rFonts w:ascii="Arial" w:hAnsi="Arial" w:cs="Arial"/>
        </w:rPr>
        <w:t>cus on key areas of need and would</w:t>
      </w:r>
      <w:r>
        <w:rPr>
          <w:rFonts w:ascii="Arial" w:hAnsi="Arial" w:cs="Arial"/>
        </w:rPr>
        <w:t xml:space="preserve"> have to</w:t>
      </w:r>
      <w:r w:rsidRPr="00E853AD">
        <w:rPr>
          <w:rFonts w:ascii="Arial" w:hAnsi="Arial" w:cs="Arial"/>
        </w:rPr>
        <w:t xml:space="preserve"> charge for sessions where appropriate to cover running costs. </w:t>
      </w:r>
    </w:p>
    <w:p w:rsidR="002A7A5B" w:rsidRPr="00E853AD" w:rsidRDefault="002A7A5B" w:rsidP="00C452B1">
      <w:pPr>
        <w:numPr>
          <w:ilvl w:val="0"/>
          <w:numId w:val="6"/>
        </w:numPr>
        <w:spacing w:after="0" w:line="240" w:lineRule="auto"/>
        <w:rPr>
          <w:rFonts w:ascii="Arial" w:hAnsi="Arial" w:cs="Arial"/>
        </w:rPr>
      </w:pPr>
      <w:r>
        <w:rPr>
          <w:rFonts w:ascii="Arial" w:hAnsi="Arial" w:cs="Arial"/>
        </w:rPr>
        <w:t>The Small Groups Project was</w:t>
      </w:r>
      <w:r w:rsidRPr="00E853AD">
        <w:rPr>
          <w:rFonts w:ascii="Arial" w:hAnsi="Arial" w:cs="Arial"/>
        </w:rPr>
        <w:t xml:space="preserve"> closed</w:t>
      </w:r>
      <w:r>
        <w:rPr>
          <w:rFonts w:ascii="Arial" w:hAnsi="Arial" w:cs="Arial"/>
        </w:rPr>
        <w:t xml:space="preserve"> with the loss of one other member of staff</w:t>
      </w:r>
      <w:r w:rsidRPr="00E853AD">
        <w:rPr>
          <w:rFonts w:ascii="Arial" w:hAnsi="Arial" w:cs="Arial"/>
        </w:rPr>
        <w:t xml:space="preserve">. </w:t>
      </w:r>
      <w:r>
        <w:rPr>
          <w:rFonts w:ascii="Arial" w:hAnsi="Arial" w:cs="Arial"/>
        </w:rPr>
        <w:t>This had previously been funded through reserves.</w:t>
      </w:r>
      <w:r w:rsidRPr="00E853AD">
        <w:rPr>
          <w:rFonts w:ascii="Arial" w:hAnsi="Arial" w:cs="Arial"/>
        </w:rPr>
        <w:t xml:space="preserve"> </w:t>
      </w:r>
    </w:p>
    <w:p w:rsidR="002A7A5B" w:rsidRPr="00E853AD" w:rsidRDefault="002A7A5B" w:rsidP="00C452B1">
      <w:pPr>
        <w:numPr>
          <w:ilvl w:val="0"/>
          <w:numId w:val="6"/>
        </w:numPr>
        <w:spacing w:after="0" w:line="240" w:lineRule="auto"/>
        <w:rPr>
          <w:rFonts w:ascii="Arial" w:hAnsi="Arial" w:cs="Arial"/>
        </w:rPr>
      </w:pPr>
      <w:r>
        <w:rPr>
          <w:rFonts w:ascii="Arial" w:hAnsi="Arial" w:cs="Arial"/>
        </w:rPr>
        <w:t>One-to-</w:t>
      </w:r>
      <w:r w:rsidRPr="00E853AD">
        <w:rPr>
          <w:rFonts w:ascii="Arial" w:hAnsi="Arial" w:cs="Arial"/>
        </w:rPr>
        <w:t>one development support to local organisations free of charge</w:t>
      </w:r>
      <w:r>
        <w:rPr>
          <w:rFonts w:ascii="Arial" w:hAnsi="Arial" w:cs="Arial"/>
        </w:rPr>
        <w:t xml:space="preserve"> could no longer be offered, with this service replaced by a list of resources on their website.</w:t>
      </w:r>
    </w:p>
    <w:p w:rsidR="002A7A5B" w:rsidRPr="00186E5B" w:rsidRDefault="002A7A5B" w:rsidP="005D64D7">
      <w:pPr>
        <w:spacing w:after="0" w:line="240" w:lineRule="auto"/>
        <w:rPr>
          <w:rFonts w:ascii="Arial" w:hAnsi="Arial" w:cs="Arial"/>
          <w:i/>
        </w:rPr>
      </w:pPr>
    </w:p>
    <w:p w:rsidR="002A7A5B" w:rsidRPr="00186E5B" w:rsidRDefault="002A7A5B" w:rsidP="005D64D7">
      <w:pPr>
        <w:spacing w:after="0" w:line="240" w:lineRule="auto"/>
        <w:rPr>
          <w:rFonts w:ascii="Arial" w:hAnsi="Arial" w:cs="Arial"/>
          <w:b/>
          <w:i/>
        </w:rPr>
      </w:pPr>
      <w:r w:rsidRPr="00186E5B">
        <w:rPr>
          <w:rFonts w:ascii="Arial" w:hAnsi="Arial" w:cs="Arial"/>
          <w:b/>
          <w:i/>
        </w:rPr>
        <w:t>Wandsworth’s VCS</w:t>
      </w:r>
    </w:p>
    <w:p w:rsidR="002A7A5B" w:rsidRDefault="002A7A5B" w:rsidP="00E853AD">
      <w:pPr>
        <w:spacing w:after="0" w:line="240" w:lineRule="auto"/>
        <w:rPr>
          <w:rFonts w:ascii="Arial" w:hAnsi="Arial" w:cs="Arial"/>
        </w:rPr>
      </w:pPr>
      <w:r>
        <w:rPr>
          <w:rFonts w:ascii="Arial" w:hAnsi="Arial" w:cs="Arial"/>
        </w:rPr>
        <w:t xml:space="preserve">LB Wandsworth gave £22.8million to the VCS in grant and contract funding 2011-12. Its </w:t>
      </w:r>
      <w:hyperlink r:id="rId289" w:history="1">
        <w:r w:rsidRPr="006F5297">
          <w:rPr>
            <w:rStyle w:val="Hyperlink"/>
            <w:rFonts w:ascii="Arial" w:hAnsi="Arial" w:cs="Arial"/>
          </w:rPr>
          <w:t>2012-13 budget</w:t>
        </w:r>
      </w:hyperlink>
      <w:r>
        <w:rPr>
          <w:rFonts w:ascii="Arial" w:hAnsi="Arial" w:cs="Arial"/>
        </w:rPr>
        <w:t xml:space="preserve"> suggests that this is going to be reduced by £848,000 (a 3.8% reduction) in 2012-13</w:t>
      </w:r>
    </w:p>
    <w:p w:rsidR="002A7A5B" w:rsidRDefault="002A7A5B" w:rsidP="00E853AD">
      <w:pPr>
        <w:spacing w:after="0" w:line="240" w:lineRule="auto"/>
        <w:rPr>
          <w:rFonts w:ascii="Arial" w:hAnsi="Arial" w:cs="Arial"/>
        </w:rPr>
      </w:pPr>
    </w:p>
    <w:p w:rsidR="002A7A5B" w:rsidRPr="005D64D7" w:rsidRDefault="002A7A5B" w:rsidP="00E853AD">
      <w:pPr>
        <w:spacing w:after="0" w:line="240" w:lineRule="auto"/>
        <w:rPr>
          <w:rFonts w:ascii="Arial" w:hAnsi="Arial" w:cs="Arial"/>
        </w:rPr>
      </w:pPr>
      <w:r>
        <w:rPr>
          <w:rFonts w:ascii="Arial" w:hAnsi="Arial" w:cs="Arial"/>
        </w:rPr>
        <w:t xml:space="preserve">LB Wandsworth </w:t>
      </w:r>
      <w:r w:rsidRPr="005D64D7">
        <w:rPr>
          <w:rFonts w:ascii="Arial" w:hAnsi="Arial" w:cs="Arial"/>
        </w:rPr>
        <w:t>agreed to set up the Wandsworth Discretionary Fund (WDF)</w:t>
      </w:r>
      <w:r>
        <w:rPr>
          <w:rFonts w:ascii="Arial" w:hAnsi="Arial" w:cs="Arial"/>
        </w:rPr>
        <w:t>,</w:t>
      </w:r>
      <w:r w:rsidRPr="005D64D7">
        <w:rPr>
          <w:rFonts w:ascii="Arial" w:hAnsi="Arial" w:cs="Arial"/>
        </w:rPr>
        <w:t xml:space="preserve"> to help voluntary organisations adversely affected by loss of </w:t>
      </w:r>
      <w:r>
        <w:rPr>
          <w:rFonts w:ascii="Arial" w:hAnsi="Arial" w:cs="Arial"/>
        </w:rPr>
        <w:t xml:space="preserve">income from the public sector, and Wandsworth Big Society. Funding </w:t>
      </w:r>
      <w:r w:rsidRPr="005D64D7">
        <w:rPr>
          <w:rFonts w:ascii="Arial" w:hAnsi="Arial" w:cs="Arial"/>
        </w:rPr>
        <w:t>of £100,000 was agreed for the Wandsworth Discretionary Fund in 2012/13</w:t>
      </w:r>
      <w:r>
        <w:rPr>
          <w:rFonts w:ascii="Arial" w:hAnsi="Arial" w:cs="Arial"/>
        </w:rPr>
        <w:t xml:space="preserve"> (a reduction of 50% from 2011-12) and of £169,000 for the Wandsworth Big Society Fund (the same as 2011-12)</w:t>
      </w:r>
      <w:r w:rsidRPr="005D64D7">
        <w:rPr>
          <w:rFonts w:ascii="Arial" w:hAnsi="Arial" w:cs="Arial"/>
        </w:rPr>
        <w:t xml:space="preserve"> following the return of funding from the Lond</w:t>
      </w:r>
      <w:r>
        <w:rPr>
          <w:rFonts w:ascii="Arial" w:hAnsi="Arial" w:cs="Arial"/>
        </w:rPr>
        <w:t>on Borough Grants Scheme of £464,000. Thus the proportion of repatriated London Borough Grants Scheme funding allocated for the VCS was reduced from 80% to 58%.</w:t>
      </w:r>
    </w:p>
    <w:p w:rsidR="002A7A5B" w:rsidRDefault="002A7A5B" w:rsidP="00E853AD">
      <w:pPr>
        <w:spacing w:after="0" w:line="240" w:lineRule="auto"/>
      </w:pPr>
    </w:p>
    <w:p w:rsidR="002A7A5B" w:rsidRPr="00E853AD" w:rsidRDefault="002A7A5B" w:rsidP="00E853AD">
      <w:pPr>
        <w:spacing w:after="0" w:line="240" w:lineRule="auto"/>
        <w:rPr>
          <w:rFonts w:ascii="Arial" w:hAnsi="Arial" w:cs="Arial"/>
        </w:rPr>
      </w:pPr>
      <w:r>
        <w:rPr>
          <w:rFonts w:ascii="Arial" w:hAnsi="Arial" w:cs="Arial"/>
        </w:rPr>
        <w:t>Lifetimes also pub</w:t>
      </w:r>
      <w:r w:rsidRPr="00E853AD">
        <w:rPr>
          <w:rFonts w:ascii="Arial" w:hAnsi="Arial" w:cs="Arial"/>
        </w:rPr>
        <w:t xml:space="preserve">lished the results of their survey of Wandsworth’s VCS, </w:t>
      </w:r>
      <w:hyperlink r:id="rId290" w:history="1">
        <w:r w:rsidRPr="00E853AD">
          <w:rPr>
            <w:rStyle w:val="Hyperlink"/>
            <w:rFonts w:ascii="Arial" w:hAnsi="Arial" w:cs="Arial"/>
          </w:rPr>
          <w:t>State of th</w:t>
        </w:r>
        <w:r w:rsidRPr="00E853AD">
          <w:rPr>
            <w:rStyle w:val="Hyperlink"/>
            <w:rFonts w:ascii="Arial" w:hAnsi="Arial" w:cs="Arial"/>
          </w:rPr>
          <w:t>e</w:t>
        </w:r>
        <w:r w:rsidRPr="00E853AD">
          <w:rPr>
            <w:rStyle w:val="Hyperlink"/>
            <w:rFonts w:ascii="Arial" w:hAnsi="Arial" w:cs="Arial"/>
          </w:rPr>
          <w:t xml:space="preserve"> Sector in Wandsworth</w:t>
        </w:r>
      </w:hyperlink>
      <w:r w:rsidRPr="00E853AD">
        <w:rPr>
          <w:rFonts w:ascii="Arial" w:hAnsi="Arial" w:cs="Arial"/>
        </w:rPr>
        <w:t xml:space="preserve"> in March 2012</w:t>
      </w:r>
      <w:r>
        <w:rPr>
          <w:rFonts w:ascii="Arial" w:hAnsi="Arial" w:cs="Arial"/>
        </w:rPr>
        <w:t>. Its findings included:</w:t>
      </w:r>
    </w:p>
    <w:p w:rsidR="002A7A5B" w:rsidRPr="00C7030D" w:rsidRDefault="002A7A5B" w:rsidP="00C452B1">
      <w:pPr>
        <w:numPr>
          <w:ilvl w:val="0"/>
          <w:numId w:val="6"/>
        </w:numPr>
        <w:spacing w:after="0" w:line="240" w:lineRule="auto"/>
        <w:rPr>
          <w:rFonts w:ascii="Arial" w:hAnsi="Arial" w:cs="Arial"/>
        </w:rPr>
      </w:pPr>
      <w:r>
        <w:rPr>
          <w:rFonts w:ascii="Arial" w:hAnsi="Arial" w:cs="Arial"/>
        </w:rPr>
        <w:t>C</w:t>
      </w:r>
      <w:r w:rsidRPr="00C7030D">
        <w:rPr>
          <w:rFonts w:ascii="Arial" w:hAnsi="Arial" w:cs="Arial"/>
        </w:rPr>
        <w:t>uts in fund</w:t>
      </w:r>
      <w:r>
        <w:rPr>
          <w:rFonts w:ascii="Arial" w:hAnsi="Arial" w:cs="Arial"/>
        </w:rPr>
        <w:t>ing had</w:t>
      </w:r>
      <w:r w:rsidRPr="00C7030D">
        <w:rPr>
          <w:rFonts w:ascii="Arial" w:hAnsi="Arial" w:cs="Arial"/>
        </w:rPr>
        <w:t xml:space="preserve"> seen closure of a number of groups during 2011</w:t>
      </w:r>
      <w:r>
        <w:rPr>
          <w:rFonts w:ascii="Arial" w:hAnsi="Arial" w:cs="Arial"/>
        </w:rPr>
        <w:t>-12</w:t>
      </w:r>
      <w:r w:rsidRPr="00C7030D">
        <w:rPr>
          <w:rFonts w:ascii="Arial" w:hAnsi="Arial" w:cs="Arial"/>
        </w:rPr>
        <w:t xml:space="preserve"> and others </w:t>
      </w:r>
      <w:r>
        <w:rPr>
          <w:rFonts w:ascii="Arial" w:hAnsi="Arial" w:cs="Arial"/>
        </w:rPr>
        <w:t>had reduced</w:t>
      </w:r>
      <w:r w:rsidRPr="00C7030D">
        <w:rPr>
          <w:rFonts w:ascii="Arial" w:hAnsi="Arial" w:cs="Arial"/>
        </w:rPr>
        <w:t xml:space="preserve"> the amount of activity or support that they offer</w:t>
      </w:r>
      <w:r>
        <w:rPr>
          <w:rFonts w:ascii="Arial" w:hAnsi="Arial" w:cs="Arial"/>
        </w:rPr>
        <w:t>ed. Organisations had</w:t>
      </w:r>
      <w:r w:rsidRPr="00C7030D">
        <w:rPr>
          <w:rFonts w:ascii="Arial" w:hAnsi="Arial" w:cs="Arial"/>
        </w:rPr>
        <w:t xml:space="preserve"> st</w:t>
      </w:r>
      <w:r>
        <w:rPr>
          <w:rFonts w:ascii="Arial" w:hAnsi="Arial" w:cs="Arial"/>
        </w:rPr>
        <w:t>arted charging for services that</w:t>
      </w:r>
      <w:r w:rsidRPr="00C7030D">
        <w:rPr>
          <w:rFonts w:ascii="Arial" w:hAnsi="Arial" w:cs="Arial"/>
        </w:rPr>
        <w:t xml:space="preserve"> no longer attract</w:t>
      </w:r>
      <w:r>
        <w:rPr>
          <w:rFonts w:ascii="Arial" w:hAnsi="Arial" w:cs="Arial"/>
        </w:rPr>
        <w:t>ed grant or contract funding</w:t>
      </w:r>
      <w:r w:rsidRPr="00C7030D">
        <w:rPr>
          <w:rFonts w:ascii="Arial" w:hAnsi="Arial" w:cs="Arial"/>
        </w:rPr>
        <w:t xml:space="preserve">. </w:t>
      </w:r>
    </w:p>
    <w:p w:rsidR="002A7A5B" w:rsidRPr="00C7030D" w:rsidRDefault="002A7A5B" w:rsidP="00C452B1">
      <w:pPr>
        <w:numPr>
          <w:ilvl w:val="0"/>
          <w:numId w:val="6"/>
        </w:numPr>
        <w:spacing w:after="0" w:line="240" w:lineRule="auto"/>
        <w:rPr>
          <w:rFonts w:ascii="Arial" w:hAnsi="Arial" w:cs="Arial"/>
        </w:rPr>
      </w:pPr>
      <w:r>
        <w:rPr>
          <w:rFonts w:ascii="Arial" w:hAnsi="Arial" w:cs="Arial"/>
        </w:rPr>
        <w:t>There had</w:t>
      </w:r>
      <w:r w:rsidRPr="00C7030D">
        <w:rPr>
          <w:rFonts w:ascii="Arial" w:hAnsi="Arial" w:cs="Arial"/>
        </w:rPr>
        <w:t xml:space="preserve"> been a number of mergers, with larger organisations absorbing smaller or similar local voluntary org</w:t>
      </w:r>
      <w:r>
        <w:rPr>
          <w:rFonts w:ascii="Arial" w:hAnsi="Arial" w:cs="Arial"/>
        </w:rPr>
        <w:t>anisations (eg. Odyssey Care had</w:t>
      </w:r>
      <w:r w:rsidRPr="00C7030D">
        <w:rPr>
          <w:rFonts w:ascii="Arial" w:hAnsi="Arial" w:cs="Arial"/>
        </w:rPr>
        <w:t xml:space="preserve"> become a subsidiary of Brandon Care</w:t>
      </w:r>
      <w:r>
        <w:rPr>
          <w:rFonts w:ascii="Arial" w:hAnsi="Arial" w:cs="Arial"/>
        </w:rPr>
        <w:t>).</w:t>
      </w:r>
    </w:p>
    <w:p w:rsidR="002A7A5B" w:rsidRDefault="002A7A5B" w:rsidP="00C452B1">
      <w:pPr>
        <w:numPr>
          <w:ilvl w:val="0"/>
          <w:numId w:val="6"/>
        </w:numPr>
        <w:spacing w:after="0" w:line="240" w:lineRule="auto"/>
        <w:rPr>
          <w:rFonts w:ascii="Arial" w:hAnsi="Arial" w:cs="Arial"/>
        </w:rPr>
      </w:pPr>
      <w:r>
        <w:rPr>
          <w:rFonts w:ascii="Arial" w:hAnsi="Arial" w:cs="Arial"/>
        </w:rPr>
        <w:t>Funding</w:t>
      </w:r>
      <w:r w:rsidRPr="00C7030D">
        <w:rPr>
          <w:rFonts w:ascii="Arial" w:hAnsi="Arial" w:cs="Arial"/>
        </w:rPr>
        <w:t xml:space="preserve"> from the borough council to voluntary</w:t>
      </w:r>
      <w:r>
        <w:rPr>
          <w:rFonts w:ascii="Arial" w:hAnsi="Arial" w:cs="Arial"/>
        </w:rPr>
        <w:t xml:space="preserve"> and community organisations had</w:t>
      </w:r>
      <w:r w:rsidRPr="00C7030D">
        <w:rPr>
          <w:rFonts w:ascii="Arial" w:hAnsi="Arial" w:cs="Arial"/>
        </w:rPr>
        <w:t xml:space="preserve"> risen from £25m</w:t>
      </w:r>
      <w:r>
        <w:rPr>
          <w:rFonts w:ascii="Arial" w:hAnsi="Arial" w:cs="Arial"/>
        </w:rPr>
        <w:t>illion</w:t>
      </w:r>
      <w:r w:rsidRPr="00C7030D">
        <w:rPr>
          <w:rFonts w:ascii="Arial" w:hAnsi="Arial" w:cs="Arial"/>
        </w:rPr>
        <w:t xml:space="preserve"> in 2008 to over £30m</w:t>
      </w:r>
      <w:r>
        <w:rPr>
          <w:rFonts w:ascii="Arial" w:hAnsi="Arial" w:cs="Arial"/>
        </w:rPr>
        <w:t>illion in 2011.</w:t>
      </w:r>
    </w:p>
    <w:p w:rsidR="002A7A5B" w:rsidRPr="00C7030D" w:rsidRDefault="002A7A5B" w:rsidP="00C452B1">
      <w:pPr>
        <w:numPr>
          <w:ilvl w:val="0"/>
          <w:numId w:val="6"/>
        </w:numPr>
        <w:spacing w:after="0" w:line="240" w:lineRule="auto"/>
        <w:rPr>
          <w:rFonts w:ascii="Arial" w:hAnsi="Arial" w:cs="Arial"/>
        </w:rPr>
      </w:pPr>
      <w:r w:rsidRPr="00C7030D">
        <w:rPr>
          <w:rFonts w:ascii="Arial" w:hAnsi="Arial" w:cs="Arial"/>
        </w:rPr>
        <w:t>Adult Social Services contract</w:t>
      </w:r>
      <w:r>
        <w:rPr>
          <w:rFonts w:ascii="Arial" w:hAnsi="Arial" w:cs="Arial"/>
        </w:rPr>
        <w:t>s</w:t>
      </w:r>
      <w:r w:rsidRPr="00C7030D">
        <w:rPr>
          <w:rFonts w:ascii="Arial" w:hAnsi="Arial" w:cs="Arial"/>
        </w:rPr>
        <w:t xml:space="preserve"> with V</w:t>
      </w:r>
      <w:r>
        <w:rPr>
          <w:rFonts w:ascii="Arial" w:hAnsi="Arial" w:cs="Arial"/>
        </w:rPr>
        <w:t>C</w:t>
      </w:r>
      <w:r w:rsidRPr="00C7030D">
        <w:rPr>
          <w:rFonts w:ascii="Arial" w:hAnsi="Arial" w:cs="Arial"/>
        </w:rPr>
        <w:t>S organisations increased by over £5.5m</w:t>
      </w:r>
      <w:r>
        <w:rPr>
          <w:rFonts w:ascii="Arial" w:hAnsi="Arial" w:cs="Arial"/>
        </w:rPr>
        <w:t>illion</w:t>
      </w:r>
      <w:r w:rsidRPr="00C7030D">
        <w:rPr>
          <w:rFonts w:ascii="Arial" w:hAnsi="Arial" w:cs="Arial"/>
        </w:rPr>
        <w:t xml:space="preserve"> between 2010 and 2011, while cuts of nearly £5m</w:t>
      </w:r>
      <w:r>
        <w:rPr>
          <w:rFonts w:ascii="Arial" w:hAnsi="Arial" w:cs="Arial"/>
        </w:rPr>
        <w:t>illion</w:t>
      </w:r>
      <w:r w:rsidRPr="00C7030D">
        <w:rPr>
          <w:rFonts w:ascii="Arial" w:hAnsi="Arial" w:cs="Arial"/>
        </w:rPr>
        <w:t xml:space="preserve"> of V</w:t>
      </w:r>
      <w:r>
        <w:rPr>
          <w:rFonts w:ascii="Arial" w:hAnsi="Arial" w:cs="Arial"/>
        </w:rPr>
        <w:t>C</w:t>
      </w:r>
      <w:r w:rsidRPr="00C7030D">
        <w:rPr>
          <w:rFonts w:ascii="Arial" w:hAnsi="Arial" w:cs="Arial"/>
        </w:rPr>
        <w:t xml:space="preserve">S funding took place across most other </w:t>
      </w:r>
      <w:r>
        <w:rPr>
          <w:rFonts w:ascii="Arial" w:hAnsi="Arial" w:cs="Arial"/>
        </w:rPr>
        <w:t xml:space="preserve">local authority </w:t>
      </w:r>
      <w:r w:rsidRPr="00C7030D">
        <w:rPr>
          <w:rFonts w:ascii="Arial" w:hAnsi="Arial" w:cs="Arial"/>
        </w:rPr>
        <w:t xml:space="preserve">departments. </w:t>
      </w:r>
      <w:r>
        <w:rPr>
          <w:rFonts w:ascii="Arial" w:hAnsi="Arial" w:cs="Arial"/>
        </w:rPr>
        <w:t xml:space="preserve"> </w:t>
      </w:r>
      <w:r w:rsidRPr="00C7030D">
        <w:rPr>
          <w:rFonts w:ascii="Arial" w:hAnsi="Arial" w:cs="Arial"/>
        </w:rPr>
        <w:t xml:space="preserve">The value of Children’s Services contracts with the </w:t>
      </w:r>
      <w:r>
        <w:rPr>
          <w:rFonts w:ascii="Arial" w:hAnsi="Arial" w:cs="Arial"/>
        </w:rPr>
        <w:t>VCS and Sure Start funding had</w:t>
      </w:r>
      <w:r w:rsidRPr="00C7030D">
        <w:rPr>
          <w:rFonts w:ascii="Arial" w:hAnsi="Arial" w:cs="Arial"/>
        </w:rPr>
        <w:t xml:space="preserve"> dropped by over £1 million, </w:t>
      </w:r>
      <w:r>
        <w:rPr>
          <w:rFonts w:ascii="Arial" w:hAnsi="Arial" w:cs="Arial"/>
        </w:rPr>
        <w:t>while the Housing Department had</w:t>
      </w:r>
      <w:r w:rsidRPr="00C7030D">
        <w:rPr>
          <w:rFonts w:ascii="Arial" w:hAnsi="Arial" w:cs="Arial"/>
        </w:rPr>
        <w:t xml:space="preserve"> seen a reduction in its contracts as well as its support for tenant management organisations and housing cooperatives of over £840 000.</w:t>
      </w:r>
    </w:p>
    <w:p w:rsidR="002A7A5B" w:rsidRPr="00C7030D" w:rsidRDefault="002A7A5B" w:rsidP="00C452B1">
      <w:pPr>
        <w:numPr>
          <w:ilvl w:val="0"/>
          <w:numId w:val="6"/>
        </w:numPr>
        <w:spacing w:after="0" w:line="240" w:lineRule="auto"/>
        <w:rPr>
          <w:rStyle w:val="Hyperlink"/>
          <w:rFonts w:ascii="Arial" w:hAnsi="Arial" w:cs="Arial"/>
          <w:color w:val="000000"/>
          <w:u w:val="none"/>
        </w:rPr>
      </w:pPr>
      <w:r w:rsidRPr="00C7030D">
        <w:rPr>
          <w:rFonts w:ascii="Arial" w:hAnsi="Arial" w:cs="Arial"/>
        </w:rPr>
        <w:t>Between 2005 and 2009, the number of organisations in receipt of some type of Local Authority Funding went from 350 to 222.</w:t>
      </w:r>
    </w:p>
    <w:p w:rsidR="002A7A5B" w:rsidRPr="00C7030D" w:rsidRDefault="002A7A5B" w:rsidP="00C452B1">
      <w:pPr>
        <w:numPr>
          <w:ilvl w:val="0"/>
          <w:numId w:val="6"/>
        </w:numPr>
        <w:spacing w:after="0" w:line="240" w:lineRule="auto"/>
        <w:rPr>
          <w:rFonts w:ascii="Arial" w:hAnsi="Arial" w:cs="Arial"/>
          <w:color w:val="000000"/>
        </w:rPr>
      </w:pPr>
      <w:r>
        <w:rPr>
          <w:rFonts w:ascii="Arial" w:hAnsi="Arial" w:cs="Arial"/>
          <w:color w:val="000000"/>
        </w:rPr>
        <w:t>The borough had</w:t>
      </w:r>
      <w:r w:rsidRPr="00C7030D">
        <w:rPr>
          <w:rFonts w:ascii="Arial" w:hAnsi="Arial" w:cs="Arial"/>
          <w:color w:val="000000"/>
        </w:rPr>
        <w:t xml:space="preserve"> seen a significant drop i</w:t>
      </w:r>
      <w:r>
        <w:rPr>
          <w:rFonts w:ascii="Arial" w:hAnsi="Arial" w:cs="Arial"/>
          <w:color w:val="000000"/>
        </w:rPr>
        <w:t>n funding to the VCS</w:t>
      </w:r>
      <w:r w:rsidRPr="00C7030D">
        <w:rPr>
          <w:rFonts w:ascii="Arial" w:hAnsi="Arial" w:cs="Arial"/>
          <w:color w:val="000000"/>
        </w:rPr>
        <w:t xml:space="preserve"> from the NHS, from £7.8m</w:t>
      </w:r>
      <w:r>
        <w:rPr>
          <w:rFonts w:ascii="Arial" w:hAnsi="Arial" w:cs="Arial"/>
          <w:color w:val="000000"/>
        </w:rPr>
        <w:t>illion</w:t>
      </w:r>
      <w:r w:rsidRPr="00C7030D">
        <w:rPr>
          <w:rFonts w:ascii="Arial" w:hAnsi="Arial" w:cs="Arial"/>
          <w:color w:val="000000"/>
        </w:rPr>
        <w:t xml:space="preserve"> in 2008 to £2.7m</w:t>
      </w:r>
      <w:r>
        <w:rPr>
          <w:rFonts w:ascii="Arial" w:hAnsi="Arial" w:cs="Arial"/>
          <w:color w:val="000000"/>
        </w:rPr>
        <w:t>illion</w:t>
      </w:r>
      <w:r w:rsidRPr="00C7030D">
        <w:rPr>
          <w:rFonts w:ascii="Arial" w:hAnsi="Arial" w:cs="Arial"/>
          <w:color w:val="000000"/>
        </w:rPr>
        <w:t xml:space="preserve"> in 2011. </w:t>
      </w:r>
    </w:p>
    <w:p w:rsidR="002A7A5B" w:rsidRDefault="002A7A5B" w:rsidP="00BD5581">
      <w:pPr>
        <w:numPr>
          <w:ilvl w:val="0"/>
          <w:numId w:val="6"/>
        </w:numPr>
        <w:spacing w:after="0" w:line="240" w:lineRule="auto"/>
        <w:rPr>
          <w:rFonts w:ascii="Arial" w:hAnsi="Arial" w:cs="Arial"/>
        </w:rPr>
      </w:pPr>
      <w:r w:rsidRPr="00C7030D">
        <w:rPr>
          <w:rFonts w:ascii="Arial" w:hAnsi="Arial" w:cs="Arial"/>
          <w:color w:val="000000"/>
        </w:rPr>
        <w:t xml:space="preserve">The borough found information on five charitable trusts or foundations regarding their grant allocation in 2010 to 2011 (all over £100,000). </w:t>
      </w:r>
      <w:r w:rsidRPr="00C7030D">
        <w:rPr>
          <w:rFonts w:ascii="Arial" w:hAnsi="Arial" w:cs="Arial"/>
        </w:rPr>
        <w:t>Out of these funders, the Big</w:t>
      </w:r>
      <w:r>
        <w:rPr>
          <w:rFonts w:ascii="Arial" w:hAnsi="Arial" w:cs="Arial"/>
        </w:rPr>
        <w:t xml:space="preserve"> Lottery Fund had</w:t>
      </w:r>
      <w:r w:rsidRPr="00C7030D">
        <w:rPr>
          <w:rFonts w:ascii="Arial" w:hAnsi="Arial" w:cs="Arial"/>
        </w:rPr>
        <w:t xml:space="preserve"> increased its allocation of grants to Wandsworth by almost 40% over the last two years, </w:t>
      </w:r>
      <w:r>
        <w:rPr>
          <w:rFonts w:ascii="Arial" w:hAnsi="Arial" w:cs="Arial"/>
        </w:rPr>
        <w:t>while all the other funders had</w:t>
      </w:r>
      <w:r w:rsidRPr="00C7030D">
        <w:rPr>
          <w:rFonts w:ascii="Arial" w:hAnsi="Arial" w:cs="Arial"/>
        </w:rPr>
        <w:t xml:space="preserve"> reduced the amount of funding</w:t>
      </w:r>
      <w:r>
        <w:rPr>
          <w:rFonts w:ascii="Arial" w:hAnsi="Arial" w:cs="Arial"/>
        </w:rPr>
        <w:t xml:space="preserve"> they awarded in Wandsworth</w:t>
      </w:r>
      <w:r w:rsidRPr="00C7030D">
        <w:rPr>
          <w:rFonts w:ascii="Arial" w:hAnsi="Arial" w:cs="Arial"/>
        </w:rPr>
        <w:t>.</w:t>
      </w:r>
    </w:p>
    <w:p w:rsidR="00337102" w:rsidRDefault="00337102" w:rsidP="00337102">
      <w:pPr>
        <w:pStyle w:val="ListParagraph"/>
        <w:numPr>
          <w:ilvl w:val="0"/>
          <w:numId w:val="6"/>
        </w:numPr>
        <w:spacing w:after="0" w:line="240" w:lineRule="auto"/>
        <w:rPr>
          <w:rFonts w:ascii="Arial" w:hAnsi="Arial" w:cs="Arial"/>
          <w:lang w:eastAsia="en-GB"/>
        </w:rPr>
      </w:pPr>
      <w:r w:rsidRPr="00337102">
        <w:rPr>
          <w:rFonts w:ascii="Arial" w:hAnsi="Arial" w:cs="Arial"/>
          <w:lang w:eastAsia="en-GB"/>
        </w:rPr>
        <w:t>In 2010-11 Lifetimes closed 37 records of local VCS organisations on their membership database. 12 of these organisations closed due to lack of funding or because the project that they were set up to run had come to an end. 5 groups ceased to operate in the borough, but moved to another area and 9 records were closed because they failed to establish any kind of contact with the group despite a large number of different kinds of contact attempts over a period of time. Among the organisations that closed down due to a lack or discontinuation of funding are some organisations with a significant community presence that would be sorely missed, including the Children’s Discovery Centre and Church Lane Day Centre in Tooting.</w:t>
      </w:r>
    </w:p>
    <w:p w:rsidR="00337102" w:rsidRPr="006A6534" w:rsidRDefault="00337102" w:rsidP="00337102">
      <w:pPr>
        <w:spacing w:after="0" w:line="240" w:lineRule="auto"/>
        <w:rPr>
          <w:rFonts w:ascii="Arial" w:hAnsi="Arial" w:cs="Arial"/>
          <w:i/>
          <w:lang w:eastAsia="en-GB"/>
        </w:rPr>
      </w:pPr>
    </w:p>
    <w:p w:rsidR="006A6534" w:rsidRPr="006A6534" w:rsidRDefault="006A6534" w:rsidP="00337102">
      <w:pPr>
        <w:spacing w:after="0" w:line="240" w:lineRule="auto"/>
        <w:rPr>
          <w:rFonts w:ascii="Arial" w:hAnsi="Arial" w:cs="Arial"/>
          <w:b/>
          <w:i/>
          <w:lang w:eastAsia="en-GB"/>
        </w:rPr>
      </w:pPr>
      <w:r w:rsidRPr="006A6534">
        <w:rPr>
          <w:rFonts w:ascii="Arial" w:hAnsi="Arial" w:cs="Arial"/>
          <w:b/>
          <w:i/>
          <w:lang w:eastAsia="en-GB"/>
        </w:rPr>
        <w:t>Impact on individual VCS organisations in Wandsworth</w:t>
      </w:r>
    </w:p>
    <w:p w:rsidR="00337102" w:rsidRDefault="00ED7373" w:rsidP="00337102">
      <w:pPr>
        <w:spacing w:after="0" w:line="240" w:lineRule="auto"/>
        <w:rPr>
          <w:rFonts w:ascii="Arial" w:hAnsi="Arial" w:cs="Arial"/>
          <w:b/>
          <w:i/>
          <w:lang w:eastAsia="en-GB"/>
        </w:rPr>
      </w:pPr>
      <w:hyperlink r:id="rId291" w:history="1">
        <w:r w:rsidRPr="00ED7373">
          <w:rPr>
            <w:rStyle w:val="Hyperlink"/>
            <w:rFonts w:ascii="Arial" w:hAnsi="Arial" w:cs="Arial"/>
            <w:b/>
            <w:i/>
            <w:lang w:eastAsia="en-GB"/>
          </w:rPr>
          <w:t>Wandsworth Oasis</w:t>
        </w:r>
      </w:hyperlink>
    </w:p>
    <w:p w:rsidR="00ED7373" w:rsidRDefault="00ED7373" w:rsidP="00337102">
      <w:pPr>
        <w:spacing w:after="0" w:line="240" w:lineRule="auto"/>
        <w:rPr>
          <w:rFonts w:ascii="Arial" w:hAnsi="Arial" w:cs="Arial"/>
          <w:lang w:eastAsia="en-GB"/>
        </w:rPr>
      </w:pPr>
      <w:r w:rsidRPr="002062CE">
        <w:rPr>
          <w:rFonts w:ascii="Arial" w:hAnsi="Arial" w:cs="Arial"/>
          <w:bCs/>
          <w:lang w:eastAsia="en-GB"/>
        </w:rPr>
        <w:t>Wandsworth Oasis doubled its funding to charities supporting local people with HIV in the borough in 2012-13.</w:t>
      </w:r>
      <w:r>
        <w:rPr>
          <w:rFonts w:ascii="Arial" w:hAnsi="Arial" w:cs="Arial"/>
          <w:lang w:eastAsia="en-GB"/>
        </w:rPr>
        <w:t xml:space="preserve"> T</w:t>
      </w:r>
      <w:r w:rsidRPr="00ED7373">
        <w:rPr>
          <w:rFonts w:ascii="Arial" w:hAnsi="Arial" w:cs="Arial"/>
          <w:lang w:eastAsia="en-GB"/>
        </w:rPr>
        <w:t>he community based charity shop chain</w:t>
      </w:r>
      <w:r>
        <w:rPr>
          <w:rFonts w:ascii="Arial" w:hAnsi="Arial" w:cs="Arial"/>
          <w:lang w:eastAsia="en-GB"/>
        </w:rPr>
        <w:t xml:space="preserve"> gave out £55,000 to eight</w:t>
      </w:r>
      <w:r w:rsidRPr="00ED7373">
        <w:rPr>
          <w:rFonts w:ascii="Arial" w:hAnsi="Arial" w:cs="Arial"/>
          <w:lang w:eastAsia="en-GB"/>
        </w:rPr>
        <w:t xml:space="preserve"> charities working with people from Wandsworth affected by HIV</w:t>
      </w:r>
      <w:r>
        <w:rPr>
          <w:rFonts w:ascii="Arial" w:hAnsi="Arial" w:cs="Arial"/>
          <w:lang w:eastAsia="en-GB"/>
        </w:rPr>
        <w:t xml:space="preserve"> in December 2012</w:t>
      </w:r>
      <w:r w:rsidRPr="00ED7373">
        <w:rPr>
          <w:rFonts w:ascii="Arial" w:hAnsi="Arial" w:cs="Arial"/>
          <w:lang w:eastAsia="en-GB"/>
        </w:rPr>
        <w:t>.</w:t>
      </w:r>
      <w:r>
        <w:rPr>
          <w:rFonts w:ascii="Arial" w:hAnsi="Arial" w:cs="Arial"/>
          <w:lang w:eastAsia="en-GB"/>
        </w:rPr>
        <w:t xml:space="preserve"> This doubling of the amount they were</w:t>
      </w:r>
      <w:r w:rsidRPr="00ED7373">
        <w:rPr>
          <w:rFonts w:ascii="Arial" w:hAnsi="Arial" w:cs="Arial"/>
          <w:lang w:eastAsia="en-GB"/>
        </w:rPr>
        <w:t xml:space="preserve"> able to give away to support people living with HIV, </w:t>
      </w:r>
      <w:r>
        <w:rPr>
          <w:rFonts w:ascii="Arial" w:hAnsi="Arial" w:cs="Arial"/>
          <w:lang w:eastAsia="en-GB"/>
        </w:rPr>
        <w:t xml:space="preserve">came at a time </w:t>
      </w:r>
      <w:r w:rsidRPr="00ED7373">
        <w:rPr>
          <w:rFonts w:ascii="Arial" w:hAnsi="Arial" w:cs="Arial"/>
          <w:lang w:eastAsia="en-GB"/>
        </w:rPr>
        <w:t xml:space="preserve">when charitable donations in </w:t>
      </w:r>
      <w:r>
        <w:rPr>
          <w:rFonts w:ascii="Arial" w:hAnsi="Arial" w:cs="Arial"/>
          <w:lang w:eastAsia="en-GB"/>
        </w:rPr>
        <w:t>general had</w:t>
      </w:r>
      <w:r w:rsidRPr="00ED7373">
        <w:rPr>
          <w:rFonts w:ascii="Arial" w:hAnsi="Arial" w:cs="Arial"/>
          <w:lang w:eastAsia="en-GB"/>
        </w:rPr>
        <w:t xml:space="preserve"> fallen by about 20%.</w:t>
      </w:r>
    </w:p>
    <w:p w:rsidR="00ED7373" w:rsidRDefault="00ED7373" w:rsidP="00337102">
      <w:pPr>
        <w:spacing w:after="0" w:line="240" w:lineRule="auto"/>
        <w:rPr>
          <w:rFonts w:ascii="Arial" w:hAnsi="Arial" w:cs="Arial"/>
          <w:lang w:eastAsia="en-GB"/>
        </w:rPr>
      </w:pPr>
    </w:p>
    <w:p w:rsidR="00ED7373" w:rsidRDefault="00107F71" w:rsidP="00337102">
      <w:pPr>
        <w:spacing w:after="0" w:line="240" w:lineRule="auto"/>
        <w:rPr>
          <w:rFonts w:ascii="Arial" w:hAnsi="Arial" w:cs="Arial"/>
          <w:b/>
          <w:i/>
          <w:lang w:eastAsia="en-GB"/>
        </w:rPr>
      </w:pPr>
      <w:hyperlink r:id="rId292" w:history="1">
        <w:r w:rsidR="00ED7373" w:rsidRPr="00107F71">
          <w:rPr>
            <w:rStyle w:val="Hyperlink"/>
            <w:rFonts w:ascii="Arial" w:hAnsi="Arial" w:cs="Arial"/>
            <w:b/>
            <w:i/>
            <w:lang w:eastAsia="en-GB"/>
          </w:rPr>
          <w:t>Wandsworth Citizens Advice Bureau</w:t>
        </w:r>
      </w:hyperlink>
    </w:p>
    <w:p w:rsidR="00107F71" w:rsidRPr="00107F71" w:rsidRDefault="00107F71" w:rsidP="00337102">
      <w:pPr>
        <w:spacing w:after="0" w:line="240" w:lineRule="auto"/>
        <w:rPr>
          <w:rFonts w:ascii="Arial" w:hAnsi="Arial" w:cs="Arial"/>
          <w:i/>
          <w:lang w:eastAsia="en-GB"/>
        </w:rPr>
      </w:pPr>
      <w:r>
        <w:rPr>
          <w:rFonts w:ascii="Arial" w:hAnsi="Arial" w:cs="Arial"/>
          <w:lang w:eastAsia="en-GB"/>
        </w:rPr>
        <w:t xml:space="preserve">Wandsworth Citizens Advice Bureau has suffered a couple of years of </w:t>
      </w:r>
      <w:r w:rsidRPr="00107F71">
        <w:rPr>
          <w:rFonts w:ascii="Arial" w:hAnsi="Arial" w:cs="Arial"/>
          <w:lang w:eastAsia="en-GB"/>
        </w:rPr>
        <w:t>funding uncertainty</w:t>
      </w:r>
      <w:r>
        <w:rPr>
          <w:rFonts w:ascii="Arial" w:hAnsi="Arial" w:cs="Arial"/>
          <w:lang w:eastAsia="en-GB"/>
        </w:rPr>
        <w:t>. Its LB</w:t>
      </w:r>
      <w:r w:rsidR="00304CC6">
        <w:rPr>
          <w:rFonts w:ascii="Arial" w:hAnsi="Arial" w:cs="Arial"/>
          <w:lang w:eastAsia="en-GB"/>
        </w:rPr>
        <w:t xml:space="preserve"> Wandsworth annual grant of £488,849 (61</w:t>
      </w:r>
      <w:r>
        <w:rPr>
          <w:rFonts w:ascii="Arial" w:hAnsi="Arial" w:cs="Arial"/>
          <w:lang w:eastAsia="en-GB"/>
        </w:rPr>
        <w:t>% of the organisation’s total annual income) was due to end on 31</w:t>
      </w:r>
      <w:r w:rsidRPr="00107F71">
        <w:rPr>
          <w:rFonts w:ascii="Arial" w:hAnsi="Arial" w:cs="Arial"/>
          <w:vertAlign w:val="superscript"/>
          <w:lang w:eastAsia="en-GB"/>
        </w:rPr>
        <w:t>st</w:t>
      </w:r>
      <w:r w:rsidR="00304CC6">
        <w:rPr>
          <w:rFonts w:ascii="Arial" w:hAnsi="Arial" w:cs="Arial"/>
          <w:lang w:eastAsia="en-GB"/>
        </w:rPr>
        <w:t xml:space="preserve"> March 2012</w:t>
      </w:r>
      <w:r>
        <w:rPr>
          <w:rFonts w:ascii="Arial" w:hAnsi="Arial" w:cs="Arial"/>
          <w:lang w:eastAsia="en-GB"/>
        </w:rPr>
        <w:t xml:space="preserve">. The charity managed to negotiate a year-long extension </w:t>
      </w:r>
      <w:r w:rsidR="00304CC6">
        <w:rPr>
          <w:rFonts w:ascii="Arial" w:hAnsi="Arial" w:cs="Arial"/>
          <w:lang w:eastAsia="en-GB"/>
        </w:rPr>
        <w:t>for 2012-13</w:t>
      </w:r>
      <w:r>
        <w:rPr>
          <w:rFonts w:ascii="Arial" w:hAnsi="Arial" w:cs="Arial"/>
          <w:lang w:eastAsia="en-GB"/>
        </w:rPr>
        <w:t xml:space="preserve"> but this left it with </w:t>
      </w:r>
      <w:r w:rsidR="00304CC6">
        <w:rPr>
          <w:rFonts w:ascii="Arial" w:hAnsi="Arial" w:cs="Arial"/>
          <w:lang w:eastAsia="en-GB"/>
        </w:rPr>
        <w:t>its</w:t>
      </w:r>
      <w:r>
        <w:rPr>
          <w:rFonts w:ascii="Arial" w:hAnsi="Arial" w:cs="Arial"/>
          <w:lang w:eastAsia="en-GB"/>
        </w:rPr>
        <w:t xml:space="preserve"> LB Wandsworth and L</w:t>
      </w:r>
      <w:r w:rsidR="00304CC6">
        <w:rPr>
          <w:rFonts w:ascii="Arial" w:hAnsi="Arial" w:cs="Arial"/>
          <w:lang w:eastAsia="en-GB"/>
        </w:rPr>
        <w:t>egal Services Commission contract (worth £181064) both</w:t>
      </w:r>
      <w:r>
        <w:rPr>
          <w:rFonts w:ascii="Arial" w:hAnsi="Arial" w:cs="Arial"/>
          <w:lang w:eastAsia="en-GB"/>
        </w:rPr>
        <w:t xml:space="preserve"> due to end on 31</w:t>
      </w:r>
      <w:r w:rsidRPr="00107F71">
        <w:rPr>
          <w:rFonts w:ascii="Arial" w:hAnsi="Arial" w:cs="Arial"/>
          <w:vertAlign w:val="superscript"/>
          <w:lang w:eastAsia="en-GB"/>
        </w:rPr>
        <w:t>st</w:t>
      </w:r>
      <w:r>
        <w:rPr>
          <w:rFonts w:ascii="Arial" w:hAnsi="Arial" w:cs="Arial"/>
          <w:lang w:eastAsia="en-GB"/>
        </w:rPr>
        <w:t xml:space="preserve"> March 2013</w:t>
      </w:r>
      <w:r w:rsidR="00304CC6">
        <w:rPr>
          <w:rFonts w:ascii="Arial" w:hAnsi="Arial" w:cs="Arial"/>
          <w:lang w:eastAsia="en-GB"/>
        </w:rPr>
        <w:t xml:space="preserve"> The council has proposed to fund the organisation in 2013-14 and 2014-15 but with a decrease in funding of £36,000 (7%) in the first year and a further £70,000 in the second.(an overall reduction of 21%).</w:t>
      </w:r>
    </w:p>
    <w:p w:rsidR="002A7A5B" w:rsidRPr="0077708A" w:rsidRDefault="002A7A5B" w:rsidP="009948B2">
      <w:pPr>
        <w:pStyle w:val="Heading2"/>
        <w:rPr>
          <w:rFonts w:cs="Arial"/>
        </w:rPr>
      </w:pPr>
      <w:bookmarkStart w:id="60" w:name="_Toc365401347"/>
      <w:r w:rsidRPr="0077708A">
        <w:rPr>
          <w:rFonts w:cs="Arial"/>
        </w:rPr>
        <w:t>Westminster</w:t>
      </w:r>
      <w:bookmarkEnd w:id="60"/>
    </w:p>
    <w:p w:rsidR="002A7A5B" w:rsidRDefault="002A7A5B" w:rsidP="00186E5B">
      <w:pPr>
        <w:spacing w:after="0" w:line="240" w:lineRule="auto"/>
        <w:rPr>
          <w:rFonts w:ascii="Arial" w:hAnsi="Arial" w:cs="Arial"/>
          <w:b/>
          <w:i/>
        </w:rPr>
      </w:pPr>
      <w:r w:rsidRPr="0077708A">
        <w:rPr>
          <w:rFonts w:ascii="Arial" w:hAnsi="Arial" w:cs="Arial"/>
          <w:b/>
          <w:i/>
        </w:rPr>
        <w:t>General</w:t>
      </w:r>
      <w:r w:rsidR="00354E59">
        <w:rPr>
          <w:rFonts w:ascii="Arial" w:hAnsi="Arial" w:cs="Arial"/>
          <w:b/>
          <w:i/>
        </w:rPr>
        <w:t xml:space="preserve"> statutory</w:t>
      </w:r>
      <w:r w:rsidRPr="0077708A">
        <w:rPr>
          <w:rFonts w:ascii="Arial" w:hAnsi="Arial" w:cs="Arial"/>
          <w:b/>
          <w:i/>
        </w:rPr>
        <w:t xml:space="preserve"> funding</w:t>
      </w:r>
    </w:p>
    <w:p w:rsidR="002A7A5B" w:rsidRDefault="002062CE" w:rsidP="00186E5B">
      <w:pPr>
        <w:spacing w:after="0" w:line="240" w:lineRule="auto"/>
        <w:rPr>
          <w:rFonts w:ascii="Arial" w:hAnsi="Arial" w:cs="Arial"/>
          <w:b/>
          <w:i/>
        </w:rPr>
      </w:pPr>
      <w:r>
        <w:rPr>
          <w:rFonts w:ascii="Arial" w:hAnsi="Arial" w:cs="Arial"/>
        </w:rPr>
        <w:t>LB Westminster</w:t>
      </w:r>
      <w:r w:rsidR="002A7A5B">
        <w:rPr>
          <w:rFonts w:ascii="Arial" w:hAnsi="Arial" w:cs="Arial"/>
        </w:rPr>
        <w:t xml:space="preserve"> had cuts in spending power of 7.2% in 2011-12 and of 5.0% in 2012-13</w:t>
      </w:r>
    </w:p>
    <w:p w:rsidR="002A7A5B" w:rsidRDefault="002A7A5B" w:rsidP="004F77FA">
      <w:pPr>
        <w:spacing w:after="0" w:line="240" w:lineRule="auto"/>
        <w:rPr>
          <w:rFonts w:ascii="Arial" w:hAnsi="Arial" w:cs="Arial"/>
          <w:b/>
          <w:i/>
        </w:rPr>
      </w:pPr>
    </w:p>
    <w:p w:rsidR="002A7A5B" w:rsidRDefault="002A7A5B" w:rsidP="004F77FA">
      <w:pPr>
        <w:spacing w:after="0" w:line="240" w:lineRule="auto"/>
        <w:rPr>
          <w:rFonts w:ascii="Arial" w:hAnsi="Arial" w:cs="Arial"/>
          <w:b/>
          <w:i/>
        </w:rPr>
      </w:pPr>
      <w:r>
        <w:rPr>
          <w:rFonts w:ascii="Arial" w:hAnsi="Arial" w:cs="Arial"/>
          <w:b/>
          <w:i/>
        </w:rPr>
        <w:t>Voluntary Action Westminster</w:t>
      </w:r>
    </w:p>
    <w:p w:rsidR="002A7A5B" w:rsidRDefault="002A7A5B" w:rsidP="004F77FA">
      <w:pPr>
        <w:spacing w:after="0" w:line="240" w:lineRule="auto"/>
        <w:rPr>
          <w:rFonts w:ascii="Arial" w:hAnsi="Arial" w:cs="Arial"/>
        </w:rPr>
      </w:pPr>
      <w:r>
        <w:rPr>
          <w:rFonts w:ascii="Arial" w:hAnsi="Arial" w:cs="Arial"/>
        </w:rPr>
        <w:t xml:space="preserve">After an </w:t>
      </w:r>
      <w:hyperlink r:id="rId293" w:history="1">
        <w:r w:rsidRPr="004F77FA">
          <w:rPr>
            <w:rStyle w:val="Hyperlink"/>
            <w:rFonts w:ascii="Arial" w:hAnsi="Arial" w:cs="Arial"/>
          </w:rPr>
          <w:t>unsuccessful bid for a contract offered by Westminster City Council to provide local VCS capacity building services</w:t>
        </w:r>
      </w:hyperlink>
      <w:r>
        <w:rPr>
          <w:rFonts w:ascii="Arial" w:hAnsi="Arial" w:cs="Arial"/>
        </w:rPr>
        <w:t xml:space="preserve">, Voluntary Action Westminster saw its local authority funding reduced in 2012-13, although it retains some local authority and health funding. The contract of £145,000 per year to provide support services for the local VCS in Westminster was </w:t>
      </w:r>
      <w:hyperlink r:id="rId294" w:history="1">
        <w:r w:rsidRPr="0030454C">
          <w:rPr>
            <w:rStyle w:val="Hyperlink"/>
            <w:rFonts w:ascii="Arial" w:hAnsi="Arial" w:cs="Arial"/>
          </w:rPr>
          <w:t>awarded to the Scotland-based Business and Enterprise Group</w:t>
        </w:r>
      </w:hyperlink>
      <w:r>
        <w:rPr>
          <w:rFonts w:ascii="Arial" w:hAnsi="Arial" w:cs="Arial"/>
        </w:rPr>
        <w:t>.</w:t>
      </w:r>
    </w:p>
    <w:p w:rsidR="002A7A5B" w:rsidRPr="00D02232" w:rsidRDefault="002062CE" w:rsidP="00D02232">
      <w:pPr>
        <w:pStyle w:val="NormalWeb"/>
        <w:rPr>
          <w:rFonts w:ascii="Arial" w:hAnsi="Arial" w:cs="Arial"/>
          <w:sz w:val="22"/>
          <w:szCs w:val="22"/>
        </w:rPr>
      </w:pPr>
      <w:r>
        <w:rPr>
          <w:rFonts w:ascii="Arial" w:hAnsi="Arial" w:cs="Arial"/>
          <w:sz w:val="22"/>
          <w:szCs w:val="22"/>
        </w:rPr>
        <w:t xml:space="preserve">As a result of these large funding cuts to Westminster and smaller cuts to Kensington &amp; Chelsea and Hammersmith &amp; Fulham Councils for Voluntary Service, </w:t>
      </w:r>
      <w:r w:rsidRPr="002062CE">
        <w:rPr>
          <w:rFonts w:ascii="Arial" w:hAnsi="Arial" w:cs="Arial"/>
          <w:sz w:val="22"/>
          <w:szCs w:val="22"/>
        </w:rPr>
        <w:t xml:space="preserve">Community and Voluntary Sector Association Hammersmith &amp; Fulham, Kensington &amp; Chelsea Social Council and Voluntary Action Westminster </w:t>
      </w:r>
      <w:r>
        <w:rPr>
          <w:rFonts w:ascii="Arial" w:hAnsi="Arial" w:cs="Arial"/>
          <w:sz w:val="22"/>
          <w:szCs w:val="22"/>
        </w:rPr>
        <w:t xml:space="preserve">have </w:t>
      </w:r>
      <w:hyperlink r:id="rId295" w:history="1">
        <w:r w:rsidRPr="002062CE">
          <w:rPr>
            <w:rStyle w:val="Hyperlink"/>
            <w:rFonts w:ascii="Arial" w:hAnsi="Arial" w:cs="Arial"/>
            <w:sz w:val="22"/>
            <w:szCs w:val="22"/>
          </w:rPr>
          <w:t>announced</w:t>
        </w:r>
      </w:hyperlink>
      <w:r>
        <w:rPr>
          <w:rFonts w:ascii="Arial" w:hAnsi="Arial" w:cs="Arial"/>
          <w:sz w:val="22"/>
          <w:szCs w:val="22"/>
        </w:rPr>
        <w:t xml:space="preserve">  that they feel that in the future they could</w:t>
      </w:r>
      <w:r w:rsidRPr="002062CE">
        <w:rPr>
          <w:rFonts w:ascii="Arial" w:hAnsi="Arial" w:cs="Arial"/>
          <w:sz w:val="22"/>
          <w:szCs w:val="22"/>
        </w:rPr>
        <w:t xml:space="preserve"> b</w:t>
      </w:r>
      <w:r>
        <w:rPr>
          <w:rFonts w:ascii="Arial" w:hAnsi="Arial" w:cs="Arial"/>
          <w:sz w:val="22"/>
          <w:szCs w:val="22"/>
        </w:rPr>
        <w:t xml:space="preserve">etter support local groups and </w:t>
      </w:r>
      <w:r w:rsidRPr="002062CE">
        <w:rPr>
          <w:rFonts w:ascii="Arial" w:hAnsi="Arial" w:cs="Arial"/>
          <w:sz w:val="22"/>
          <w:szCs w:val="22"/>
        </w:rPr>
        <w:t>communitie</w:t>
      </w:r>
      <w:r>
        <w:rPr>
          <w:rFonts w:ascii="Arial" w:hAnsi="Arial" w:cs="Arial"/>
          <w:sz w:val="22"/>
          <w:szCs w:val="22"/>
        </w:rPr>
        <w:t>s, if they</w:t>
      </w:r>
      <w:r w:rsidRPr="002062CE">
        <w:rPr>
          <w:rFonts w:ascii="Arial" w:hAnsi="Arial" w:cs="Arial"/>
          <w:sz w:val="22"/>
          <w:szCs w:val="22"/>
        </w:rPr>
        <w:t xml:space="preserve"> combine</w:t>
      </w:r>
      <w:r>
        <w:rPr>
          <w:rFonts w:ascii="Arial" w:hAnsi="Arial" w:cs="Arial"/>
          <w:sz w:val="22"/>
          <w:szCs w:val="22"/>
        </w:rPr>
        <w:t>d their strengths and ca</w:t>
      </w:r>
      <w:r w:rsidRPr="002062CE">
        <w:rPr>
          <w:rFonts w:ascii="Arial" w:hAnsi="Arial" w:cs="Arial"/>
          <w:sz w:val="22"/>
          <w:szCs w:val="22"/>
        </w:rPr>
        <w:t>me together as one organisation across the four boroughs</w:t>
      </w:r>
      <w:r>
        <w:rPr>
          <w:rFonts w:ascii="Arial" w:hAnsi="Arial" w:cs="Arial"/>
          <w:sz w:val="22"/>
          <w:szCs w:val="22"/>
        </w:rPr>
        <w:t>,</w:t>
      </w:r>
      <w:r w:rsidRPr="002062CE">
        <w:rPr>
          <w:rFonts w:ascii="Arial" w:hAnsi="Arial" w:cs="Arial"/>
          <w:sz w:val="22"/>
          <w:szCs w:val="22"/>
        </w:rPr>
        <w:t xml:space="preserve"> including the City of London.</w:t>
      </w:r>
      <w:r>
        <w:rPr>
          <w:rFonts w:ascii="Arial" w:hAnsi="Arial" w:cs="Arial"/>
          <w:sz w:val="22"/>
          <w:szCs w:val="22"/>
        </w:rPr>
        <w:t xml:space="preserve"> </w:t>
      </w:r>
      <w:r w:rsidRPr="002062CE">
        <w:rPr>
          <w:rFonts w:ascii="Arial" w:hAnsi="Arial" w:cs="Arial"/>
          <w:sz w:val="22"/>
          <w:szCs w:val="22"/>
        </w:rPr>
        <w:t>The three organisations have set up a joint working gro</w:t>
      </w:r>
      <w:r>
        <w:rPr>
          <w:rFonts w:ascii="Arial" w:hAnsi="Arial" w:cs="Arial"/>
          <w:sz w:val="22"/>
          <w:szCs w:val="22"/>
        </w:rPr>
        <w:t>up to explore the possibilities and hope to make a final decision in 2013-14</w:t>
      </w:r>
      <w:r w:rsidRPr="002062CE">
        <w:rPr>
          <w:rFonts w:ascii="Arial" w:hAnsi="Arial" w:cs="Arial"/>
          <w:sz w:val="22"/>
          <w:szCs w:val="22"/>
        </w:rPr>
        <w:t>. </w:t>
      </w:r>
    </w:p>
    <w:p w:rsidR="002A7A5B" w:rsidRPr="00743EF9" w:rsidRDefault="002A7A5B" w:rsidP="00743EF9">
      <w:pPr>
        <w:pStyle w:val="NormalWeb"/>
        <w:spacing w:before="0" w:beforeAutospacing="0" w:after="0" w:afterAutospacing="0"/>
        <w:rPr>
          <w:rFonts w:ascii="Arial" w:hAnsi="Arial" w:cs="Arial"/>
          <w:b/>
          <w:i/>
          <w:color w:val="333333"/>
          <w:sz w:val="22"/>
          <w:szCs w:val="22"/>
        </w:rPr>
      </w:pPr>
      <w:r w:rsidRPr="00743EF9">
        <w:rPr>
          <w:rFonts w:ascii="Arial" w:hAnsi="Arial" w:cs="Arial"/>
          <w:b/>
          <w:i/>
          <w:color w:val="333333"/>
          <w:sz w:val="22"/>
          <w:szCs w:val="22"/>
        </w:rPr>
        <w:t>Westminster VCS</w:t>
      </w:r>
    </w:p>
    <w:p w:rsidR="002A7A5B" w:rsidRPr="00743EF9" w:rsidRDefault="002A7A5B" w:rsidP="00743EF9">
      <w:pPr>
        <w:pStyle w:val="NormalWeb"/>
        <w:spacing w:before="0" w:beforeAutospacing="0" w:after="0" w:afterAutospacing="0"/>
        <w:rPr>
          <w:rFonts w:ascii="Arial" w:hAnsi="Arial" w:cs="Arial"/>
          <w:b/>
          <w:i/>
          <w:color w:val="333333"/>
          <w:sz w:val="22"/>
          <w:szCs w:val="22"/>
        </w:rPr>
      </w:pPr>
      <w:r w:rsidRPr="00743EF9">
        <w:rPr>
          <w:rFonts w:ascii="Arial" w:hAnsi="Arial" w:cs="Arial"/>
          <w:sz w:val="22"/>
          <w:szCs w:val="22"/>
        </w:rPr>
        <w:t xml:space="preserve">There are around 700 voluntary and community sector organisations in Westminster. From </w:t>
      </w:r>
      <w:hyperlink r:id="rId296" w:history="1">
        <w:r w:rsidRPr="00743EF9">
          <w:rPr>
            <w:rStyle w:val="Hyperlink"/>
            <w:rFonts w:ascii="Arial" w:hAnsi="Arial" w:cs="Arial"/>
            <w:sz w:val="22"/>
            <w:szCs w:val="22"/>
          </w:rPr>
          <w:t>surveys</w:t>
        </w:r>
      </w:hyperlink>
      <w:r w:rsidRPr="00743EF9">
        <w:rPr>
          <w:rFonts w:ascii="Arial" w:hAnsi="Arial" w:cs="Arial"/>
          <w:sz w:val="22"/>
          <w:szCs w:val="22"/>
        </w:rPr>
        <w:t xml:space="preserve"> of local voluntary sector organisations in Westminster:</w:t>
      </w:r>
    </w:p>
    <w:p w:rsidR="002A7A5B" w:rsidRPr="0030454C" w:rsidRDefault="002A7A5B" w:rsidP="00C452B1">
      <w:pPr>
        <w:numPr>
          <w:ilvl w:val="0"/>
          <w:numId w:val="8"/>
        </w:numPr>
        <w:spacing w:after="0" w:line="240" w:lineRule="auto"/>
        <w:rPr>
          <w:rFonts w:ascii="Arial" w:hAnsi="Arial" w:cs="Arial"/>
          <w:lang w:eastAsia="en-GB"/>
        </w:rPr>
      </w:pPr>
      <w:r w:rsidRPr="0030454C">
        <w:rPr>
          <w:rFonts w:ascii="Arial" w:hAnsi="Arial" w:cs="Arial"/>
          <w:lang w:eastAsia="en-GB"/>
        </w:rPr>
        <w:t>Over 50% of organisations have an income of less than £10,000</w:t>
      </w:r>
    </w:p>
    <w:p w:rsidR="002A7A5B" w:rsidRPr="0030454C" w:rsidRDefault="002A7A5B" w:rsidP="00C452B1">
      <w:pPr>
        <w:numPr>
          <w:ilvl w:val="0"/>
          <w:numId w:val="8"/>
        </w:numPr>
        <w:spacing w:after="0" w:line="240" w:lineRule="auto"/>
        <w:rPr>
          <w:rFonts w:ascii="Arial" w:hAnsi="Arial" w:cs="Arial"/>
          <w:lang w:eastAsia="en-GB"/>
        </w:rPr>
      </w:pPr>
      <w:r w:rsidRPr="0030454C">
        <w:rPr>
          <w:rFonts w:ascii="Arial" w:hAnsi="Arial" w:cs="Arial"/>
          <w:lang w:eastAsia="en-GB"/>
        </w:rPr>
        <w:t xml:space="preserve">The total </w:t>
      </w:r>
      <w:r>
        <w:rPr>
          <w:rFonts w:ascii="Arial" w:hAnsi="Arial" w:cs="Arial"/>
          <w:lang w:eastAsia="en-GB"/>
        </w:rPr>
        <w:t>income for the sector is approximately</w:t>
      </w:r>
      <w:r w:rsidRPr="0030454C">
        <w:rPr>
          <w:rFonts w:ascii="Arial" w:hAnsi="Arial" w:cs="Arial"/>
          <w:lang w:eastAsia="en-GB"/>
        </w:rPr>
        <w:t xml:space="preserve"> £205 million</w:t>
      </w:r>
    </w:p>
    <w:p w:rsidR="002A7A5B" w:rsidRDefault="002A7A5B" w:rsidP="00C452B1">
      <w:pPr>
        <w:numPr>
          <w:ilvl w:val="0"/>
          <w:numId w:val="8"/>
        </w:numPr>
        <w:spacing w:after="0" w:line="240" w:lineRule="auto"/>
        <w:rPr>
          <w:rFonts w:ascii="Arial" w:hAnsi="Arial" w:cs="Arial"/>
          <w:lang w:eastAsia="en-GB"/>
        </w:rPr>
      </w:pPr>
      <w:r w:rsidRPr="0030454C">
        <w:rPr>
          <w:rFonts w:ascii="Arial" w:hAnsi="Arial" w:cs="Arial"/>
          <w:lang w:eastAsia="en-GB"/>
        </w:rPr>
        <w:t>In 2009/10 there were an estimated 678,000 client contacts with services provided by the voluntary and community sector</w:t>
      </w:r>
    </w:p>
    <w:p w:rsidR="002A7A5B" w:rsidRPr="0030454C" w:rsidRDefault="002A7A5B" w:rsidP="00C452B1">
      <w:pPr>
        <w:numPr>
          <w:ilvl w:val="0"/>
          <w:numId w:val="8"/>
        </w:numPr>
        <w:spacing w:after="0" w:line="240" w:lineRule="auto"/>
        <w:rPr>
          <w:rFonts w:ascii="Arial" w:hAnsi="Arial" w:cs="Arial"/>
          <w:lang w:eastAsia="en-GB"/>
        </w:rPr>
      </w:pPr>
      <w:r w:rsidRPr="0030454C">
        <w:rPr>
          <w:rFonts w:ascii="Arial" w:hAnsi="Arial" w:cs="Arial"/>
          <w:lang w:eastAsia="en-GB"/>
        </w:rPr>
        <w:t>The sector employs around 2,250 full time staff and 1,400 part time staff, but over 50% rely on volunteers completely</w:t>
      </w:r>
    </w:p>
    <w:p w:rsidR="002A7A5B" w:rsidRPr="0030454C" w:rsidRDefault="002A7A5B" w:rsidP="00C452B1">
      <w:pPr>
        <w:numPr>
          <w:ilvl w:val="0"/>
          <w:numId w:val="8"/>
        </w:numPr>
        <w:spacing w:after="0" w:line="240" w:lineRule="auto"/>
        <w:rPr>
          <w:rFonts w:ascii="Arial" w:hAnsi="Arial" w:cs="Arial"/>
          <w:lang w:eastAsia="en-GB"/>
        </w:rPr>
      </w:pPr>
      <w:r>
        <w:rPr>
          <w:rFonts w:ascii="Arial" w:hAnsi="Arial" w:cs="Arial"/>
          <w:lang w:eastAsia="en-GB"/>
        </w:rPr>
        <w:t>·</w:t>
      </w:r>
      <w:r w:rsidRPr="0030454C">
        <w:rPr>
          <w:rFonts w:ascii="Arial" w:hAnsi="Arial" w:cs="Arial"/>
          <w:lang w:eastAsia="en-GB"/>
        </w:rPr>
        <w:t>The sector engages around 8,500 volunteers each year</w:t>
      </w:r>
    </w:p>
    <w:p w:rsidR="002A7A5B" w:rsidRPr="0030454C" w:rsidRDefault="002A7A5B" w:rsidP="00C452B1">
      <w:pPr>
        <w:numPr>
          <w:ilvl w:val="0"/>
          <w:numId w:val="8"/>
        </w:numPr>
        <w:spacing w:after="0" w:line="240" w:lineRule="auto"/>
        <w:rPr>
          <w:rFonts w:ascii="Arial" w:hAnsi="Arial" w:cs="Arial"/>
          <w:lang w:eastAsia="en-GB"/>
        </w:rPr>
      </w:pPr>
      <w:r w:rsidRPr="0030454C">
        <w:rPr>
          <w:rFonts w:ascii="Arial" w:hAnsi="Arial" w:cs="Arial"/>
          <w:lang w:eastAsia="en-GB"/>
        </w:rPr>
        <w:t>The sector also delivers Council contracts to the value of approx. £22 million. The biggest service areas where the voluntary sector delivers contracts are homelessness and learning disabilities. This is followed by older people, substance misuse and children &amp; young people</w:t>
      </w:r>
    </w:p>
    <w:p w:rsidR="002A7A5B" w:rsidRDefault="002A7A5B" w:rsidP="0077708A">
      <w:pPr>
        <w:pStyle w:val="NormalWeb"/>
        <w:spacing w:before="0" w:beforeAutospacing="0" w:after="0" w:afterAutospacing="0"/>
        <w:rPr>
          <w:rFonts w:ascii="Arial" w:hAnsi="Arial" w:cs="Arial"/>
          <w:color w:val="333333"/>
          <w:sz w:val="22"/>
          <w:szCs w:val="22"/>
        </w:rPr>
      </w:pPr>
    </w:p>
    <w:p w:rsidR="002270C7" w:rsidRDefault="002A7A5B" w:rsidP="002062CE">
      <w:pPr>
        <w:pStyle w:val="NormalWeb"/>
        <w:spacing w:before="0" w:beforeAutospacing="0" w:after="0" w:afterAutospacing="0"/>
        <w:rPr>
          <w:rFonts w:ascii="Arial" w:hAnsi="Arial" w:cs="Arial"/>
          <w:color w:val="333333"/>
          <w:sz w:val="22"/>
          <w:szCs w:val="22"/>
        </w:rPr>
      </w:pPr>
      <w:r>
        <w:rPr>
          <w:rFonts w:ascii="Arial" w:hAnsi="Arial" w:cs="Arial"/>
          <w:color w:val="333333"/>
          <w:sz w:val="22"/>
          <w:szCs w:val="22"/>
        </w:rPr>
        <w:t>Voluntary Action Westminster reports that it is unclear how much funding for the local VCS from LB Westminster has changed in 2012-13, as there are many different budgets across different departments through which the VCS can be commissioned. LB Westminster’s grant scheme for the VCS was ended in 2011 and the money saved used to c</w:t>
      </w:r>
      <w:r w:rsidR="002062CE">
        <w:rPr>
          <w:rFonts w:ascii="Arial" w:hAnsi="Arial" w:cs="Arial"/>
          <w:color w:val="333333"/>
          <w:sz w:val="22"/>
          <w:szCs w:val="22"/>
        </w:rPr>
        <w:t>ommission services instead.</w:t>
      </w:r>
    </w:p>
    <w:p w:rsidR="002270C7" w:rsidRDefault="002270C7" w:rsidP="002062CE">
      <w:pPr>
        <w:pStyle w:val="NormalWeb"/>
        <w:spacing w:before="0" w:beforeAutospacing="0" w:after="0" w:afterAutospacing="0"/>
        <w:rPr>
          <w:rFonts w:ascii="Arial" w:hAnsi="Arial" w:cs="Arial"/>
          <w:color w:val="333333"/>
          <w:sz w:val="22"/>
          <w:szCs w:val="22"/>
        </w:rPr>
      </w:pPr>
    </w:p>
    <w:p w:rsidR="002270C7" w:rsidRDefault="002270C7" w:rsidP="002062CE">
      <w:pPr>
        <w:pStyle w:val="NormalWeb"/>
        <w:spacing w:before="0" w:beforeAutospacing="0" w:after="0" w:afterAutospacing="0"/>
        <w:rPr>
          <w:rFonts w:ascii="Arial" w:hAnsi="Arial" w:cs="Arial"/>
          <w:color w:val="333333"/>
          <w:sz w:val="22"/>
          <w:szCs w:val="22"/>
        </w:rPr>
      </w:pPr>
      <w:r>
        <w:rPr>
          <w:rFonts w:ascii="Arial" w:hAnsi="Arial" w:cs="Arial"/>
          <w:color w:val="333333"/>
          <w:sz w:val="22"/>
          <w:szCs w:val="22"/>
        </w:rPr>
        <w:t xml:space="preserve">Westminster city councils 2012-13 budget suggests that the switch from grants to commissioning services from the voluntary and community sector reduced funding for adult services by £472,000 in 2011-12 and a further £161,000 in 2012-13, while children services saw reductions in funding of £300,000 and £125,000 for each year. This suggests that the </w:t>
      </w:r>
      <w:hyperlink r:id="rId297" w:history="1">
        <w:r w:rsidRPr="00D02232">
          <w:rPr>
            <w:rStyle w:val="Hyperlink"/>
            <w:rFonts w:ascii="Arial" w:hAnsi="Arial" w:cs="Arial"/>
            <w:sz w:val="22"/>
            <w:szCs w:val="22"/>
          </w:rPr>
          <w:t>overall funding for the VCS in Westminster was reduced by a total of just over £1million between 2011 and 2013</w:t>
        </w:r>
      </w:hyperlink>
      <w:r>
        <w:rPr>
          <w:rFonts w:ascii="Arial" w:hAnsi="Arial" w:cs="Arial"/>
          <w:color w:val="333333"/>
          <w:sz w:val="22"/>
          <w:szCs w:val="22"/>
        </w:rPr>
        <w:t>.</w:t>
      </w:r>
    </w:p>
    <w:p w:rsidR="002270C7" w:rsidRDefault="002270C7" w:rsidP="002062CE">
      <w:pPr>
        <w:pStyle w:val="NormalWeb"/>
        <w:spacing w:before="0" w:beforeAutospacing="0" w:after="0" w:afterAutospacing="0"/>
        <w:rPr>
          <w:rFonts w:ascii="Arial" w:hAnsi="Arial" w:cs="Arial"/>
          <w:color w:val="333333"/>
          <w:sz w:val="22"/>
          <w:szCs w:val="22"/>
        </w:rPr>
      </w:pPr>
    </w:p>
    <w:p w:rsidR="002A7A5B" w:rsidRDefault="002062CE" w:rsidP="002062CE">
      <w:pPr>
        <w:pStyle w:val="NormalWeb"/>
        <w:spacing w:before="0" w:beforeAutospacing="0" w:after="0" w:afterAutospacing="0"/>
        <w:rPr>
          <w:rFonts w:ascii="Arial" w:hAnsi="Arial" w:cs="Arial"/>
          <w:color w:val="333333"/>
          <w:sz w:val="22"/>
          <w:szCs w:val="22"/>
        </w:rPr>
      </w:pPr>
      <w:r>
        <w:rPr>
          <w:rFonts w:ascii="Arial" w:hAnsi="Arial" w:cs="Arial"/>
          <w:color w:val="333333"/>
          <w:sz w:val="22"/>
          <w:szCs w:val="22"/>
        </w:rPr>
        <w:t>It wa</w:t>
      </w:r>
      <w:r w:rsidR="002A7A5B">
        <w:rPr>
          <w:rFonts w:ascii="Arial" w:hAnsi="Arial" w:cs="Arial"/>
          <w:color w:val="333333"/>
          <w:sz w:val="22"/>
          <w:szCs w:val="22"/>
        </w:rPr>
        <w:t xml:space="preserve">s </w:t>
      </w:r>
      <w:r>
        <w:rPr>
          <w:rFonts w:ascii="Arial" w:hAnsi="Arial" w:cs="Arial"/>
          <w:color w:val="333333"/>
          <w:sz w:val="22"/>
          <w:szCs w:val="22"/>
        </w:rPr>
        <w:t xml:space="preserve">also </w:t>
      </w:r>
      <w:r w:rsidR="002A7A5B">
        <w:rPr>
          <w:rFonts w:ascii="Arial" w:hAnsi="Arial" w:cs="Arial"/>
          <w:color w:val="333333"/>
          <w:sz w:val="22"/>
          <w:szCs w:val="22"/>
        </w:rPr>
        <w:t>not clear what the money saved by Westminster City Council from th</w:t>
      </w:r>
      <w:r>
        <w:rPr>
          <w:rFonts w:ascii="Arial" w:hAnsi="Arial" w:cs="Arial"/>
          <w:color w:val="333333"/>
          <w:sz w:val="22"/>
          <w:szCs w:val="22"/>
        </w:rPr>
        <w:t>e London Borough Grants Scheme wa</w:t>
      </w:r>
      <w:r w:rsidR="002A7A5B">
        <w:rPr>
          <w:rFonts w:ascii="Arial" w:hAnsi="Arial" w:cs="Arial"/>
          <w:color w:val="333333"/>
          <w:sz w:val="22"/>
          <w:szCs w:val="22"/>
        </w:rPr>
        <w:t>s to be spent on in 2012-13. In 2011-12 a proportion was spent on a VCS support service and a support service for young people who were homeless.</w:t>
      </w:r>
    </w:p>
    <w:p w:rsidR="001744FE" w:rsidRDefault="001744FE" w:rsidP="002062CE">
      <w:pPr>
        <w:pStyle w:val="NormalWeb"/>
        <w:spacing w:before="0" w:beforeAutospacing="0" w:after="0" w:afterAutospacing="0"/>
        <w:rPr>
          <w:rFonts w:ascii="Arial" w:hAnsi="Arial" w:cs="Arial"/>
          <w:color w:val="333333"/>
          <w:sz w:val="22"/>
          <w:szCs w:val="22"/>
        </w:rPr>
      </w:pPr>
    </w:p>
    <w:p w:rsidR="001744FE" w:rsidRDefault="001744FE" w:rsidP="002062CE">
      <w:pPr>
        <w:pStyle w:val="NormalWeb"/>
        <w:spacing w:before="0" w:beforeAutospacing="0" w:after="0" w:afterAutospacing="0"/>
        <w:rPr>
          <w:rFonts w:ascii="Arial" w:hAnsi="Arial" w:cs="Arial"/>
          <w:b/>
          <w:i/>
          <w:color w:val="333333"/>
          <w:sz w:val="22"/>
          <w:szCs w:val="22"/>
        </w:rPr>
      </w:pPr>
      <w:r>
        <w:rPr>
          <w:rFonts w:ascii="Arial" w:hAnsi="Arial" w:cs="Arial"/>
          <w:b/>
          <w:i/>
          <w:color w:val="333333"/>
          <w:sz w:val="22"/>
          <w:szCs w:val="22"/>
        </w:rPr>
        <w:t>Impact on individual VCS organisations in Westminster</w:t>
      </w:r>
    </w:p>
    <w:p w:rsidR="001744FE" w:rsidRDefault="001744FE" w:rsidP="002062CE">
      <w:pPr>
        <w:pStyle w:val="NormalWeb"/>
        <w:spacing w:before="0" w:beforeAutospacing="0" w:after="0" w:afterAutospacing="0"/>
        <w:rPr>
          <w:rFonts w:ascii="Arial" w:hAnsi="Arial" w:cs="Arial"/>
          <w:b/>
          <w:i/>
          <w:color w:val="333333"/>
          <w:sz w:val="22"/>
          <w:szCs w:val="22"/>
        </w:rPr>
      </w:pPr>
      <w:hyperlink r:id="rId298" w:history="1">
        <w:r w:rsidRPr="001744FE">
          <w:rPr>
            <w:rStyle w:val="Hyperlink"/>
            <w:rFonts w:ascii="Arial" w:hAnsi="Arial" w:cs="Arial"/>
            <w:b/>
            <w:i/>
            <w:sz w:val="22"/>
            <w:szCs w:val="22"/>
          </w:rPr>
          <w:t>Arts organisations in Westminster</w:t>
        </w:r>
      </w:hyperlink>
    </w:p>
    <w:p w:rsidR="001744FE" w:rsidRPr="001744FE" w:rsidRDefault="001744FE" w:rsidP="001744FE">
      <w:pPr>
        <w:spacing w:after="0" w:line="240" w:lineRule="auto"/>
        <w:rPr>
          <w:rFonts w:ascii="Arial" w:hAnsi="Arial" w:cs="Arial"/>
          <w:lang w:eastAsia="en-GB"/>
        </w:rPr>
      </w:pPr>
      <w:r w:rsidRPr="001744FE">
        <w:rPr>
          <w:rFonts w:ascii="Arial" w:hAnsi="Arial" w:cs="Arial"/>
          <w:iCs/>
          <w:lang w:eastAsia="en-GB"/>
        </w:rPr>
        <w:t>Wesminster council is considering plans to cut the whole budget of £350,000 from its arts and culture budget between 2013 and 2015</w:t>
      </w:r>
      <w:r w:rsidRPr="001744FE">
        <w:rPr>
          <w:rFonts w:ascii="Arial" w:hAnsi="Arial" w:cs="Arial"/>
          <w:lang w:eastAsia="en-GB"/>
        </w:rPr>
        <w:t xml:space="preserve">. The Council’s Budget Task Group has proposed cutting the programme by </w:t>
      </w:r>
      <w:r w:rsidRPr="001744FE">
        <w:rPr>
          <w:rFonts w:ascii="Arial" w:hAnsi="Arial" w:cs="Arial"/>
          <w:bCs/>
          <w:lang w:eastAsia="en-GB"/>
        </w:rPr>
        <w:t xml:space="preserve">£150,000 </w:t>
      </w:r>
      <w:r w:rsidRPr="001744FE">
        <w:rPr>
          <w:rFonts w:ascii="Arial" w:hAnsi="Arial" w:cs="Arial"/>
          <w:lang w:eastAsia="en-GB"/>
        </w:rPr>
        <w:t>in 2013/14 and by a further</w:t>
      </w:r>
      <w:r w:rsidRPr="001744FE">
        <w:rPr>
          <w:rFonts w:ascii="Arial" w:hAnsi="Arial" w:cs="Arial"/>
          <w:bCs/>
          <w:lang w:eastAsia="en-GB"/>
        </w:rPr>
        <w:t xml:space="preserve"> £200,000</w:t>
      </w:r>
      <w:r w:rsidRPr="001744FE">
        <w:rPr>
          <w:rFonts w:ascii="Arial" w:hAnsi="Arial" w:cs="Arial"/>
          <w:lang w:eastAsia="en-GB"/>
        </w:rPr>
        <w:t xml:space="preserve"> in 2014/15. Community and youth arts projects run by </w:t>
      </w:r>
      <w:r w:rsidRPr="001744FE">
        <w:rPr>
          <w:rFonts w:ascii="Arial" w:hAnsi="Arial" w:cs="Arial"/>
          <w:bCs/>
          <w:lang w:eastAsia="en-GB"/>
        </w:rPr>
        <w:t>Paddington Arts</w:t>
      </w:r>
      <w:r w:rsidRPr="001744FE">
        <w:rPr>
          <w:rFonts w:ascii="Arial" w:hAnsi="Arial" w:cs="Arial"/>
          <w:lang w:eastAsia="en-GB"/>
        </w:rPr>
        <w:t xml:space="preserve">, </w:t>
      </w:r>
      <w:r w:rsidRPr="001744FE">
        <w:rPr>
          <w:rFonts w:ascii="Arial" w:hAnsi="Arial" w:cs="Arial"/>
          <w:bCs/>
          <w:lang w:eastAsia="en-GB"/>
        </w:rPr>
        <w:t>Union Dance</w:t>
      </w:r>
      <w:r w:rsidRPr="001744FE">
        <w:rPr>
          <w:rFonts w:ascii="Arial" w:hAnsi="Arial" w:cs="Arial"/>
          <w:lang w:eastAsia="en-GB"/>
        </w:rPr>
        <w:t xml:space="preserve">, </w:t>
      </w:r>
      <w:r w:rsidRPr="001744FE">
        <w:rPr>
          <w:rFonts w:ascii="Arial" w:hAnsi="Arial" w:cs="Arial"/>
          <w:bCs/>
          <w:lang w:eastAsia="en-GB"/>
        </w:rPr>
        <w:t>Westminster</w:t>
      </w:r>
      <w:r w:rsidRPr="001744FE">
        <w:rPr>
          <w:rFonts w:ascii="Arial" w:hAnsi="Arial" w:cs="Arial"/>
          <w:lang w:eastAsia="en-GB"/>
        </w:rPr>
        <w:t xml:space="preserve"> </w:t>
      </w:r>
      <w:r w:rsidRPr="001744FE">
        <w:rPr>
          <w:rFonts w:ascii="Arial" w:hAnsi="Arial" w:cs="Arial"/>
          <w:bCs/>
          <w:lang w:eastAsia="en-GB"/>
        </w:rPr>
        <w:t xml:space="preserve">Mind </w:t>
      </w:r>
      <w:r w:rsidRPr="001744FE">
        <w:rPr>
          <w:rFonts w:ascii="Arial" w:hAnsi="Arial" w:cs="Arial"/>
          <w:lang w:eastAsia="en-GB"/>
        </w:rPr>
        <w:t xml:space="preserve">and </w:t>
      </w:r>
      <w:r w:rsidRPr="001744FE">
        <w:rPr>
          <w:rFonts w:ascii="Arial" w:hAnsi="Arial" w:cs="Arial"/>
          <w:bCs/>
          <w:lang w:eastAsia="en-GB"/>
        </w:rPr>
        <w:t>Dream Arts</w:t>
      </w:r>
      <w:r w:rsidRPr="001744FE">
        <w:rPr>
          <w:rFonts w:ascii="Arial" w:hAnsi="Arial" w:cs="Arial"/>
          <w:lang w:eastAsia="en-GB"/>
        </w:rPr>
        <w:t xml:space="preserve"> will all be affected, along with around ten other voluntary sector arts organisations.</w:t>
      </w:r>
      <w:r w:rsidR="006A6534">
        <w:rPr>
          <w:rFonts w:ascii="Arial" w:hAnsi="Arial" w:cs="Arial"/>
          <w:lang w:eastAsia="en-GB"/>
        </w:rPr>
        <w:t xml:space="preserve"> </w:t>
      </w:r>
      <w:r w:rsidRPr="001744FE">
        <w:rPr>
          <w:rFonts w:ascii="Arial" w:hAnsi="Arial" w:cs="Arial"/>
          <w:lang w:eastAsia="en-GB"/>
        </w:rPr>
        <w:t>Examples of the kind of work currently supported by the Council, and which will be affected by cuts to the arts budget include:</w:t>
      </w:r>
    </w:p>
    <w:p w:rsidR="001744FE" w:rsidRPr="00D02232" w:rsidRDefault="001744FE" w:rsidP="00D02232">
      <w:pPr>
        <w:pStyle w:val="ListParagraph"/>
        <w:numPr>
          <w:ilvl w:val="0"/>
          <w:numId w:val="24"/>
        </w:numPr>
        <w:spacing w:after="0" w:line="240" w:lineRule="auto"/>
        <w:ind w:left="284" w:hanging="284"/>
        <w:rPr>
          <w:rFonts w:ascii="Arial" w:hAnsi="Arial" w:cs="Arial"/>
          <w:lang w:eastAsia="en-GB"/>
        </w:rPr>
      </w:pPr>
      <w:r w:rsidRPr="00D02232">
        <w:rPr>
          <w:rFonts w:ascii="Arial" w:hAnsi="Arial" w:cs="Arial"/>
          <w:lang w:eastAsia="en-GB"/>
        </w:rPr>
        <w:t>Drama, dance and singing workshops for children and young people, provided by a partnership between Paddington Arts and DreamArts.</w:t>
      </w:r>
    </w:p>
    <w:p w:rsidR="001744FE" w:rsidRPr="00D02232" w:rsidRDefault="001744FE" w:rsidP="00D02232">
      <w:pPr>
        <w:pStyle w:val="ListParagraph"/>
        <w:numPr>
          <w:ilvl w:val="0"/>
          <w:numId w:val="24"/>
        </w:numPr>
        <w:spacing w:after="0" w:line="240" w:lineRule="auto"/>
        <w:ind w:left="284" w:hanging="284"/>
        <w:rPr>
          <w:rFonts w:ascii="Arial" w:hAnsi="Arial" w:cs="Arial"/>
          <w:lang w:eastAsia="en-GB"/>
        </w:rPr>
      </w:pPr>
      <w:r w:rsidRPr="00D02232">
        <w:rPr>
          <w:rFonts w:ascii="Arial" w:hAnsi="Arial" w:cs="Arial"/>
          <w:lang w:eastAsia="en-GB"/>
        </w:rPr>
        <w:t>A 12-week programme of workshops run by Westminster Mind for vulnerable adults with mental health issues, to help them regain independence and access volunteering opportunities.</w:t>
      </w:r>
    </w:p>
    <w:p w:rsidR="001744FE" w:rsidRPr="00D02232" w:rsidRDefault="001744FE" w:rsidP="00D02232">
      <w:pPr>
        <w:pStyle w:val="ListParagraph"/>
        <w:numPr>
          <w:ilvl w:val="0"/>
          <w:numId w:val="24"/>
        </w:numPr>
        <w:spacing w:after="0" w:line="240" w:lineRule="auto"/>
        <w:ind w:left="284" w:hanging="284"/>
        <w:rPr>
          <w:rFonts w:ascii="Arial" w:hAnsi="Arial" w:cs="Arial"/>
          <w:lang w:eastAsia="en-GB"/>
        </w:rPr>
      </w:pPr>
      <w:r w:rsidRPr="00D02232">
        <w:rPr>
          <w:rFonts w:ascii="Arial" w:hAnsi="Arial" w:cs="Arial"/>
          <w:lang w:eastAsia="en-GB"/>
        </w:rPr>
        <w:t>Dance and choreography tuition for young people of mixed ability, organised by Union Dance.</w:t>
      </w:r>
    </w:p>
    <w:p w:rsidR="001744FE" w:rsidRPr="001744FE" w:rsidRDefault="001744FE" w:rsidP="002062CE">
      <w:pPr>
        <w:pStyle w:val="NormalWeb"/>
        <w:spacing w:before="0" w:beforeAutospacing="0" w:after="0" w:afterAutospacing="0"/>
        <w:rPr>
          <w:rFonts w:ascii="Arial" w:hAnsi="Arial" w:cs="Arial"/>
          <w:b/>
          <w:i/>
          <w:color w:val="333333"/>
          <w:sz w:val="22"/>
          <w:szCs w:val="22"/>
        </w:rPr>
      </w:pPr>
    </w:p>
    <w:p w:rsidR="002A7A5B" w:rsidRDefault="002A7A5B" w:rsidP="00677D75">
      <w:pPr>
        <w:pStyle w:val="Heading1"/>
      </w:pPr>
      <w:bookmarkStart w:id="61" w:name="_Toc365401348"/>
      <w:r>
        <w:t>Sub-sectors</w:t>
      </w:r>
      <w:bookmarkEnd w:id="61"/>
    </w:p>
    <w:p w:rsidR="002A7A5B" w:rsidRDefault="002A7A5B" w:rsidP="00AB51C0">
      <w:pPr>
        <w:pStyle w:val="Heading2"/>
      </w:pPr>
      <w:bookmarkStart w:id="62" w:name="_Toc365401349"/>
      <w:r>
        <w:t>Advice &amp; legal services</w:t>
      </w:r>
      <w:bookmarkEnd w:id="62"/>
    </w:p>
    <w:p w:rsidR="00470342" w:rsidRPr="00D334A5" w:rsidRDefault="00B001D0" w:rsidP="00470342">
      <w:pPr>
        <w:pStyle w:val="Heading1"/>
        <w:spacing w:before="0" w:line="240" w:lineRule="auto"/>
        <w:rPr>
          <w:i/>
          <w:sz w:val="22"/>
          <w:szCs w:val="22"/>
        </w:rPr>
      </w:pPr>
      <w:hyperlink r:id="rId299" w:history="1">
        <w:bookmarkStart w:id="63" w:name="_Toc365401350"/>
        <w:r w:rsidR="00470342" w:rsidRPr="00D334A5">
          <w:rPr>
            <w:rStyle w:val="Hyperlink"/>
            <w:i/>
            <w:sz w:val="22"/>
            <w:szCs w:val="22"/>
          </w:rPr>
          <w:t>Advice Service</w:t>
        </w:r>
        <w:r w:rsidR="00470342">
          <w:rPr>
            <w:rStyle w:val="Hyperlink"/>
            <w:i/>
            <w:sz w:val="22"/>
            <w:szCs w:val="22"/>
          </w:rPr>
          <w:t>s</w:t>
        </w:r>
        <w:r w:rsidR="00470342" w:rsidRPr="00D334A5">
          <w:rPr>
            <w:rStyle w:val="Hyperlink"/>
            <w:i/>
            <w:sz w:val="22"/>
            <w:szCs w:val="22"/>
          </w:rPr>
          <w:t xml:space="preserve"> Alliance</w:t>
        </w:r>
        <w:bookmarkEnd w:id="63"/>
      </w:hyperlink>
      <w:r w:rsidR="00470342" w:rsidRPr="00D334A5">
        <w:rPr>
          <w:i/>
          <w:sz w:val="22"/>
          <w:szCs w:val="22"/>
        </w:rPr>
        <w:t xml:space="preserve"> </w:t>
      </w:r>
    </w:p>
    <w:p w:rsidR="00470342" w:rsidRPr="00D335BA" w:rsidRDefault="00470342" w:rsidP="00470342">
      <w:pPr>
        <w:spacing w:after="0" w:line="240" w:lineRule="auto"/>
        <w:rPr>
          <w:rFonts w:ascii="Arial" w:hAnsi="Arial" w:cs="Arial"/>
        </w:rPr>
      </w:pPr>
      <w:r w:rsidRPr="00D335BA">
        <w:rPr>
          <w:rFonts w:ascii="Arial" w:hAnsi="Arial" w:cs="Arial"/>
        </w:rPr>
        <w:t>The Legal Services Commission (LSC) is proposing to end its Community Legal Service</w:t>
      </w:r>
      <w:r>
        <w:rPr>
          <w:rFonts w:ascii="Arial" w:hAnsi="Arial" w:cs="Arial"/>
        </w:rPr>
        <w:t xml:space="preserve"> (CLS)</w:t>
      </w:r>
      <w:r w:rsidRPr="00D335BA">
        <w:rPr>
          <w:rFonts w:ascii="Arial" w:hAnsi="Arial" w:cs="Arial"/>
        </w:rPr>
        <w:t xml:space="preserve"> Grants programme in March 2013.   This programme currently funds three national advice organisations:  </w:t>
      </w:r>
    </w:p>
    <w:p w:rsidR="00470342" w:rsidRPr="00D335BA" w:rsidRDefault="00470342" w:rsidP="00470342">
      <w:pPr>
        <w:spacing w:after="0" w:line="240" w:lineRule="auto"/>
        <w:rPr>
          <w:rFonts w:ascii="Arial" w:hAnsi="Arial" w:cs="Arial"/>
        </w:rPr>
      </w:pPr>
      <w:r w:rsidRPr="00D335BA">
        <w:rPr>
          <w:rFonts w:ascii="Arial" w:hAnsi="Arial" w:cs="Arial"/>
        </w:rPr>
        <w:t xml:space="preserve">• The Advice Services Alliance (ASA) </w:t>
      </w:r>
    </w:p>
    <w:p w:rsidR="00470342" w:rsidRPr="00D335BA" w:rsidRDefault="00470342" w:rsidP="00470342">
      <w:pPr>
        <w:spacing w:after="0" w:line="240" w:lineRule="auto"/>
        <w:rPr>
          <w:rFonts w:ascii="Arial" w:hAnsi="Arial" w:cs="Arial"/>
        </w:rPr>
      </w:pPr>
      <w:r w:rsidRPr="00D335BA">
        <w:rPr>
          <w:rFonts w:ascii="Arial" w:hAnsi="Arial" w:cs="Arial"/>
        </w:rPr>
        <w:t xml:space="preserve">• The Law Centres Federation </w:t>
      </w:r>
    </w:p>
    <w:p w:rsidR="00470342" w:rsidRDefault="00470342" w:rsidP="00470342">
      <w:pPr>
        <w:spacing w:after="0" w:line="240" w:lineRule="auto"/>
        <w:rPr>
          <w:rFonts w:ascii="Arial" w:hAnsi="Arial" w:cs="Arial"/>
        </w:rPr>
      </w:pPr>
      <w:r w:rsidRPr="00D335BA">
        <w:rPr>
          <w:rFonts w:ascii="Arial" w:hAnsi="Arial" w:cs="Arial"/>
        </w:rPr>
        <w:t xml:space="preserve">• The Royal Courts of Justice Advice Bureau. </w:t>
      </w:r>
    </w:p>
    <w:p w:rsidR="00470342" w:rsidRDefault="00470342" w:rsidP="00470342">
      <w:pPr>
        <w:spacing w:after="0" w:line="240" w:lineRule="auto"/>
        <w:rPr>
          <w:rFonts w:ascii="Arial" w:hAnsi="Arial" w:cs="Arial"/>
        </w:rPr>
      </w:pPr>
      <w:r w:rsidRPr="00EB2195">
        <w:rPr>
          <w:rFonts w:ascii="Arial" w:hAnsi="Arial" w:cs="Arial"/>
        </w:rPr>
        <w:t xml:space="preserve">The loss of the CLS grant will mean that from April 2013, ASA will be unable to represent the advice sector on legal aid contracting issues or the future development of legal aid services.  They will also be unable to continue their training and support services to advice agencies.  The loss of grant will also seriously threaten their capacity to deliver other activities, including speaking for the sector as a whole </w:t>
      </w:r>
      <w:r>
        <w:rPr>
          <w:rFonts w:ascii="Arial" w:hAnsi="Arial" w:cs="Arial"/>
        </w:rPr>
        <w:t xml:space="preserve">and engaging with government on </w:t>
      </w:r>
      <w:r w:rsidRPr="00EB2195">
        <w:rPr>
          <w:rFonts w:ascii="Arial" w:hAnsi="Arial" w:cs="Arial"/>
        </w:rPr>
        <w:t>developments affecting advice agencies and their clients at a time of increasing pressure on the sector. ASA state that t</w:t>
      </w:r>
      <w:r>
        <w:rPr>
          <w:rFonts w:ascii="Arial" w:hAnsi="Arial" w:cs="Arial"/>
        </w:rPr>
        <w:t>he demands o</w:t>
      </w:r>
      <w:r w:rsidRPr="00EB2195">
        <w:rPr>
          <w:rFonts w:ascii="Arial" w:hAnsi="Arial" w:cs="Arial"/>
        </w:rPr>
        <w:t xml:space="preserve">n the sector are likely to increase substantially in the next few years, due to the economic climate, changes in social welfare provision and the reduction in the scope of legal aid. </w:t>
      </w:r>
    </w:p>
    <w:p w:rsidR="00470342" w:rsidRDefault="00470342" w:rsidP="00BD5581">
      <w:pPr>
        <w:pStyle w:val="Heading4"/>
        <w:spacing w:before="0" w:line="240" w:lineRule="auto"/>
      </w:pPr>
    </w:p>
    <w:p w:rsidR="002A7A5B" w:rsidRDefault="00B001D0" w:rsidP="00BD5581">
      <w:pPr>
        <w:pStyle w:val="Heading4"/>
        <w:spacing w:before="0" w:line="240" w:lineRule="auto"/>
      </w:pPr>
      <w:hyperlink r:id="rId300" w:history="1">
        <w:r w:rsidR="002A7A5B" w:rsidRPr="005C6AC8">
          <w:rPr>
            <w:rStyle w:val="Hyperlink"/>
          </w:rPr>
          <w:t>Ealing Equality Council</w:t>
        </w:r>
      </w:hyperlink>
    </w:p>
    <w:p w:rsidR="002A7A5B" w:rsidRPr="006D63A8" w:rsidRDefault="002A7A5B" w:rsidP="00BD5581">
      <w:pPr>
        <w:spacing w:after="0" w:line="240" w:lineRule="auto"/>
        <w:rPr>
          <w:rFonts w:ascii="Arial" w:hAnsi="Arial" w:cs="Arial"/>
        </w:rPr>
      </w:pPr>
      <w:r w:rsidRPr="006D63A8">
        <w:rPr>
          <w:rFonts w:ascii="Arial" w:hAnsi="Arial" w:cs="Arial"/>
        </w:rPr>
        <w:t>Ealing Equality Council was closed in July 2012, as a result of losing their bid to deliver the local authority contract for advice services</w:t>
      </w:r>
      <w:r>
        <w:rPr>
          <w:rFonts w:ascii="Arial" w:hAnsi="Arial" w:cs="Arial"/>
        </w:rPr>
        <w:t xml:space="preserve"> to Nucleas, an organisation based in Kensington &amp; Chelsea </w:t>
      </w:r>
      <w:r w:rsidRPr="006D63A8">
        <w:rPr>
          <w:rFonts w:ascii="Arial" w:hAnsi="Arial" w:cs="Arial"/>
        </w:rPr>
        <w:t>and following the loss their Equality &amp; Human Rights Commission funding</w:t>
      </w:r>
    </w:p>
    <w:p w:rsidR="002A7A5B" w:rsidRDefault="002A7A5B" w:rsidP="00BD5581">
      <w:pPr>
        <w:pStyle w:val="NormalWeb"/>
        <w:shd w:val="clear" w:color="auto" w:fill="FFFFFF"/>
        <w:spacing w:before="0" w:beforeAutospacing="0" w:after="0" w:afterAutospacing="0"/>
        <w:ind w:right="150"/>
        <w:rPr>
          <w:rFonts w:ascii="Arial" w:hAnsi="Arial" w:cs="Arial"/>
          <w:color w:val="000000"/>
          <w:sz w:val="22"/>
          <w:szCs w:val="22"/>
        </w:rPr>
      </w:pPr>
      <w:r w:rsidRPr="006D63A8">
        <w:rPr>
          <w:rFonts w:ascii="Arial" w:hAnsi="Arial" w:cs="Arial"/>
          <w:color w:val="000000"/>
          <w:sz w:val="22"/>
          <w:szCs w:val="22"/>
        </w:rPr>
        <w:t>The organisation had worked for more than 48 years to promote equality for all in the London Borough of Ealing and provide a Community Advice Programme which gave free legal advice to those in the borough who were</w:t>
      </w:r>
      <w:r>
        <w:rPr>
          <w:rFonts w:ascii="Arial" w:hAnsi="Arial" w:cs="Arial"/>
          <w:color w:val="000000"/>
          <w:sz w:val="22"/>
          <w:szCs w:val="22"/>
        </w:rPr>
        <w:t xml:space="preserve"> disadvantaged.</w:t>
      </w:r>
    </w:p>
    <w:p w:rsidR="002A7A5B" w:rsidRDefault="002A7A5B" w:rsidP="00BD5581">
      <w:pPr>
        <w:pStyle w:val="NormalWeb"/>
        <w:shd w:val="clear" w:color="auto" w:fill="FFFFFF"/>
        <w:spacing w:before="0" w:beforeAutospacing="0" w:after="0" w:afterAutospacing="0"/>
        <w:ind w:right="150"/>
        <w:rPr>
          <w:rFonts w:ascii="Arial" w:hAnsi="Arial" w:cs="Arial"/>
          <w:color w:val="000000"/>
          <w:sz w:val="22"/>
          <w:szCs w:val="22"/>
        </w:rPr>
      </w:pPr>
    </w:p>
    <w:p w:rsidR="002A7A5B" w:rsidRPr="005A0DA0" w:rsidRDefault="00B001D0" w:rsidP="00BD5581">
      <w:pPr>
        <w:spacing w:after="0" w:line="240" w:lineRule="auto"/>
        <w:rPr>
          <w:rFonts w:ascii="Arial" w:hAnsi="Arial" w:cs="Arial"/>
          <w:b/>
          <w:i/>
        </w:rPr>
      </w:pPr>
      <w:hyperlink r:id="rId301" w:history="1">
        <w:r w:rsidR="002A7A5B" w:rsidRPr="005A0DA0">
          <w:rPr>
            <w:rStyle w:val="Hyperlink"/>
            <w:rFonts w:ascii="Arial" w:hAnsi="Arial" w:cs="Arial"/>
            <w:b/>
            <w:i/>
          </w:rPr>
          <w:t>Richmond Citizens Advice Bureau</w:t>
        </w:r>
      </w:hyperlink>
    </w:p>
    <w:p w:rsidR="002A7A5B" w:rsidRDefault="002A7A5B" w:rsidP="00BD5581">
      <w:pPr>
        <w:spacing w:after="0" w:line="240" w:lineRule="auto"/>
        <w:rPr>
          <w:rFonts w:ascii="Arial" w:hAnsi="Arial" w:cs="Arial"/>
        </w:rPr>
      </w:pPr>
      <w:r>
        <w:rPr>
          <w:rFonts w:ascii="Arial" w:hAnsi="Arial" w:cs="Arial"/>
        </w:rPr>
        <w:t>As a result of the expiry of its lease the Richmond Citizens Advice Bureau service on Lower Morlake Road was closed in April 2012. The organisation will continue to provide drop-in services at various venues in the borough.</w:t>
      </w:r>
    </w:p>
    <w:p w:rsidR="002A7A5B" w:rsidRDefault="002A7A5B" w:rsidP="00BD5581">
      <w:pPr>
        <w:spacing w:after="0" w:line="240" w:lineRule="auto"/>
        <w:rPr>
          <w:rFonts w:ascii="Arial" w:hAnsi="Arial" w:cs="Arial"/>
        </w:rPr>
      </w:pPr>
    </w:p>
    <w:p w:rsidR="002A7A5B" w:rsidRDefault="00B001D0" w:rsidP="00BD5581">
      <w:pPr>
        <w:pStyle w:val="Heading4"/>
        <w:spacing w:before="0" w:line="240" w:lineRule="auto"/>
      </w:pPr>
      <w:hyperlink r:id="rId302" w:history="1">
        <w:r w:rsidR="002A7A5B" w:rsidRPr="00DC09A4">
          <w:rPr>
            <w:rStyle w:val="Hyperlink"/>
            <w:rFonts w:cs="Arial"/>
          </w:rPr>
          <w:t>Middle East Christian Minorities Advisory Service (MECMAC)</w:t>
        </w:r>
      </w:hyperlink>
    </w:p>
    <w:p w:rsidR="002A7A5B" w:rsidRDefault="002A7A5B" w:rsidP="00BD5581">
      <w:pPr>
        <w:spacing w:after="0" w:line="240" w:lineRule="auto"/>
        <w:rPr>
          <w:rFonts w:ascii="Arial" w:hAnsi="Arial" w:cs="Arial"/>
        </w:rPr>
      </w:pPr>
      <w:r w:rsidRPr="00DC09A4">
        <w:rPr>
          <w:rFonts w:ascii="Arial" w:hAnsi="Arial" w:cs="Arial"/>
        </w:rPr>
        <w:t>MECMAC was established to support Middle Eastern Christian refugees, migrants and asylum seekers</w:t>
      </w:r>
      <w:r>
        <w:rPr>
          <w:rFonts w:ascii="Arial" w:hAnsi="Arial" w:cs="Arial"/>
        </w:rPr>
        <w:t>, the majority of whom are fleeing from Iraq</w:t>
      </w:r>
      <w:r w:rsidRPr="00DC09A4">
        <w:rPr>
          <w:rFonts w:ascii="Arial" w:hAnsi="Arial" w:cs="Arial"/>
        </w:rPr>
        <w:t xml:space="preserve">. It provides advice and information on living and working in the UK across West London and is based in Ealing. After losing </w:t>
      </w:r>
      <w:r>
        <w:rPr>
          <w:rFonts w:ascii="Arial" w:hAnsi="Arial" w:cs="Arial"/>
        </w:rPr>
        <w:t>its grant</w:t>
      </w:r>
      <w:r w:rsidRPr="00DC09A4">
        <w:rPr>
          <w:rFonts w:ascii="Arial" w:hAnsi="Arial" w:cs="Arial"/>
        </w:rPr>
        <w:t xml:space="preserve"> from Ealing Council</w:t>
      </w:r>
      <w:r>
        <w:rPr>
          <w:rFonts w:ascii="Arial" w:hAnsi="Arial" w:cs="Arial"/>
        </w:rPr>
        <w:t>,</w:t>
      </w:r>
      <w:r w:rsidRPr="00DC09A4">
        <w:rPr>
          <w:rFonts w:ascii="Arial" w:hAnsi="Arial" w:cs="Arial"/>
        </w:rPr>
        <w:t xml:space="preserve"> the organisation was facing closure in July 2012</w:t>
      </w:r>
      <w:r>
        <w:rPr>
          <w:rFonts w:ascii="Arial" w:hAnsi="Arial" w:cs="Arial"/>
        </w:rPr>
        <w:t>, having worked with 670 service users in 2011-12</w:t>
      </w:r>
      <w:r w:rsidRPr="00DC09A4">
        <w:rPr>
          <w:rFonts w:ascii="Arial" w:hAnsi="Arial" w:cs="Arial"/>
        </w:rPr>
        <w:t>.</w:t>
      </w:r>
    </w:p>
    <w:p w:rsidR="006C44BB" w:rsidRDefault="006C44BB" w:rsidP="00BD5581">
      <w:pPr>
        <w:spacing w:after="0" w:line="240" w:lineRule="auto"/>
        <w:rPr>
          <w:rFonts w:ascii="Arial" w:hAnsi="Arial" w:cs="Arial"/>
        </w:rPr>
      </w:pPr>
    </w:p>
    <w:p w:rsidR="006A6534" w:rsidRDefault="006A6534" w:rsidP="006C44BB">
      <w:pPr>
        <w:pStyle w:val="Standard"/>
        <w:spacing w:after="0" w:line="240" w:lineRule="auto"/>
        <w:rPr>
          <w:rFonts w:ascii="Arial" w:hAnsi="Arial" w:cs="Arial"/>
          <w:b/>
          <w:i/>
          <w:sz w:val="22"/>
          <w:szCs w:val="22"/>
        </w:rPr>
      </w:pPr>
    </w:p>
    <w:p w:rsidR="006C44BB" w:rsidRPr="00470342" w:rsidRDefault="006C44BB" w:rsidP="006C44BB">
      <w:pPr>
        <w:pStyle w:val="Standard"/>
        <w:spacing w:after="0" w:line="240" w:lineRule="auto"/>
        <w:rPr>
          <w:rStyle w:val="Hyperlink"/>
          <w:rFonts w:ascii="Arial" w:hAnsi="Arial" w:cs="Arial"/>
          <w:b/>
          <w:i/>
          <w:sz w:val="22"/>
          <w:szCs w:val="22"/>
        </w:rPr>
      </w:pPr>
      <w:r>
        <w:rPr>
          <w:rFonts w:ascii="Arial" w:hAnsi="Arial" w:cs="Arial"/>
          <w:b/>
          <w:i/>
          <w:sz w:val="22"/>
          <w:szCs w:val="22"/>
        </w:rPr>
        <w:fldChar w:fldCharType="begin"/>
      </w:r>
      <w:r>
        <w:rPr>
          <w:rFonts w:ascii="Arial" w:hAnsi="Arial" w:cs="Arial"/>
          <w:b/>
          <w:i/>
          <w:sz w:val="22"/>
          <w:szCs w:val="22"/>
        </w:rPr>
        <w:instrText xml:space="preserve"> HYPERLINK "http://www.barkinganddagenhampost.co.uk/news/1_000_vulnerable_residents_set_to_suffer_under_plans_to_cut_legal_aid_in_barking_and_dagenham_1_1678009" </w:instrText>
      </w:r>
      <w:r>
        <w:rPr>
          <w:rFonts w:ascii="Arial" w:hAnsi="Arial" w:cs="Arial"/>
          <w:b/>
          <w:i/>
          <w:sz w:val="22"/>
          <w:szCs w:val="22"/>
        </w:rPr>
        <w:fldChar w:fldCharType="separate"/>
      </w:r>
      <w:r w:rsidRPr="00470342">
        <w:rPr>
          <w:rStyle w:val="Hyperlink"/>
          <w:rFonts w:ascii="Arial" w:hAnsi="Arial" w:cs="Arial"/>
          <w:b/>
          <w:i/>
          <w:sz w:val="22"/>
          <w:szCs w:val="22"/>
        </w:rPr>
        <w:t>Barking &amp; Dagenham Citizens Advice Bureau</w:t>
      </w:r>
    </w:p>
    <w:p w:rsidR="002A7A5B" w:rsidRDefault="006C44BB" w:rsidP="006C44BB">
      <w:pPr>
        <w:pStyle w:val="Standard"/>
        <w:spacing w:after="0" w:line="240" w:lineRule="auto"/>
        <w:rPr>
          <w:rFonts w:ascii="Arial" w:hAnsi="Arial" w:cs="Arial"/>
          <w:sz w:val="22"/>
          <w:szCs w:val="22"/>
        </w:rPr>
      </w:pPr>
      <w:r>
        <w:rPr>
          <w:rFonts w:ascii="Arial" w:hAnsi="Arial" w:cs="Arial"/>
          <w:b/>
          <w:i/>
          <w:sz w:val="22"/>
          <w:szCs w:val="22"/>
        </w:rPr>
        <w:fldChar w:fldCharType="end"/>
      </w:r>
      <w:r w:rsidRPr="003A3373">
        <w:rPr>
          <w:rFonts w:ascii="Arial" w:hAnsi="Arial" w:cs="Arial"/>
          <w:sz w:val="22"/>
          <w:szCs w:val="22"/>
        </w:rPr>
        <w:t>Barking and Dagenham Citizens Advice Bureau have reported that 1000 vulnerable people using legal aid  could suffer after the government announced it would slash its legal aid funding by more than a quarter of a million pounds in B</w:t>
      </w:r>
      <w:r>
        <w:rPr>
          <w:rFonts w:ascii="Arial" w:hAnsi="Arial" w:cs="Arial"/>
          <w:sz w:val="22"/>
          <w:szCs w:val="22"/>
        </w:rPr>
        <w:t>arking and Dagenham in 2013-14.</w:t>
      </w:r>
    </w:p>
    <w:p w:rsidR="006C44BB" w:rsidRDefault="006C44BB" w:rsidP="006C44BB">
      <w:pPr>
        <w:pStyle w:val="Standard"/>
        <w:spacing w:after="0" w:line="240" w:lineRule="auto"/>
        <w:rPr>
          <w:rFonts w:ascii="Arial" w:hAnsi="Arial" w:cs="Arial"/>
          <w:sz w:val="22"/>
          <w:szCs w:val="22"/>
        </w:rPr>
      </w:pPr>
    </w:p>
    <w:p w:rsidR="006C44BB" w:rsidRPr="00470342" w:rsidRDefault="006C44BB" w:rsidP="006C44BB">
      <w:pPr>
        <w:pStyle w:val="Standard"/>
        <w:spacing w:after="0" w:line="240" w:lineRule="auto"/>
        <w:rPr>
          <w:rStyle w:val="Hyperlink"/>
          <w:rFonts w:ascii="Arial" w:hAnsi="Arial" w:cs="Arial"/>
          <w:sz w:val="22"/>
          <w:szCs w:val="22"/>
        </w:rPr>
      </w:pPr>
      <w:r>
        <w:rPr>
          <w:rFonts w:ascii="Arial" w:hAnsi="Arial" w:cs="Arial"/>
          <w:b/>
          <w:i/>
          <w:sz w:val="22"/>
          <w:szCs w:val="22"/>
        </w:rPr>
        <w:fldChar w:fldCharType="begin"/>
      </w:r>
      <w:r>
        <w:rPr>
          <w:rFonts w:ascii="Arial" w:hAnsi="Arial" w:cs="Arial"/>
          <w:b/>
          <w:i/>
          <w:sz w:val="22"/>
          <w:szCs w:val="22"/>
        </w:rPr>
        <w:instrText xml:space="preserve"> HYPERLINK "http://uk.virginmoneygiving.com/charity-web/charity/finalCharityHomepage.action?uniqueVmgCharityUrl=barnetcab" </w:instrText>
      </w:r>
      <w:r>
        <w:rPr>
          <w:rFonts w:ascii="Arial" w:hAnsi="Arial" w:cs="Arial"/>
          <w:b/>
          <w:i/>
          <w:sz w:val="22"/>
          <w:szCs w:val="22"/>
        </w:rPr>
        <w:fldChar w:fldCharType="separate"/>
      </w:r>
      <w:r w:rsidRPr="00470342">
        <w:rPr>
          <w:rStyle w:val="Hyperlink"/>
          <w:rFonts w:ascii="Arial" w:hAnsi="Arial" w:cs="Arial"/>
          <w:b/>
          <w:i/>
          <w:sz w:val="22"/>
          <w:szCs w:val="22"/>
        </w:rPr>
        <w:t xml:space="preserve">Barnet Citizens Advice Bureau home visiting service </w:t>
      </w:r>
    </w:p>
    <w:p w:rsidR="006C44BB" w:rsidRDefault="006C44BB" w:rsidP="006C44BB">
      <w:pPr>
        <w:pStyle w:val="Standard"/>
        <w:spacing w:after="0" w:line="240" w:lineRule="auto"/>
        <w:rPr>
          <w:rFonts w:ascii="Arial" w:hAnsi="Arial" w:cs="Arial"/>
          <w:sz w:val="22"/>
          <w:szCs w:val="22"/>
        </w:rPr>
      </w:pPr>
      <w:r>
        <w:rPr>
          <w:rFonts w:ascii="Arial" w:hAnsi="Arial" w:cs="Arial"/>
          <w:b/>
          <w:i/>
          <w:sz w:val="22"/>
          <w:szCs w:val="22"/>
        </w:rPr>
        <w:fldChar w:fldCharType="end"/>
      </w:r>
      <w:r w:rsidRPr="008F2815">
        <w:rPr>
          <w:rFonts w:ascii="Arial" w:hAnsi="Arial" w:cs="Arial"/>
          <w:sz w:val="22"/>
          <w:szCs w:val="22"/>
        </w:rPr>
        <w:t>Barnet Citizens' Advice Bureau home visiting service is at ri</w:t>
      </w:r>
      <w:r>
        <w:rPr>
          <w:rFonts w:ascii="Arial" w:hAnsi="Arial" w:cs="Arial"/>
          <w:sz w:val="22"/>
          <w:szCs w:val="22"/>
        </w:rPr>
        <w:t>sk as a result of funding cuts.</w:t>
      </w:r>
    </w:p>
    <w:p w:rsidR="000E5503" w:rsidRDefault="000E5503" w:rsidP="006C44BB">
      <w:pPr>
        <w:pStyle w:val="Standard"/>
        <w:spacing w:after="0" w:line="240" w:lineRule="auto"/>
        <w:rPr>
          <w:rFonts w:ascii="Arial" w:hAnsi="Arial" w:cs="Arial"/>
          <w:sz w:val="22"/>
          <w:szCs w:val="22"/>
        </w:rPr>
      </w:pPr>
    </w:p>
    <w:p w:rsidR="007624FF" w:rsidRPr="007624FF" w:rsidRDefault="007624FF" w:rsidP="007624FF">
      <w:pPr>
        <w:pStyle w:val="Standard"/>
        <w:spacing w:after="0" w:line="240" w:lineRule="auto"/>
        <w:rPr>
          <w:rStyle w:val="Hyperlink"/>
          <w:rFonts w:ascii="Arial" w:hAnsi="Arial" w:cs="Arial"/>
          <w:b/>
          <w:bCs/>
          <w:i/>
          <w:iCs/>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"http://www.thirdsector.co.uk/news/1170330/" </w:instrText>
      </w:r>
      <w:r>
        <w:rPr>
          <w:rFonts w:ascii="Arial" w:hAnsi="Arial" w:cs="Arial"/>
          <w:b/>
          <w:bCs/>
          <w:i/>
          <w:iCs/>
          <w:sz w:val="22"/>
          <w:szCs w:val="22"/>
        </w:rPr>
        <w:fldChar w:fldCharType="separate"/>
      </w:r>
      <w:r w:rsidRPr="007624FF">
        <w:rPr>
          <w:rStyle w:val="Hyperlink"/>
          <w:rFonts w:ascii="Arial" w:hAnsi="Arial" w:cs="Arial"/>
          <w:b/>
          <w:bCs/>
          <w:i/>
          <w:iCs/>
          <w:sz w:val="22"/>
          <w:szCs w:val="22"/>
        </w:rPr>
        <w:t>Brent Citizens Advice Bureau</w:t>
      </w:r>
    </w:p>
    <w:p w:rsidR="007624FF" w:rsidRDefault="007624FF" w:rsidP="006C44BB">
      <w:pPr>
        <w:pStyle w:val="Standard"/>
        <w:spacing w:after="0" w:line="240" w:lineRule="auto"/>
        <w:rPr>
          <w:rFonts w:ascii="Arial" w:hAnsi="Arial" w:cs="Arial"/>
          <w:bCs/>
          <w:iCs/>
          <w:color w:val="auto"/>
          <w:sz w:val="22"/>
          <w:szCs w:val="22"/>
        </w:rPr>
      </w:pPr>
      <w:r>
        <w:rPr>
          <w:rFonts w:ascii="Arial" w:hAnsi="Arial" w:cs="Arial"/>
          <w:b/>
          <w:bCs/>
          <w:i/>
          <w:iCs/>
          <w:sz w:val="22"/>
          <w:szCs w:val="22"/>
        </w:rPr>
        <w:fldChar w:fldCharType="end"/>
      </w:r>
      <w:r w:rsidRPr="007624FF">
        <w:rPr>
          <w:rFonts w:ascii="Arial" w:hAnsi="Arial" w:cs="Arial"/>
          <w:bCs/>
          <w:iCs/>
          <w:color w:val="auto"/>
          <w:sz w:val="22"/>
          <w:szCs w:val="22"/>
        </w:rPr>
        <w:t>Brent Citizens Advice Bureau is expecting demand to increase in 2013 - 14. However, the bureau is to lose a third of its funding because of legal aid cuts and it is planning redundancies.</w:t>
      </w:r>
    </w:p>
    <w:p w:rsidR="000E5503" w:rsidRDefault="000E5503" w:rsidP="006C44BB">
      <w:pPr>
        <w:pStyle w:val="Standard"/>
        <w:spacing w:after="0" w:line="240" w:lineRule="auto"/>
        <w:rPr>
          <w:rFonts w:ascii="Arial" w:hAnsi="Arial" w:cs="Arial"/>
          <w:bCs/>
          <w:iCs/>
          <w:color w:val="auto"/>
          <w:sz w:val="22"/>
          <w:szCs w:val="22"/>
        </w:rPr>
      </w:pPr>
    </w:p>
    <w:p w:rsidR="000E5503" w:rsidRDefault="00B001D0" w:rsidP="000E5503">
      <w:pPr>
        <w:spacing w:after="0" w:line="240" w:lineRule="auto"/>
        <w:rPr>
          <w:rFonts w:ascii="Arial" w:hAnsi="Arial" w:cs="Arial"/>
          <w:b/>
          <w:i/>
        </w:rPr>
      </w:pPr>
      <w:hyperlink r:id="rId303" w:history="1">
        <w:r w:rsidR="000E5503" w:rsidRPr="000E5503">
          <w:rPr>
            <w:rStyle w:val="Hyperlink"/>
            <w:rFonts w:ascii="Arial" w:hAnsi="Arial" w:cs="Arial"/>
            <w:b/>
            <w:i/>
          </w:rPr>
          <w:t>Greenwich Community Law Centre</w:t>
        </w:r>
      </w:hyperlink>
    </w:p>
    <w:p w:rsidR="000E5503" w:rsidRDefault="000E5503" w:rsidP="000E5503">
      <w:pPr>
        <w:spacing w:after="0" w:line="240" w:lineRule="auto"/>
        <w:rPr>
          <w:rFonts w:ascii="Arial" w:hAnsi="Arial" w:cs="Arial"/>
        </w:rPr>
      </w:pPr>
      <w:r>
        <w:rPr>
          <w:rFonts w:ascii="Arial" w:hAnsi="Arial" w:cs="Arial"/>
        </w:rPr>
        <w:t xml:space="preserve">Greenwich Community Law Centre had all its local authority funding cut. It took the council to </w:t>
      </w:r>
      <w:hyperlink r:id="rId304" w:history="1">
        <w:r w:rsidRPr="000E5503">
          <w:rPr>
            <w:rStyle w:val="Hyperlink"/>
            <w:rFonts w:ascii="Arial" w:hAnsi="Arial" w:cs="Arial"/>
          </w:rPr>
          <w:t>a judicial review</w:t>
        </w:r>
      </w:hyperlink>
      <w:r>
        <w:rPr>
          <w:rFonts w:ascii="Arial" w:hAnsi="Arial" w:cs="Arial"/>
        </w:rPr>
        <w:t xml:space="preserve">, but this was </w:t>
      </w:r>
      <w:hyperlink r:id="rId305" w:history="1">
        <w:r w:rsidRPr="000E5503">
          <w:rPr>
            <w:rStyle w:val="Hyperlink"/>
            <w:rFonts w:ascii="Arial" w:hAnsi="Arial" w:cs="Arial"/>
          </w:rPr>
          <w:t>unsuccessful</w:t>
        </w:r>
      </w:hyperlink>
      <w:r>
        <w:rPr>
          <w:rFonts w:ascii="Arial" w:hAnsi="Arial" w:cs="Arial"/>
        </w:rPr>
        <w:t>. It is now facing imminent closure.</w:t>
      </w:r>
    </w:p>
    <w:p w:rsidR="007A59A9" w:rsidRDefault="007A59A9" w:rsidP="000E5503">
      <w:pPr>
        <w:spacing w:after="0" w:line="240" w:lineRule="auto"/>
        <w:rPr>
          <w:rFonts w:ascii="Arial" w:hAnsi="Arial" w:cs="Arial"/>
        </w:rPr>
      </w:pPr>
    </w:p>
    <w:p w:rsidR="007A59A9" w:rsidRPr="00450399" w:rsidRDefault="00B001D0" w:rsidP="007A59A9">
      <w:pPr>
        <w:spacing w:after="0" w:line="240" w:lineRule="auto"/>
        <w:rPr>
          <w:rFonts w:ascii="Arial" w:hAnsi="Arial" w:cs="Arial"/>
          <w:b/>
          <w:i/>
        </w:rPr>
      </w:pPr>
      <w:hyperlink r:id="rId306" w:history="1">
        <w:r w:rsidR="007A59A9" w:rsidRPr="00450399">
          <w:rPr>
            <w:rStyle w:val="Hyperlink"/>
            <w:rFonts w:ascii="Arial" w:hAnsi="Arial" w:cs="Arial"/>
            <w:b/>
            <w:i/>
          </w:rPr>
          <w:t>Hackney Community Law Centre</w:t>
        </w:r>
      </w:hyperlink>
    </w:p>
    <w:p w:rsidR="007A59A9" w:rsidRDefault="007A59A9" w:rsidP="000E5503">
      <w:pPr>
        <w:spacing w:after="0" w:line="240" w:lineRule="auto"/>
      </w:pPr>
      <w:r w:rsidRPr="00450399">
        <w:rPr>
          <w:rFonts w:ascii="Arial" w:hAnsi="Arial" w:cs="Arial"/>
        </w:rPr>
        <w:t>Cuts to legal aid due to come into force from April 2013 will mean case-workers at the Hackney Community Law Centre will only be able to work on housing cases where people face imminent eviction - when it's usually too late - and not at all on benefits or most immigration cases. The Centre is dealing with an increasing number of cases involving children of parents with different nationalities - and their access to housing and education. In few of these cases will the centre be funded to offer any legal advice from April - and this will, inevitably, put children in Hackney at risk</w:t>
      </w:r>
      <w:r>
        <w:t>.</w:t>
      </w:r>
    </w:p>
    <w:p w:rsidR="00A67678" w:rsidRDefault="00A67678" w:rsidP="000E5503">
      <w:pPr>
        <w:spacing w:after="0" w:line="240" w:lineRule="auto"/>
      </w:pPr>
    </w:p>
    <w:p w:rsidR="00A67678" w:rsidRDefault="00B001D0" w:rsidP="00A67678">
      <w:pPr>
        <w:spacing w:after="0" w:line="240" w:lineRule="auto"/>
        <w:rPr>
          <w:rFonts w:ascii="Arial" w:hAnsi="Arial" w:cs="Arial"/>
          <w:b/>
          <w:i/>
        </w:rPr>
      </w:pPr>
      <w:hyperlink r:id="rId307" w:history="1">
        <w:r w:rsidR="00A67678" w:rsidRPr="00892CCB">
          <w:rPr>
            <w:rStyle w:val="Hyperlink"/>
            <w:rFonts w:ascii="Arial" w:hAnsi="Arial" w:cs="Arial"/>
            <w:b/>
            <w:i/>
          </w:rPr>
          <w:t>Hammersmith Information and Visitor Centre</w:t>
        </w:r>
      </w:hyperlink>
    </w:p>
    <w:p w:rsidR="00A67678" w:rsidRDefault="00A67678" w:rsidP="000E5503">
      <w:pPr>
        <w:spacing w:after="0" w:line="240" w:lineRule="auto"/>
        <w:rPr>
          <w:rFonts w:ascii="Arial" w:hAnsi="Arial" w:cs="Arial"/>
        </w:rPr>
      </w:pPr>
      <w:r>
        <w:rPr>
          <w:rFonts w:ascii="Arial" w:hAnsi="Arial" w:cs="Arial"/>
        </w:rPr>
        <w:t>The Information Centre is threatened with closure by Hammersmith &amp; Fulham council who want to hand the building back to its landlords.</w:t>
      </w:r>
      <w:r w:rsidRPr="00892CCB">
        <w:rPr>
          <w:rFonts w:ascii="Arial" w:hAnsi="Arial" w:cs="Arial"/>
        </w:rPr>
        <w:t xml:space="preserve"> The Centre has hosted new community organisations and helped them to grow, provided a resource for small unfunded local groups to meet and provided a gallery space for local artists and photographers to showcase their work. Above all, it has served as an information and visitor centre helping visitors and residents to find their way around the borough and find out about social and commercial services.</w:t>
      </w:r>
      <w:r w:rsidR="0091299D">
        <w:rPr>
          <w:rFonts w:ascii="Arial" w:hAnsi="Arial" w:cs="Arial"/>
        </w:rPr>
        <w:t xml:space="preserve"> </w:t>
      </w:r>
      <w:r w:rsidRPr="00892CCB">
        <w:rPr>
          <w:rFonts w:ascii="Arial" w:hAnsi="Arial" w:cs="Arial"/>
        </w:rPr>
        <w:t>The centre has been staffed entirely by experienced and expert volunteers during its lifetime</w:t>
      </w:r>
      <w:r w:rsidR="0091299D">
        <w:rPr>
          <w:rFonts w:ascii="Arial" w:hAnsi="Arial" w:cs="Arial"/>
        </w:rPr>
        <w:t>.</w:t>
      </w:r>
    </w:p>
    <w:p w:rsidR="0091299D" w:rsidRDefault="0091299D" w:rsidP="000E5503">
      <w:pPr>
        <w:spacing w:after="0" w:line="240" w:lineRule="auto"/>
        <w:rPr>
          <w:rFonts w:ascii="Arial" w:hAnsi="Arial" w:cs="Arial"/>
        </w:rPr>
      </w:pPr>
    </w:p>
    <w:p w:rsidR="0091299D" w:rsidRDefault="00B001D0" w:rsidP="0091299D">
      <w:pPr>
        <w:spacing w:after="0" w:line="240" w:lineRule="auto"/>
        <w:rPr>
          <w:rFonts w:ascii="Arial" w:hAnsi="Arial" w:cs="Arial"/>
          <w:b/>
          <w:i/>
        </w:rPr>
      </w:pPr>
      <w:hyperlink r:id="rId308" w:history="1">
        <w:r w:rsidR="0091299D" w:rsidRPr="00C12CFF">
          <w:rPr>
            <w:rStyle w:val="Hyperlink"/>
            <w:rFonts w:ascii="Arial" w:hAnsi="Arial" w:cs="Arial"/>
            <w:b/>
            <w:i/>
          </w:rPr>
          <w:t>Harrow Citizens Advice Bureau</w:t>
        </w:r>
      </w:hyperlink>
    </w:p>
    <w:p w:rsidR="0091299D" w:rsidRDefault="0091299D" w:rsidP="0091299D">
      <w:pPr>
        <w:pStyle w:val="NormalWeb"/>
        <w:spacing w:before="0" w:beforeAutospacing="0" w:after="0" w:afterAutospacing="0"/>
        <w:rPr>
          <w:rFonts w:ascii="Arial" w:hAnsi="Arial" w:cs="Arial"/>
          <w:sz w:val="22"/>
          <w:szCs w:val="22"/>
        </w:rPr>
      </w:pPr>
      <w:r w:rsidRPr="00C12CFF">
        <w:rPr>
          <w:rFonts w:ascii="Arial" w:hAnsi="Arial" w:cs="Arial"/>
          <w:sz w:val="22"/>
          <w:szCs w:val="22"/>
        </w:rPr>
        <w:t xml:space="preserve">Harrow CAB had had to </w:t>
      </w:r>
      <w:hyperlink r:id="rId309" w:history="1">
        <w:r w:rsidRPr="00C12CFF">
          <w:rPr>
            <w:rStyle w:val="Hyperlink"/>
            <w:rFonts w:ascii="Arial" w:hAnsi="Arial" w:cs="Arial"/>
            <w:sz w:val="22"/>
            <w:szCs w:val="22"/>
          </w:rPr>
          <w:t>stop its drop-in service and could only provide telephone and e-mail support</w:t>
        </w:r>
      </w:hyperlink>
      <w:r w:rsidRPr="00C12CFF">
        <w:rPr>
          <w:rFonts w:ascii="Arial" w:hAnsi="Arial" w:cs="Arial"/>
          <w:sz w:val="22"/>
          <w:szCs w:val="22"/>
        </w:rPr>
        <w:t>. The drop-in clinic, which operates out of Harrow Civic Centre in Station Road, was closed on March 20 2013 due to a cut in funding from the council. After this date there will be face-to-face appointments for the most complex problems, but most advice will be available over the telephone.</w:t>
      </w:r>
    </w:p>
    <w:p w:rsidR="0091299D" w:rsidRDefault="0091299D" w:rsidP="0091299D">
      <w:pPr>
        <w:pStyle w:val="NormalWeb"/>
        <w:spacing w:before="0" w:beforeAutospacing="0" w:after="0" w:afterAutospacing="0"/>
        <w:rPr>
          <w:rFonts w:ascii="Arial" w:hAnsi="Arial" w:cs="Arial"/>
          <w:sz w:val="22"/>
          <w:szCs w:val="22"/>
        </w:rPr>
      </w:pPr>
    </w:p>
    <w:p w:rsidR="0091299D" w:rsidRPr="00753619" w:rsidRDefault="00B001D0" w:rsidP="0091299D">
      <w:pPr>
        <w:pStyle w:val="NormalWeb"/>
        <w:spacing w:before="0" w:beforeAutospacing="0" w:after="0" w:afterAutospacing="0"/>
        <w:rPr>
          <w:rFonts w:ascii="Arial" w:hAnsi="Arial" w:cs="Arial"/>
          <w:b/>
          <w:i/>
          <w:sz w:val="22"/>
          <w:szCs w:val="22"/>
        </w:rPr>
      </w:pPr>
      <w:hyperlink r:id="rId310" w:history="1">
        <w:r w:rsidR="0091299D" w:rsidRPr="00753619">
          <w:rPr>
            <w:rStyle w:val="Hyperlink"/>
            <w:rFonts w:ascii="Arial" w:hAnsi="Arial" w:cs="Arial"/>
            <w:b/>
            <w:i/>
            <w:sz w:val="22"/>
            <w:szCs w:val="22"/>
          </w:rPr>
          <w:t>Harrow Law Centre</w:t>
        </w:r>
      </w:hyperlink>
    </w:p>
    <w:p w:rsidR="0091299D" w:rsidRDefault="0091299D" w:rsidP="0091299D">
      <w:pPr>
        <w:pStyle w:val="NormalWeb"/>
        <w:spacing w:before="0" w:beforeAutospacing="0" w:after="0" w:afterAutospacing="0"/>
        <w:rPr>
          <w:rFonts w:ascii="Arial" w:hAnsi="Arial" w:cs="Arial"/>
          <w:sz w:val="22"/>
          <w:szCs w:val="22"/>
        </w:rPr>
      </w:pPr>
      <w:r w:rsidRPr="00753619">
        <w:rPr>
          <w:rFonts w:ascii="Arial" w:hAnsi="Arial" w:cs="Arial"/>
          <w:sz w:val="22"/>
          <w:szCs w:val="22"/>
        </w:rPr>
        <w:t>Harrow Law Centre was only set up in April 2010</w:t>
      </w:r>
      <w:r>
        <w:rPr>
          <w:rFonts w:ascii="Arial" w:hAnsi="Arial" w:cs="Arial"/>
          <w:sz w:val="22"/>
          <w:szCs w:val="22"/>
        </w:rPr>
        <w:t xml:space="preserve"> but they are currently unable to provide a drop-in service because of funding cuts</w:t>
      </w:r>
      <w:r w:rsidRPr="00753619">
        <w:rPr>
          <w:rFonts w:ascii="Arial" w:hAnsi="Arial" w:cs="Arial"/>
          <w:sz w:val="22"/>
          <w:szCs w:val="22"/>
        </w:rPr>
        <w:t>. They have made a deliberate effort not to be reliant on single sources for key funding. Instead, Harrow has secured funding from Lloyds TSB for welfare benefits advice. However, this is not enough as demand for help in this area has increased and their welfare benefits worker is snowed under. LB Harrow has responded well to welfare reform, but the problem is that it has no money to give out either, be</w:t>
      </w:r>
      <w:r>
        <w:rPr>
          <w:rFonts w:ascii="Arial" w:hAnsi="Arial" w:cs="Arial"/>
          <w:sz w:val="22"/>
          <w:szCs w:val="22"/>
        </w:rPr>
        <w:t>cause its funding has been cut.</w:t>
      </w:r>
    </w:p>
    <w:p w:rsidR="00DD51FC" w:rsidRDefault="00DD51FC" w:rsidP="0091299D">
      <w:pPr>
        <w:pStyle w:val="NormalWeb"/>
        <w:spacing w:before="0" w:beforeAutospacing="0" w:after="0" w:afterAutospacing="0"/>
        <w:rPr>
          <w:rFonts w:ascii="Arial" w:hAnsi="Arial" w:cs="Arial"/>
          <w:sz w:val="22"/>
          <w:szCs w:val="22"/>
        </w:rPr>
      </w:pPr>
    </w:p>
    <w:p w:rsidR="00DD51FC" w:rsidRPr="006B077F" w:rsidRDefault="00B001D0" w:rsidP="00DD51FC">
      <w:pPr>
        <w:pStyle w:val="NormalWeb"/>
        <w:spacing w:before="0" w:beforeAutospacing="0" w:after="0" w:afterAutospacing="0"/>
        <w:rPr>
          <w:rFonts w:ascii="Arial" w:hAnsi="Arial" w:cs="Arial"/>
          <w:b/>
          <w:i/>
          <w:sz w:val="22"/>
          <w:szCs w:val="22"/>
          <w:lang w:eastAsia="en-US"/>
        </w:rPr>
      </w:pPr>
      <w:hyperlink r:id="rId311" w:history="1">
        <w:r w:rsidR="00DD51FC" w:rsidRPr="006B077F">
          <w:rPr>
            <w:rStyle w:val="Hyperlink"/>
            <w:rFonts w:ascii="Arial" w:hAnsi="Arial" w:cs="Arial"/>
            <w:b/>
            <w:i/>
            <w:sz w:val="22"/>
            <w:szCs w:val="22"/>
            <w:lang w:eastAsia="en-US"/>
          </w:rPr>
          <w:t>Age Concern Havering</w:t>
        </w:r>
      </w:hyperlink>
    </w:p>
    <w:p w:rsidR="00DD51FC" w:rsidRDefault="00DD51FC" w:rsidP="00DD51FC">
      <w:pPr>
        <w:spacing w:after="0" w:line="240" w:lineRule="auto"/>
        <w:rPr>
          <w:rFonts w:ascii="Arial" w:hAnsi="Arial" w:cs="Arial"/>
        </w:rPr>
      </w:pPr>
      <w:r>
        <w:rPr>
          <w:rFonts w:ascii="Arial" w:hAnsi="Arial" w:cs="Arial"/>
          <w:lang w:eastAsia="en-GB"/>
        </w:rPr>
        <w:t xml:space="preserve">Age Concern Havering announced the closure of two </w:t>
      </w:r>
      <w:r w:rsidRPr="00A14E92">
        <w:rPr>
          <w:rFonts w:ascii="Arial" w:hAnsi="Arial" w:cs="Arial"/>
          <w:lang w:eastAsia="en-GB"/>
        </w:rPr>
        <w:t>of its services du</w:t>
      </w:r>
      <w:r>
        <w:rPr>
          <w:rFonts w:ascii="Arial" w:hAnsi="Arial" w:cs="Arial"/>
          <w:lang w:eastAsia="en-GB"/>
        </w:rPr>
        <w:t xml:space="preserve">e to the end of outside funding. The Active Living Project – The Pub Clubs and the Information, Advice &amp; Advocacy Services were both funded from outside grants, which ended; the Pub Clubs from the Big Lottery and </w:t>
      </w:r>
      <w:r w:rsidRPr="00A14E92">
        <w:rPr>
          <w:rFonts w:ascii="Arial" w:hAnsi="Arial" w:cs="Arial"/>
          <w:lang w:eastAsia="en-GB"/>
        </w:rPr>
        <w:t>the Information, A</w:t>
      </w:r>
      <w:r>
        <w:rPr>
          <w:rFonts w:ascii="Arial" w:hAnsi="Arial" w:cs="Arial"/>
          <w:lang w:eastAsia="en-GB"/>
        </w:rPr>
        <w:t>dvice and Advocacy from a local a</w:t>
      </w:r>
      <w:r w:rsidRPr="00A14E92">
        <w:rPr>
          <w:rFonts w:ascii="Arial" w:hAnsi="Arial" w:cs="Arial"/>
          <w:lang w:eastAsia="en-GB"/>
        </w:rPr>
        <w:t>uthority grant.</w:t>
      </w:r>
      <w:r w:rsidRPr="006B077F">
        <w:rPr>
          <w:rFonts w:ascii="Arial" w:hAnsi="Arial" w:cs="Arial"/>
        </w:rPr>
        <w:t xml:space="preserve"> </w:t>
      </w:r>
      <w:r>
        <w:rPr>
          <w:rFonts w:ascii="Arial" w:hAnsi="Arial" w:cs="Arial"/>
          <w:lang w:eastAsia="en-GB"/>
        </w:rPr>
        <w:t>Age Concern Havering</w:t>
      </w:r>
      <w:r w:rsidRPr="006B077F">
        <w:rPr>
          <w:rFonts w:ascii="Arial" w:hAnsi="Arial" w:cs="Arial"/>
          <w:lang w:eastAsia="en-GB"/>
        </w:rPr>
        <w:t xml:space="preserve"> applied twice for </w:t>
      </w:r>
      <w:r>
        <w:rPr>
          <w:rFonts w:ascii="Arial" w:hAnsi="Arial" w:cs="Arial"/>
          <w:lang w:eastAsia="en-GB"/>
        </w:rPr>
        <w:t>e</w:t>
      </w:r>
      <w:r w:rsidRPr="006B077F">
        <w:rPr>
          <w:rFonts w:ascii="Arial" w:hAnsi="Arial" w:cs="Arial"/>
          <w:lang w:eastAsia="en-GB"/>
        </w:rPr>
        <w:t>xtension funding</w:t>
      </w:r>
      <w:r>
        <w:rPr>
          <w:rFonts w:ascii="Arial" w:hAnsi="Arial" w:cs="Arial"/>
          <w:lang w:eastAsia="en-GB"/>
        </w:rPr>
        <w:t xml:space="preserve"> for The Pub Clubs project but </w:t>
      </w:r>
      <w:r w:rsidRPr="006B077F">
        <w:rPr>
          <w:rFonts w:ascii="Arial" w:hAnsi="Arial" w:cs="Arial"/>
          <w:lang w:eastAsia="en-GB"/>
        </w:rPr>
        <w:t>both</w:t>
      </w:r>
      <w:r>
        <w:rPr>
          <w:rFonts w:ascii="Arial" w:hAnsi="Arial" w:cs="Arial"/>
          <w:lang w:eastAsia="en-GB"/>
        </w:rPr>
        <w:t xml:space="preserve"> applications</w:t>
      </w:r>
      <w:r w:rsidRPr="006B077F">
        <w:rPr>
          <w:rFonts w:ascii="Arial" w:hAnsi="Arial" w:cs="Arial"/>
          <w:lang w:eastAsia="en-GB"/>
        </w:rPr>
        <w:t xml:space="preserve"> </w:t>
      </w:r>
      <w:r>
        <w:rPr>
          <w:rFonts w:ascii="Arial" w:hAnsi="Arial" w:cs="Arial"/>
          <w:lang w:eastAsia="en-GB"/>
        </w:rPr>
        <w:t xml:space="preserve">were </w:t>
      </w:r>
      <w:r w:rsidRPr="006B077F">
        <w:rPr>
          <w:rFonts w:ascii="Arial" w:hAnsi="Arial" w:cs="Arial"/>
          <w:lang w:eastAsia="en-GB"/>
        </w:rPr>
        <w:t xml:space="preserve">rejected. </w:t>
      </w:r>
      <w:r>
        <w:rPr>
          <w:rFonts w:ascii="Arial" w:hAnsi="Arial" w:cs="Arial"/>
          <w:lang w:eastAsia="en-GB"/>
        </w:rPr>
        <w:t>They now</w:t>
      </w:r>
      <w:r w:rsidRPr="006B077F">
        <w:rPr>
          <w:rFonts w:ascii="Arial" w:hAnsi="Arial" w:cs="Arial"/>
          <w:lang w:eastAsia="en-GB"/>
        </w:rPr>
        <w:t xml:space="preserve"> do not have the resources to fund such projects </w:t>
      </w:r>
      <w:r>
        <w:rPr>
          <w:rFonts w:ascii="Arial" w:hAnsi="Arial" w:cs="Arial"/>
          <w:lang w:eastAsia="en-GB"/>
        </w:rPr>
        <w:t xml:space="preserve">and had </w:t>
      </w:r>
      <w:r w:rsidRPr="006B077F">
        <w:rPr>
          <w:rFonts w:ascii="Arial" w:hAnsi="Arial" w:cs="Arial"/>
          <w:lang w:eastAsia="en-GB"/>
        </w:rPr>
        <w:t>no alternative but to close the clubs</w:t>
      </w:r>
      <w:r>
        <w:rPr>
          <w:rFonts w:ascii="Arial" w:hAnsi="Arial" w:cs="Arial"/>
          <w:lang w:eastAsia="en-GB"/>
        </w:rPr>
        <w:t xml:space="preserve"> at the end of May 2012</w:t>
      </w:r>
      <w:r w:rsidRPr="006B077F">
        <w:rPr>
          <w:rFonts w:ascii="Arial" w:hAnsi="Arial" w:cs="Arial"/>
          <w:lang w:eastAsia="en-GB"/>
        </w:rPr>
        <w:t xml:space="preserve"> until othe</w:t>
      </w:r>
      <w:r>
        <w:rPr>
          <w:rFonts w:ascii="Arial" w:hAnsi="Arial" w:cs="Arial"/>
          <w:lang w:eastAsia="en-GB"/>
        </w:rPr>
        <w:t>r long or short term funding could</w:t>
      </w:r>
      <w:r w:rsidRPr="006B077F">
        <w:rPr>
          <w:rFonts w:ascii="Arial" w:hAnsi="Arial" w:cs="Arial"/>
          <w:lang w:eastAsia="en-GB"/>
        </w:rPr>
        <w:t xml:space="preserve"> be found to cover their £5,000 annual administration costs.</w:t>
      </w:r>
      <w:r>
        <w:rPr>
          <w:rFonts w:ascii="Arial" w:hAnsi="Arial" w:cs="Arial"/>
          <w:lang w:eastAsia="en-GB"/>
        </w:rPr>
        <w:t xml:space="preserve"> The London </w:t>
      </w:r>
      <w:r w:rsidRPr="006B077F">
        <w:rPr>
          <w:rFonts w:ascii="Arial" w:hAnsi="Arial" w:cs="Arial"/>
          <w:lang w:eastAsia="en-GB"/>
        </w:rPr>
        <w:t>Boroughs withdrew their small grant</w:t>
      </w:r>
      <w:r>
        <w:rPr>
          <w:rFonts w:ascii="Arial" w:hAnsi="Arial" w:cs="Arial"/>
          <w:lang w:eastAsia="en-GB"/>
        </w:rPr>
        <w:t xml:space="preserve"> for the Information, Advice &amp; Advocacy Services in 2012 and</w:t>
      </w:r>
      <w:r w:rsidRPr="006B077F">
        <w:rPr>
          <w:rFonts w:ascii="Arial" w:hAnsi="Arial" w:cs="Arial"/>
          <w:lang w:eastAsia="en-GB"/>
        </w:rPr>
        <w:t xml:space="preserve"> then Havering Council ended the grant they </w:t>
      </w:r>
      <w:r>
        <w:rPr>
          <w:rFonts w:ascii="Arial" w:hAnsi="Arial" w:cs="Arial"/>
          <w:lang w:eastAsia="en-GB"/>
        </w:rPr>
        <w:t>had</w:t>
      </w:r>
      <w:r w:rsidRPr="006B077F">
        <w:rPr>
          <w:rFonts w:ascii="Arial" w:hAnsi="Arial" w:cs="Arial"/>
          <w:lang w:eastAsia="en-GB"/>
        </w:rPr>
        <w:t xml:space="preserve"> provided for </w:t>
      </w:r>
      <w:r>
        <w:rPr>
          <w:rFonts w:ascii="Arial" w:hAnsi="Arial" w:cs="Arial"/>
          <w:lang w:eastAsia="en-GB"/>
        </w:rPr>
        <w:t xml:space="preserve">this service for </w:t>
      </w:r>
      <w:r w:rsidRPr="006B077F">
        <w:rPr>
          <w:rFonts w:ascii="Arial" w:hAnsi="Arial" w:cs="Arial"/>
          <w:lang w:eastAsia="en-GB"/>
        </w:rPr>
        <w:t xml:space="preserve">the last eleven years. As a result, </w:t>
      </w:r>
      <w:r>
        <w:rPr>
          <w:rFonts w:ascii="Arial" w:hAnsi="Arial" w:cs="Arial"/>
          <w:lang w:eastAsia="en-GB"/>
        </w:rPr>
        <w:t xml:space="preserve">at the end of May 2012 the organisation no longer had the </w:t>
      </w:r>
      <w:r w:rsidRPr="006B077F">
        <w:rPr>
          <w:rFonts w:ascii="Arial" w:hAnsi="Arial" w:cs="Arial"/>
          <w:lang w:eastAsia="en-GB"/>
        </w:rPr>
        <w:t xml:space="preserve">funds to support the staff, trained volunteers and resources required to provide the type of overall </w:t>
      </w:r>
      <w:r>
        <w:rPr>
          <w:rFonts w:ascii="Arial" w:hAnsi="Arial" w:cs="Arial"/>
          <w:lang w:eastAsia="en-GB"/>
        </w:rPr>
        <w:t xml:space="preserve">service </w:t>
      </w:r>
      <w:r w:rsidRPr="006B077F">
        <w:rPr>
          <w:rFonts w:ascii="Arial" w:hAnsi="Arial" w:cs="Arial"/>
          <w:lang w:eastAsia="en-GB"/>
        </w:rPr>
        <w:t>achieved in recent yea</w:t>
      </w:r>
      <w:r>
        <w:rPr>
          <w:rFonts w:ascii="Arial" w:hAnsi="Arial" w:cs="Arial"/>
          <w:lang w:eastAsia="en-GB"/>
        </w:rPr>
        <w:t xml:space="preserve">rs, but they </w:t>
      </w:r>
      <w:r w:rsidRPr="006B077F">
        <w:rPr>
          <w:rFonts w:ascii="Arial" w:hAnsi="Arial" w:cs="Arial"/>
          <w:lang w:eastAsia="en-GB"/>
        </w:rPr>
        <w:t>continue</w:t>
      </w:r>
      <w:r>
        <w:rPr>
          <w:rFonts w:ascii="Arial" w:hAnsi="Arial" w:cs="Arial"/>
          <w:lang w:eastAsia="en-GB"/>
        </w:rPr>
        <w:t>d</w:t>
      </w:r>
      <w:r w:rsidRPr="006B077F">
        <w:rPr>
          <w:rFonts w:ascii="Arial" w:hAnsi="Arial" w:cs="Arial"/>
          <w:lang w:eastAsia="en-GB"/>
        </w:rPr>
        <w:t xml:space="preserve"> </w:t>
      </w:r>
      <w:r>
        <w:rPr>
          <w:rFonts w:ascii="Arial" w:hAnsi="Arial" w:cs="Arial"/>
          <w:lang w:eastAsia="en-GB"/>
        </w:rPr>
        <w:t>to provide an information service in a different way</w:t>
      </w:r>
      <w:r w:rsidRPr="006B077F">
        <w:rPr>
          <w:rFonts w:ascii="Arial" w:hAnsi="Arial" w:cs="Arial"/>
          <w:lang w:eastAsia="en-GB"/>
        </w:rPr>
        <w:t xml:space="preserve"> from June </w:t>
      </w:r>
      <w:r>
        <w:rPr>
          <w:rFonts w:ascii="Arial" w:hAnsi="Arial" w:cs="Arial"/>
          <w:lang w:eastAsia="en-GB"/>
        </w:rPr>
        <w:t xml:space="preserve">2012 </w:t>
      </w:r>
      <w:r w:rsidRPr="006B077F">
        <w:rPr>
          <w:rFonts w:ascii="Arial" w:hAnsi="Arial" w:cs="Arial"/>
          <w:lang w:eastAsia="en-GB"/>
        </w:rPr>
        <w:t>onwards</w:t>
      </w:r>
      <w:r>
        <w:rPr>
          <w:rFonts w:ascii="Arial" w:hAnsi="Arial" w:cs="Arial"/>
          <w:lang w:eastAsia="en-GB"/>
        </w:rPr>
        <w:t xml:space="preserve">. </w:t>
      </w:r>
      <w:hyperlink r:id="rId312" w:history="1">
        <w:r w:rsidRPr="00D31490">
          <w:rPr>
            <w:rStyle w:val="Hyperlink"/>
            <w:rFonts w:ascii="Arial" w:hAnsi="Arial" w:cs="Arial"/>
          </w:rPr>
          <w:t>Currently Age Concern Havering need over £1 million every year</w:t>
        </w:r>
      </w:hyperlink>
      <w:r>
        <w:rPr>
          <w:rFonts w:ascii="Arial" w:hAnsi="Arial" w:cs="Arial"/>
        </w:rPr>
        <w:t xml:space="preserve"> to run thei</w:t>
      </w:r>
      <w:r w:rsidRPr="00D31490">
        <w:rPr>
          <w:rFonts w:ascii="Arial" w:hAnsi="Arial" w:cs="Arial"/>
        </w:rPr>
        <w:t xml:space="preserve">r existing services of which only part comes from Havering Council and Havering </w:t>
      </w:r>
      <w:r>
        <w:rPr>
          <w:rFonts w:ascii="Arial" w:hAnsi="Arial" w:cs="Arial"/>
        </w:rPr>
        <w:t>Primary Care Trust. They therefore</w:t>
      </w:r>
      <w:r w:rsidRPr="00D31490">
        <w:rPr>
          <w:rFonts w:ascii="Arial" w:hAnsi="Arial" w:cs="Arial"/>
        </w:rPr>
        <w:t xml:space="preserve"> need to raise sig</w:t>
      </w:r>
      <w:r>
        <w:rPr>
          <w:rFonts w:ascii="Arial" w:hAnsi="Arial" w:cs="Arial"/>
        </w:rPr>
        <w:t>nificant sums each year from their</w:t>
      </w:r>
      <w:r w:rsidRPr="00D31490">
        <w:rPr>
          <w:rFonts w:ascii="Arial" w:hAnsi="Arial" w:cs="Arial"/>
        </w:rPr>
        <w:t xml:space="preserve"> own resources just to maintain existing services</w:t>
      </w:r>
      <w:r>
        <w:rPr>
          <w:rFonts w:ascii="Arial" w:hAnsi="Arial" w:cs="Arial"/>
        </w:rPr>
        <w:t>.</w:t>
      </w:r>
    </w:p>
    <w:p w:rsidR="00EA699C" w:rsidRDefault="00EA699C" w:rsidP="00DD51FC">
      <w:pPr>
        <w:spacing w:after="0" w:line="240" w:lineRule="auto"/>
        <w:rPr>
          <w:rFonts w:ascii="Arial" w:hAnsi="Arial" w:cs="Arial"/>
        </w:rPr>
      </w:pPr>
    </w:p>
    <w:p w:rsidR="00EA699C" w:rsidRDefault="00B001D0" w:rsidP="00EA699C">
      <w:pPr>
        <w:spacing w:after="0" w:line="240" w:lineRule="auto"/>
        <w:rPr>
          <w:rFonts w:ascii="Arial" w:hAnsi="Arial" w:cs="Arial"/>
          <w:b/>
          <w:i/>
        </w:rPr>
      </w:pPr>
      <w:hyperlink r:id="rId313" w:history="1">
        <w:r w:rsidR="00EA699C" w:rsidRPr="00090064">
          <w:rPr>
            <w:rStyle w:val="Hyperlink"/>
            <w:rFonts w:ascii="Arial" w:hAnsi="Arial" w:cs="Arial"/>
            <w:b/>
            <w:i/>
          </w:rPr>
          <w:t>Help in Hounslow</w:t>
        </w:r>
      </w:hyperlink>
    </w:p>
    <w:p w:rsidR="00DD51FC" w:rsidRDefault="00EA699C" w:rsidP="00EA699C">
      <w:pPr>
        <w:spacing w:line="240" w:lineRule="auto"/>
        <w:rPr>
          <w:rFonts w:ascii="Arial" w:hAnsi="Arial" w:cs="Arial"/>
          <w:lang w:eastAsia="en-GB"/>
        </w:rPr>
      </w:pPr>
      <w:r>
        <w:rPr>
          <w:rFonts w:ascii="Arial" w:hAnsi="Arial" w:cs="Arial"/>
        </w:rPr>
        <w:t xml:space="preserve">The Help in Hounslow information, advice and advocacy project run by Age UK Hounslow </w:t>
      </w:r>
      <w:r w:rsidRPr="00F73E6F">
        <w:rPr>
          <w:rFonts w:ascii="Arial" w:hAnsi="Arial" w:cs="Arial"/>
        </w:rPr>
        <w:t xml:space="preserve">has now </w:t>
      </w:r>
      <w:hyperlink r:id="rId314" w:history="1">
        <w:r w:rsidRPr="00F73E6F">
          <w:rPr>
            <w:rStyle w:val="Hyperlink"/>
            <w:rFonts w:ascii="Arial" w:hAnsi="Arial" w:cs="Arial"/>
          </w:rPr>
          <w:t>closed</w:t>
        </w:r>
      </w:hyperlink>
      <w:r w:rsidRPr="00F73E6F">
        <w:rPr>
          <w:rFonts w:ascii="Arial" w:hAnsi="Arial" w:cs="Arial"/>
        </w:rPr>
        <w:t xml:space="preserve">. </w:t>
      </w:r>
      <w:r w:rsidRPr="00F73E6F">
        <w:rPr>
          <w:rFonts w:ascii="Arial" w:hAnsi="Arial" w:cs="Arial"/>
          <w:lang w:eastAsia="en-GB"/>
        </w:rPr>
        <w:t xml:space="preserve">Although the contract with Hounslow Council was for three years from April 2010, </w:t>
      </w:r>
      <w:hyperlink r:id="rId315" w:history="1">
        <w:r w:rsidRPr="00F73E6F">
          <w:rPr>
            <w:rStyle w:val="Hyperlink"/>
            <w:rFonts w:ascii="Arial" w:hAnsi="Arial" w:cs="Arial"/>
            <w:lang w:eastAsia="en-GB"/>
          </w:rPr>
          <w:t>it was terminated early by the council and the service ended on 30</w:t>
        </w:r>
        <w:r w:rsidRPr="00F73E6F">
          <w:rPr>
            <w:rStyle w:val="Hyperlink"/>
            <w:rFonts w:ascii="Arial" w:hAnsi="Arial" w:cs="Arial"/>
            <w:vertAlign w:val="superscript"/>
            <w:lang w:eastAsia="en-GB"/>
          </w:rPr>
          <w:t>th</w:t>
        </w:r>
        <w:r w:rsidRPr="00F73E6F">
          <w:rPr>
            <w:rStyle w:val="Hyperlink"/>
            <w:rFonts w:ascii="Arial" w:hAnsi="Arial" w:cs="Arial"/>
            <w:lang w:eastAsia="en-GB"/>
          </w:rPr>
          <w:t xml:space="preserve"> June 2012</w:t>
        </w:r>
      </w:hyperlink>
      <w:r w:rsidRPr="00F73E6F">
        <w:rPr>
          <w:rFonts w:ascii="Arial" w:hAnsi="Arial" w:cs="Arial"/>
          <w:lang w:eastAsia="en-GB"/>
        </w:rPr>
        <w:t>, nine months early. This resulted in a number of staff having been made redundant and also impacted the charity's finances as it was unable to recoup fully the investment it had made to get the service off the ground and also it could no longer recover a proportion of its core costs from the funding available under the contract.</w:t>
      </w:r>
    </w:p>
    <w:p w:rsidR="00975FBA" w:rsidRDefault="00B001D0" w:rsidP="00975FBA">
      <w:pPr>
        <w:pStyle w:val="NormalWeb"/>
        <w:spacing w:before="0" w:beforeAutospacing="0" w:after="0" w:afterAutospacing="0"/>
        <w:rPr>
          <w:rFonts w:ascii="Arial" w:hAnsi="Arial" w:cs="Arial"/>
          <w:b/>
          <w:i/>
          <w:sz w:val="22"/>
          <w:szCs w:val="22"/>
        </w:rPr>
      </w:pPr>
      <w:hyperlink r:id="rId316" w:history="1">
        <w:r w:rsidR="00975FBA" w:rsidRPr="005F0118">
          <w:rPr>
            <w:rStyle w:val="Hyperlink"/>
            <w:rFonts w:ascii="Arial" w:hAnsi="Arial" w:cs="Arial"/>
            <w:b/>
            <w:i/>
            <w:sz w:val="22"/>
            <w:szCs w:val="22"/>
          </w:rPr>
          <w:t>Kensington &amp; Chelsea Citizens Advice Bureau</w:t>
        </w:r>
      </w:hyperlink>
    </w:p>
    <w:p w:rsidR="00975FBA" w:rsidRDefault="00975FBA" w:rsidP="00975FBA">
      <w:pPr>
        <w:pStyle w:val="NormalWeb"/>
        <w:spacing w:before="0" w:beforeAutospacing="0" w:after="0" w:afterAutospacing="0"/>
        <w:rPr>
          <w:rFonts w:ascii="Arial" w:hAnsi="Arial" w:cs="Arial"/>
          <w:sz w:val="22"/>
          <w:szCs w:val="22"/>
        </w:rPr>
      </w:pPr>
      <w:r w:rsidRPr="005F0118">
        <w:rPr>
          <w:rFonts w:ascii="Arial" w:hAnsi="Arial" w:cs="Arial"/>
          <w:sz w:val="22"/>
          <w:szCs w:val="22"/>
        </w:rPr>
        <w:t>The CAB is the largest recipient of existing corporate services grants in the borough, receiving over £700,000, so it will face a £41,000 reduction in funding in 2013-14, which amounts to only a 6% reduction in grant.</w:t>
      </w:r>
      <w:r w:rsidRPr="005F0118">
        <w:rPr>
          <w:rFonts w:ascii="Arial" w:hAnsi="Arial" w:cs="Arial"/>
          <w:b/>
          <w:i/>
          <w:sz w:val="22"/>
          <w:szCs w:val="22"/>
        </w:rPr>
        <w:t xml:space="preserve"> The council has stated that </w:t>
      </w:r>
      <w:r w:rsidRPr="005F0118">
        <w:rPr>
          <w:rFonts w:ascii="Arial" w:hAnsi="Arial" w:cs="Arial"/>
          <w:sz w:val="22"/>
          <w:szCs w:val="22"/>
        </w:rPr>
        <w:t>given the Bureau’s overall budget of around £1million, the council would expect it to be able to find levels of efficiency savings that did not affect front line services, and would be very disappointed if the CAB went straight to reducing a front line post.</w:t>
      </w:r>
    </w:p>
    <w:p w:rsidR="00975FBA" w:rsidRDefault="00975FBA" w:rsidP="00975FBA">
      <w:pPr>
        <w:pStyle w:val="NormalWeb"/>
        <w:spacing w:before="0" w:beforeAutospacing="0" w:after="0" w:afterAutospacing="0"/>
        <w:rPr>
          <w:rFonts w:ascii="Arial" w:hAnsi="Arial" w:cs="Arial"/>
          <w:sz w:val="22"/>
          <w:szCs w:val="22"/>
        </w:rPr>
      </w:pPr>
    </w:p>
    <w:p w:rsidR="00975FBA" w:rsidRPr="0003646A" w:rsidRDefault="00B001D0" w:rsidP="00975FBA">
      <w:pPr>
        <w:pStyle w:val="NormalWeb"/>
        <w:spacing w:before="0" w:beforeAutospacing="0" w:after="0" w:afterAutospacing="0"/>
        <w:rPr>
          <w:rFonts w:ascii="Arial" w:hAnsi="Arial" w:cs="Arial"/>
          <w:b/>
          <w:i/>
          <w:sz w:val="22"/>
          <w:szCs w:val="22"/>
        </w:rPr>
      </w:pPr>
      <w:hyperlink r:id="rId317" w:history="1">
        <w:r w:rsidR="00975FBA" w:rsidRPr="0003646A">
          <w:rPr>
            <w:rStyle w:val="Hyperlink"/>
            <w:rFonts w:ascii="Arial" w:hAnsi="Arial" w:cs="Arial"/>
            <w:b/>
            <w:i/>
            <w:sz w:val="22"/>
            <w:szCs w:val="22"/>
          </w:rPr>
          <w:t>Kensington &amp; Chelsea Advice Forum</w:t>
        </w:r>
      </w:hyperlink>
    </w:p>
    <w:p w:rsidR="00975FBA" w:rsidRDefault="00975FBA" w:rsidP="00975FBA">
      <w:pPr>
        <w:spacing w:after="0" w:line="240" w:lineRule="auto"/>
        <w:rPr>
          <w:rFonts w:ascii="Arial" w:hAnsi="Arial" w:cs="Arial"/>
          <w:lang w:eastAsia="en-GB"/>
        </w:rPr>
      </w:pPr>
      <w:r w:rsidRPr="0003646A">
        <w:rPr>
          <w:rFonts w:ascii="Arial" w:hAnsi="Arial" w:cs="Arial"/>
        </w:rPr>
        <w:t>A new report produced by members of the Kensington and Chelsea Advice Forum has highlighted the major concerns over legal aid reform and its impact on local advice agencies.From April 2013 legal aid advice on welfare benefit matters will be abolished leaving clients without the advice they seek unless they have the ability to pay.  There are concerns about the effect of austerity measures that are increasing demand for advice particularly for those most in need. This will place even greater pressure on advice services at a time of financial restraint and loss of staff.</w:t>
      </w:r>
      <w:r>
        <w:rPr>
          <w:rFonts w:ascii="Arial" w:hAnsi="Arial" w:cs="Arial"/>
        </w:rPr>
        <w:t xml:space="preserve"> </w:t>
      </w:r>
      <w:r w:rsidRPr="0003646A">
        <w:rPr>
          <w:rFonts w:ascii="Arial" w:hAnsi="Arial" w:cs="Arial"/>
          <w:lang w:eastAsia="en-GB"/>
        </w:rPr>
        <w:t>In Kensington &amp; Chelsea there are four not-for-profit agencies providing advice across this spectrum: the CAB Service, North Kensington Law Centre, Nucleus and Worlds End Neighbourhood Advice centre. All but WENAC currently hold LSC contracts to provide specialist advice although they too continue to provide advice at this level. In the private sector, provision has declined significantly in recent years and there are now only two firms offering help through legal aid, principally in housing and family law – Oliver Fisher &amp; Co, and Alan Edwards &amp; Co., both located in Notting Hill.</w:t>
      </w:r>
      <w:r>
        <w:rPr>
          <w:rFonts w:ascii="Arial" w:hAnsi="Arial" w:cs="Arial"/>
          <w:lang w:eastAsia="en-GB"/>
        </w:rPr>
        <w:t xml:space="preserve"> </w:t>
      </w:r>
      <w:r w:rsidRPr="0003646A">
        <w:rPr>
          <w:rFonts w:ascii="Arial" w:hAnsi="Arial" w:cs="Arial"/>
          <w:lang w:eastAsia="en-GB"/>
        </w:rPr>
        <w:t>Kensington &amp; Chelsea will suffer one of the largest reductions in legal aid funding in London next year at around 85%. In one of the few remaining categories, housing and debt, only 360 fixed fee cases are available for bidding. It is estimated that 300 cases are required to support a single specialist caseworker. The CAB Service, for example, will lose funding for 3.2 posts covering debt and welfare benefits.</w:t>
      </w:r>
    </w:p>
    <w:p w:rsidR="00C56A15" w:rsidRDefault="00C56A15" w:rsidP="00975FBA">
      <w:pPr>
        <w:spacing w:after="0" w:line="240" w:lineRule="auto"/>
        <w:rPr>
          <w:rFonts w:ascii="Arial" w:hAnsi="Arial" w:cs="Arial"/>
          <w:lang w:eastAsia="en-GB"/>
        </w:rPr>
      </w:pPr>
    </w:p>
    <w:p w:rsidR="006A6534" w:rsidRDefault="006A6534" w:rsidP="00C56A15">
      <w:pPr>
        <w:spacing w:after="0" w:line="240" w:lineRule="auto"/>
      </w:pPr>
    </w:p>
    <w:p w:rsidR="006A6534" w:rsidRDefault="006A6534" w:rsidP="00C56A15">
      <w:pPr>
        <w:spacing w:after="0" w:line="240" w:lineRule="auto"/>
      </w:pPr>
    </w:p>
    <w:p w:rsidR="00C56A15" w:rsidRPr="0080425A" w:rsidRDefault="00B001D0" w:rsidP="00C56A15">
      <w:pPr>
        <w:spacing w:after="0" w:line="240" w:lineRule="auto"/>
        <w:rPr>
          <w:rFonts w:ascii="Arial" w:hAnsi="Arial" w:cs="Arial"/>
          <w:b/>
          <w:i/>
        </w:rPr>
      </w:pPr>
      <w:hyperlink r:id="rId318" w:history="1">
        <w:r w:rsidR="00C56A15" w:rsidRPr="0080425A">
          <w:rPr>
            <w:rStyle w:val="Hyperlink"/>
            <w:rFonts w:ascii="Arial" w:hAnsi="Arial" w:cs="Arial"/>
            <w:b/>
            <w:i/>
          </w:rPr>
          <w:t>Kingston Law School’s Community Legal Advice Centre</w:t>
        </w:r>
      </w:hyperlink>
    </w:p>
    <w:p w:rsidR="00C56A15" w:rsidRDefault="00C56A15" w:rsidP="00975FBA">
      <w:pPr>
        <w:spacing w:after="0" w:line="240" w:lineRule="auto"/>
        <w:rPr>
          <w:rFonts w:ascii="Arial" w:hAnsi="Arial" w:cs="Arial"/>
        </w:rPr>
      </w:pPr>
      <w:r w:rsidRPr="0080425A">
        <w:rPr>
          <w:rFonts w:ascii="Arial" w:hAnsi="Arial" w:cs="Arial"/>
        </w:rPr>
        <w:t>Kingston Law School's Community Legal Advice Centre, launched in September 2012, is dedicated to providing free legal advice to individuals, charities, businesses and community groups from Kingston and the surrounding areas. Legal aid will be restricted in a range of civil cases from April 1</w:t>
      </w:r>
      <w:r w:rsidRPr="0080425A">
        <w:rPr>
          <w:rFonts w:ascii="Arial" w:hAnsi="Arial" w:cs="Arial"/>
          <w:vertAlign w:val="superscript"/>
        </w:rPr>
        <w:t>st</w:t>
      </w:r>
      <w:r w:rsidRPr="0080425A">
        <w:rPr>
          <w:rFonts w:ascii="Arial" w:hAnsi="Arial" w:cs="Arial"/>
        </w:rPr>
        <w:t xml:space="preserve"> 2013. This means an estimated 500,000 people could lose access to free legal support. A team of 20 Kingston law degree students, who were selected in a competitive process, interview clients to establish an understanding of their predicament before researching and drafting a letter that provides advice on how the client should proceed. The Centre is being paid for by a grant from a special university alumni fund and a dona</w:t>
      </w:r>
      <w:r>
        <w:rPr>
          <w:rFonts w:ascii="Arial" w:hAnsi="Arial" w:cs="Arial"/>
        </w:rPr>
        <w:t>tion from a law school alumnus.</w:t>
      </w:r>
    </w:p>
    <w:p w:rsidR="00086994" w:rsidRDefault="00086994" w:rsidP="00975FBA">
      <w:pPr>
        <w:spacing w:after="0" w:line="240" w:lineRule="auto"/>
        <w:rPr>
          <w:rFonts w:ascii="Arial" w:hAnsi="Arial" w:cs="Arial"/>
        </w:rPr>
      </w:pPr>
    </w:p>
    <w:p w:rsidR="00086994" w:rsidRDefault="00086994" w:rsidP="00086994">
      <w:pPr>
        <w:spacing w:after="0" w:line="240" w:lineRule="auto"/>
        <w:rPr>
          <w:rFonts w:ascii="Arial" w:hAnsi="Arial" w:cs="Arial"/>
          <w:b/>
          <w:i/>
        </w:rPr>
      </w:pPr>
      <w:hyperlink r:id="rId319" w:history="1">
        <w:r w:rsidRPr="00FB0187">
          <w:rPr>
            <w:rStyle w:val="Hyperlink"/>
            <w:rFonts w:ascii="Arial" w:hAnsi="Arial" w:cs="Arial"/>
            <w:b/>
            <w:i/>
          </w:rPr>
          <w:t>Waltham Forest Citizens Advice Bureau</w:t>
        </w:r>
      </w:hyperlink>
    </w:p>
    <w:p w:rsidR="00086994" w:rsidRDefault="00086994" w:rsidP="00975FBA">
      <w:pPr>
        <w:spacing w:after="0" w:line="240" w:lineRule="auto"/>
        <w:rPr>
          <w:rFonts w:ascii="Arial" w:hAnsi="Arial" w:cs="Arial"/>
          <w:lang w:eastAsia="en-GB"/>
        </w:rPr>
      </w:pPr>
      <w:r w:rsidRPr="00FB0187">
        <w:rPr>
          <w:rFonts w:ascii="Arial" w:hAnsi="Arial" w:cs="Arial"/>
          <w:lang w:eastAsia="en-GB"/>
        </w:rPr>
        <w:t xml:space="preserve">The end </w:t>
      </w:r>
      <w:r>
        <w:rPr>
          <w:rFonts w:ascii="Arial" w:hAnsi="Arial" w:cs="Arial"/>
          <w:lang w:eastAsia="en-GB"/>
        </w:rPr>
        <w:t>of legal aid for most types of welfare benefits and debt work meant that Waltham Forest CAB lost</w:t>
      </w:r>
      <w:r w:rsidRPr="00FB0187">
        <w:rPr>
          <w:rFonts w:ascii="Arial" w:hAnsi="Arial" w:cs="Arial"/>
          <w:lang w:eastAsia="en-GB"/>
        </w:rPr>
        <w:t xml:space="preserve"> £200,000 pa in income from the Legal Service Commission</w:t>
      </w:r>
      <w:r>
        <w:rPr>
          <w:rFonts w:ascii="Arial" w:hAnsi="Arial" w:cs="Arial"/>
          <w:lang w:eastAsia="en-GB"/>
        </w:rPr>
        <w:t xml:space="preserve"> at the end of the 2012-13 financial year.</w:t>
      </w:r>
      <w:r w:rsidRPr="00FB0187">
        <w:rPr>
          <w:rFonts w:ascii="Arial" w:hAnsi="Arial" w:cs="Arial"/>
          <w:lang w:eastAsia="en-GB"/>
        </w:rPr>
        <w:t xml:space="preserve"> </w:t>
      </w:r>
      <w:r>
        <w:rPr>
          <w:rFonts w:ascii="Arial" w:hAnsi="Arial" w:cs="Arial"/>
          <w:lang w:eastAsia="en-GB"/>
        </w:rPr>
        <w:t xml:space="preserve">As a result the organisation could no longer afford to have a second office in </w:t>
      </w:r>
      <w:r w:rsidRPr="00FB0187">
        <w:rPr>
          <w:rFonts w:ascii="Arial" w:hAnsi="Arial" w:cs="Arial"/>
          <w:lang w:eastAsia="en-GB"/>
        </w:rPr>
        <w:t xml:space="preserve">Leytonstone. However, </w:t>
      </w:r>
      <w:r>
        <w:rPr>
          <w:rFonts w:ascii="Arial" w:hAnsi="Arial" w:cs="Arial"/>
          <w:lang w:eastAsia="en-GB"/>
        </w:rPr>
        <w:t xml:space="preserve">the savings they made by closing the centre </w:t>
      </w:r>
      <w:r w:rsidRPr="00FB0187">
        <w:rPr>
          <w:rFonts w:ascii="Arial" w:hAnsi="Arial" w:cs="Arial"/>
          <w:lang w:eastAsia="en-GB"/>
        </w:rPr>
        <w:t>allow</w:t>
      </w:r>
      <w:r>
        <w:rPr>
          <w:rFonts w:ascii="Arial" w:hAnsi="Arial" w:cs="Arial"/>
          <w:lang w:eastAsia="en-GB"/>
        </w:rPr>
        <w:t xml:space="preserve">ed them to keep most of their advisers in 2013-14 who </w:t>
      </w:r>
      <w:r w:rsidRPr="00FB0187">
        <w:rPr>
          <w:rFonts w:ascii="Arial" w:hAnsi="Arial" w:cs="Arial"/>
          <w:lang w:eastAsia="en-GB"/>
        </w:rPr>
        <w:t>move</w:t>
      </w:r>
      <w:r>
        <w:rPr>
          <w:rFonts w:ascii="Arial" w:hAnsi="Arial" w:cs="Arial"/>
          <w:lang w:eastAsia="en-GB"/>
        </w:rPr>
        <w:t xml:space="preserve">d </w:t>
      </w:r>
      <w:r w:rsidRPr="00FB0187">
        <w:rPr>
          <w:rFonts w:ascii="Arial" w:hAnsi="Arial" w:cs="Arial"/>
          <w:lang w:eastAsia="en-GB"/>
        </w:rPr>
        <w:t>to the</w:t>
      </w:r>
      <w:r>
        <w:rPr>
          <w:rFonts w:ascii="Arial" w:hAnsi="Arial" w:cs="Arial"/>
          <w:lang w:eastAsia="en-GB"/>
        </w:rPr>
        <w:t xml:space="preserve">ir office in Walthamstow. </w:t>
      </w:r>
    </w:p>
    <w:p w:rsidR="002062CE" w:rsidRDefault="002062CE" w:rsidP="00975FBA">
      <w:pPr>
        <w:spacing w:after="0" w:line="240" w:lineRule="auto"/>
        <w:rPr>
          <w:rFonts w:ascii="Arial" w:hAnsi="Arial" w:cs="Arial"/>
          <w:lang w:eastAsia="en-GB"/>
        </w:rPr>
      </w:pPr>
    </w:p>
    <w:p w:rsidR="002062CE" w:rsidRDefault="002062CE" w:rsidP="002062CE">
      <w:pPr>
        <w:spacing w:after="0" w:line="240" w:lineRule="auto"/>
        <w:rPr>
          <w:rFonts w:ascii="Arial" w:hAnsi="Arial" w:cs="Arial"/>
          <w:b/>
          <w:i/>
          <w:lang w:eastAsia="en-GB"/>
        </w:rPr>
      </w:pPr>
      <w:hyperlink r:id="rId320" w:history="1">
        <w:r w:rsidRPr="00107F71">
          <w:rPr>
            <w:rStyle w:val="Hyperlink"/>
            <w:rFonts w:ascii="Arial" w:hAnsi="Arial" w:cs="Arial"/>
            <w:b/>
            <w:i/>
            <w:lang w:eastAsia="en-GB"/>
          </w:rPr>
          <w:t>Wandsworth Citizens Advice Bureau</w:t>
        </w:r>
      </w:hyperlink>
    </w:p>
    <w:p w:rsidR="002062CE" w:rsidRPr="002062CE" w:rsidRDefault="002062CE" w:rsidP="00975FBA">
      <w:pPr>
        <w:spacing w:after="0" w:line="240" w:lineRule="auto"/>
        <w:rPr>
          <w:rFonts w:ascii="Arial" w:hAnsi="Arial" w:cs="Arial"/>
          <w:i/>
          <w:lang w:eastAsia="en-GB"/>
        </w:rPr>
      </w:pPr>
      <w:r>
        <w:rPr>
          <w:rFonts w:ascii="Arial" w:hAnsi="Arial" w:cs="Arial"/>
          <w:lang w:eastAsia="en-GB"/>
        </w:rPr>
        <w:t xml:space="preserve">Wandsworth Citizens Advice Bureau has suffered a couple of years of </w:t>
      </w:r>
      <w:r w:rsidRPr="00107F71">
        <w:rPr>
          <w:rFonts w:ascii="Arial" w:hAnsi="Arial" w:cs="Arial"/>
          <w:lang w:eastAsia="en-GB"/>
        </w:rPr>
        <w:t>funding uncertainty</w:t>
      </w:r>
      <w:r>
        <w:rPr>
          <w:rFonts w:ascii="Arial" w:hAnsi="Arial" w:cs="Arial"/>
          <w:lang w:eastAsia="en-GB"/>
        </w:rPr>
        <w:t>. Its LB Wandsworth annual grant of £488,849 (61% of the organisation’s total annual income) was due to end on 31</w:t>
      </w:r>
      <w:r w:rsidRPr="00107F71">
        <w:rPr>
          <w:rFonts w:ascii="Arial" w:hAnsi="Arial" w:cs="Arial"/>
          <w:vertAlign w:val="superscript"/>
          <w:lang w:eastAsia="en-GB"/>
        </w:rPr>
        <w:t>st</w:t>
      </w:r>
      <w:r>
        <w:rPr>
          <w:rFonts w:ascii="Arial" w:hAnsi="Arial" w:cs="Arial"/>
          <w:lang w:eastAsia="en-GB"/>
        </w:rPr>
        <w:t xml:space="preserve"> March 2012. The charity managed to negotiate a year-long extension for 2012-13 but this left it with its LB Wandsworth and Legal Services Commission contract (worth £181064) both due to end on 31</w:t>
      </w:r>
      <w:r w:rsidRPr="00107F71">
        <w:rPr>
          <w:rFonts w:ascii="Arial" w:hAnsi="Arial" w:cs="Arial"/>
          <w:vertAlign w:val="superscript"/>
          <w:lang w:eastAsia="en-GB"/>
        </w:rPr>
        <w:t>st</w:t>
      </w:r>
      <w:r>
        <w:rPr>
          <w:rFonts w:ascii="Arial" w:hAnsi="Arial" w:cs="Arial"/>
          <w:lang w:eastAsia="en-GB"/>
        </w:rPr>
        <w:t xml:space="preserve"> March 2013 The council has proposed to fund the organisation in 2013-14 and 2014-15 but with a decrease in funding of £36,000 (7%) in the first year and a further £70,000 in the second.(an overall reduction of 21%).</w:t>
      </w:r>
    </w:p>
    <w:p w:rsidR="002A7A5B" w:rsidRDefault="002A7A5B" w:rsidP="00025C3A">
      <w:pPr>
        <w:pStyle w:val="Heading2"/>
      </w:pPr>
      <w:bookmarkStart w:id="64" w:name="_Toc365401351"/>
      <w:r>
        <w:t>Arts &amp; Culture services</w:t>
      </w:r>
      <w:bookmarkEnd w:id="64"/>
    </w:p>
    <w:p w:rsidR="002A7A5B" w:rsidRDefault="00B001D0" w:rsidP="00BD5581">
      <w:pPr>
        <w:pStyle w:val="Heading4"/>
        <w:spacing w:before="0" w:line="240" w:lineRule="auto"/>
      </w:pPr>
      <w:hyperlink r:id="rId321" w:history="1">
        <w:r w:rsidR="002A7A5B" w:rsidRPr="00025C3A">
          <w:rPr>
            <w:rStyle w:val="Hyperlink"/>
          </w:rPr>
          <w:t>Create KX</w:t>
        </w:r>
      </w:hyperlink>
    </w:p>
    <w:p w:rsidR="002A7A5B" w:rsidRDefault="002A7A5B" w:rsidP="00BD5581">
      <w:pPr>
        <w:spacing w:after="0" w:line="240" w:lineRule="auto"/>
        <w:rPr>
          <w:rFonts w:ascii="Arial" w:hAnsi="Arial" w:cs="Arial"/>
        </w:rPr>
      </w:pPr>
      <w:r w:rsidRPr="00025C3A">
        <w:rPr>
          <w:rFonts w:ascii="Arial" w:hAnsi="Arial" w:cs="Arial"/>
        </w:rPr>
        <w:t>[LVSC only heard of this closure in 2012-13] Create KX, the arts charity based in the King’s Cross area, closed as a result of a loss of its Camden Council grants and contracts in November 2010.</w:t>
      </w:r>
    </w:p>
    <w:p w:rsidR="002A7A5B" w:rsidRDefault="002A7A5B" w:rsidP="00BD5581">
      <w:pPr>
        <w:spacing w:after="0" w:line="240" w:lineRule="auto"/>
        <w:rPr>
          <w:rFonts w:ascii="Arial" w:hAnsi="Arial" w:cs="Arial"/>
        </w:rPr>
      </w:pPr>
    </w:p>
    <w:p w:rsidR="002A7A5B" w:rsidRDefault="00B001D0" w:rsidP="00BD5581">
      <w:pPr>
        <w:spacing w:after="0" w:line="240" w:lineRule="auto"/>
        <w:rPr>
          <w:rFonts w:ascii="Arial" w:hAnsi="Arial" w:cs="Arial"/>
          <w:b/>
          <w:i/>
        </w:rPr>
      </w:pPr>
      <w:hyperlink r:id="rId322" w:history="1">
        <w:r w:rsidR="002A7A5B" w:rsidRPr="005422AE">
          <w:rPr>
            <w:rStyle w:val="Hyperlink"/>
            <w:rFonts w:ascii="Arial" w:hAnsi="Arial" w:cs="Arial"/>
            <w:b/>
            <w:i/>
          </w:rPr>
          <w:t>1A Arts</w:t>
        </w:r>
      </w:hyperlink>
    </w:p>
    <w:p w:rsidR="002A7A5B" w:rsidRDefault="002A7A5B" w:rsidP="00BD5581">
      <w:pPr>
        <w:spacing w:after="0" w:line="240" w:lineRule="auto"/>
        <w:rPr>
          <w:rFonts w:ascii="Arial" w:hAnsi="Arial" w:cs="Arial"/>
        </w:rPr>
      </w:pPr>
      <w:r>
        <w:rPr>
          <w:rFonts w:ascii="Arial" w:hAnsi="Arial" w:cs="Arial"/>
        </w:rPr>
        <w:t>1A Arts, which provides arts and digital media services to the community around Holborn in Camden had its funding from Camden council stopped in January 2012 and is facing closure.</w:t>
      </w:r>
    </w:p>
    <w:p w:rsidR="002A7A5B" w:rsidRDefault="002A7A5B" w:rsidP="00BD5581">
      <w:pPr>
        <w:spacing w:after="0" w:line="240" w:lineRule="auto"/>
        <w:rPr>
          <w:rFonts w:ascii="Arial" w:hAnsi="Arial" w:cs="Arial"/>
        </w:rPr>
      </w:pPr>
    </w:p>
    <w:p w:rsidR="002A7A5B" w:rsidRPr="005F7AD0" w:rsidRDefault="00B001D0" w:rsidP="00BD5581">
      <w:pPr>
        <w:spacing w:after="0" w:line="240" w:lineRule="auto"/>
        <w:rPr>
          <w:rFonts w:ascii="Arial" w:hAnsi="Arial" w:cs="Arial"/>
          <w:b/>
          <w:i/>
        </w:rPr>
      </w:pPr>
      <w:hyperlink r:id="rId323" w:history="1">
        <w:r w:rsidR="002A7A5B" w:rsidRPr="005F7AD0">
          <w:rPr>
            <w:rStyle w:val="Hyperlink"/>
            <w:rFonts w:ascii="Arial" w:hAnsi="Arial" w:cs="Arial"/>
            <w:b/>
            <w:i/>
          </w:rPr>
          <w:t>Broadway Theatre</w:t>
        </w:r>
      </w:hyperlink>
    </w:p>
    <w:p w:rsidR="002A7A5B" w:rsidRPr="005F7AD0" w:rsidRDefault="002A7A5B" w:rsidP="00BD5581">
      <w:pPr>
        <w:spacing w:after="0" w:line="240" w:lineRule="auto"/>
        <w:rPr>
          <w:rFonts w:ascii="Arial" w:hAnsi="Arial" w:cs="Arial"/>
          <w:lang w:eastAsia="en-GB"/>
        </w:rPr>
      </w:pPr>
      <w:r>
        <w:rPr>
          <w:rFonts w:ascii="Arial" w:hAnsi="Arial" w:cs="Arial"/>
          <w:lang w:eastAsia="en-GB"/>
        </w:rPr>
        <w:t>The trust which had</w:t>
      </w:r>
      <w:r w:rsidRPr="005F7AD0">
        <w:rPr>
          <w:rFonts w:ascii="Arial" w:hAnsi="Arial" w:cs="Arial"/>
          <w:lang w:eastAsia="en-GB"/>
        </w:rPr>
        <w:t xml:space="preserve"> </w:t>
      </w:r>
      <w:r>
        <w:rPr>
          <w:rFonts w:ascii="Arial" w:hAnsi="Arial" w:cs="Arial"/>
          <w:lang w:eastAsia="en-GB"/>
        </w:rPr>
        <w:t>managed the Broadway Theatre over the last nine years</w:t>
      </w:r>
      <w:r w:rsidRPr="005F7AD0">
        <w:rPr>
          <w:rFonts w:ascii="Arial" w:hAnsi="Arial" w:cs="Arial"/>
          <w:lang w:eastAsia="en-GB"/>
        </w:rPr>
        <w:t xml:space="preserve"> left</w:t>
      </w:r>
      <w:r>
        <w:rPr>
          <w:rFonts w:ascii="Arial" w:hAnsi="Arial" w:cs="Arial"/>
          <w:lang w:eastAsia="en-GB"/>
        </w:rPr>
        <w:t xml:space="preserve"> in August 2012, following Barking &amp; Dagenham</w:t>
      </w:r>
      <w:r w:rsidRPr="005F7AD0">
        <w:rPr>
          <w:rFonts w:ascii="Arial" w:hAnsi="Arial" w:cs="Arial"/>
          <w:lang w:eastAsia="en-GB"/>
        </w:rPr>
        <w:t xml:space="preserve"> council’s decision to withdraw its funding</w:t>
      </w:r>
      <w:r>
        <w:rPr>
          <w:rFonts w:ascii="Arial" w:hAnsi="Arial" w:cs="Arial"/>
          <w:lang w:eastAsia="en-GB"/>
        </w:rPr>
        <w:t xml:space="preserve"> and the theatre is now being run by the local authority and</w:t>
      </w:r>
      <w:r w:rsidRPr="005F7AD0">
        <w:rPr>
          <w:rFonts w:ascii="Arial" w:hAnsi="Arial" w:cs="Arial"/>
          <w:vanish/>
          <w:lang w:eastAsia="en-GB"/>
        </w:rPr>
        <w:t>Top of Form</w:t>
      </w:r>
      <w:r>
        <w:rPr>
          <w:rFonts w:ascii="Arial" w:hAnsi="Arial" w:cs="Arial"/>
          <w:lang w:eastAsia="en-GB"/>
        </w:rPr>
        <w:t xml:space="preserve"> Barking &amp;</w:t>
      </w:r>
      <w:r w:rsidRPr="005F7AD0">
        <w:rPr>
          <w:rFonts w:ascii="Arial" w:hAnsi="Arial" w:cs="Arial"/>
          <w:lang w:eastAsia="en-GB"/>
        </w:rPr>
        <w:t xml:space="preserve"> Dagenham College. </w:t>
      </w:r>
      <w:r>
        <w:rPr>
          <w:rFonts w:ascii="Arial" w:hAnsi="Arial" w:cs="Arial"/>
          <w:lang w:eastAsia="en-GB"/>
        </w:rPr>
        <w:t>Barking &amp;</w:t>
      </w:r>
      <w:r w:rsidRPr="005F7AD0">
        <w:rPr>
          <w:rFonts w:ascii="Arial" w:hAnsi="Arial" w:cs="Arial"/>
          <w:lang w:eastAsia="en-GB"/>
        </w:rPr>
        <w:t xml:space="preserve"> Dagenham council made the decision to withdraw the theatre’s entire £331,000</w:t>
      </w:r>
      <w:r>
        <w:rPr>
          <w:rFonts w:ascii="Arial" w:hAnsi="Arial" w:cs="Arial"/>
          <w:lang w:eastAsia="en-GB"/>
        </w:rPr>
        <w:t xml:space="preserve"> annual grant earlier this year. </w:t>
      </w:r>
      <w:r w:rsidRPr="005F7AD0">
        <w:rPr>
          <w:rFonts w:ascii="Arial" w:hAnsi="Arial" w:cs="Arial"/>
          <w:lang w:eastAsia="en-GB"/>
        </w:rPr>
        <w:t>The council, which refurbished the building in 2003 at the cost of £4.4million, must keep the theatre</w:t>
      </w:r>
      <w:r>
        <w:rPr>
          <w:rFonts w:ascii="Arial" w:hAnsi="Arial" w:cs="Arial"/>
          <w:lang w:eastAsia="en-GB"/>
        </w:rPr>
        <w:t xml:space="preserve"> open for the use of Barking &amp;</w:t>
      </w:r>
      <w:r w:rsidRPr="005F7AD0">
        <w:rPr>
          <w:rFonts w:ascii="Arial" w:hAnsi="Arial" w:cs="Arial"/>
          <w:lang w:eastAsia="en-GB"/>
        </w:rPr>
        <w:t xml:space="preserve"> Dagenham College due to contractual obligations.</w:t>
      </w:r>
    </w:p>
    <w:p w:rsidR="002A7A5B" w:rsidRDefault="002A7A5B" w:rsidP="00BD5581">
      <w:pPr>
        <w:spacing w:after="0" w:line="240" w:lineRule="auto"/>
        <w:rPr>
          <w:rFonts w:ascii="Arial" w:hAnsi="Arial" w:cs="Arial"/>
        </w:rPr>
      </w:pPr>
      <w:r>
        <w:rPr>
          <w:rFonts w:ascii="Arial" w:hAnsi="Arial" w:cs="Arial"/>
        </w:rPr>
        <w:t>Scratton Farm Social Club</w:t>
      </w:r>
    </w:p>
    <w:p w:rsidR="006C44BB" w:rsidRDefault="006C44BB" w:rsidP="00BD5581">
      <w:pPr>
        <w:spacing w:after="0" w:line="240" w:lineRule="auto"/>
        <w:rPr>
          <w:rFonts w:ascii="Arial" w:hAnsi="Arial" w:cs="Arial"/>
        </w:rPr>
      </w:pPr>
    </w:p>
    <w:p w:rsidR="006C44BB" w:rsidRPr="00470342" w:rsidRDefault="006C44BB" w:rsidP="006C44BB">
      <w:pPr>
        <w:pStyle w:val="Standard"/>
        <w:spacing w:after="0" w:line="240" w:lineRule="auto"/>
        <w:rPr>
          <w:rStyle w:val="Hyperlink"/>
          <w:rFonts w:ascii="Arial" w:hAnsi="Arial" w:cs="Arial"/>
          <w:b/>
          <w:bCs/>
          <w:i/>
          <w:iCs/>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"http://www.london24.com/news/barnet_disability_arts_charity_feels_underestimated_by_eviction_threat_1_1975890" </w:instrText>
      </w:r>
      <w:r>
        <w:rPr>
          <w:rFonts w:ascii="Arial" w:hAnsi="Arial" w:cs="Arial"/>
          <w:b/>
          <w:bCs/>
          <w:i/>
          <w:iCs/>
          <w:sz w:val="22"/>
          <w:szCs w:val="22"/>
        </w:rPr>
        <w:fldChar w:fldCharType="separate"/>
      </w:r>
      <w:r w:rsidRPr="00470342">
        <w:rPr>
          <w:rStyle w:val="Hyperlink"/>
          <w:rFonts w:ascii="Arial" w:hAnsi="Arial" w:cs="Arial"/>
          <w:b/>
          <w:bCs/>
          <w:i/>
          <w:iCs/>
          <w:sz w:val="22"/>
          <w:szCs w:val="22"/>
        </w:rPr>
        <w:t>Community Focus</w:t>
      </w:r>
    </w:p>
    <w:p w:rsidR="002A7A5B" w:rsidRDefault="006C44BB" w:rsidP="006C44BB">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Community Focus</w:t>
      </w:r>
      <w:r>
        <w:rPr>
          <w:rFonts w:ascii="Arial" w:hAnsi="Arial" w:cs="Arial"/>
          <w:sz w:val="22"/>
          <w:szCs w:val="22"/>
        </w:rPr>
        <w:t>,</w:t>
      </w:r>
      <w:r w:rsidRPr="008F2815">
        <w:rPr>
          <w:rFonts w:ascii="Arial" w:hAnsi="Arial" w:cs="Arial"/>
          <w:sz w:val="22"/>
          <w:szCs w:val="22"/>
        </w:rPr>
        <w:t xml:space="preserve"> a Barnet disability arts charity</w:t>
      </w:r>
      <w:r>
        <w:rPr>
          <w:rFonts w:ascii="Arial" w:hAnsi="Arial" w:cs="Arial"/>
          <w:sz w:val="22"/>
          <w:szCs w:val="22"/>
        </w:rPr>
        <w:t>,</w:t>
      </w:r>
      <w:r w:rsidRPr="008F2815">
        <w:rPr>
          <w:rFonts w:ascii="Arial" w:hAnsi="Arial" w:cs="Arial"/>
          <w:sz w:val="22"/>
          <w:szCs w:val="22"/>
        </w:rPr>
        <w:t xml:space="preserve"> may face closure following evicti</w:t>
      </w:r>
      <w:r>
        <w:rPr>
          <w:rFonts w:ascii="Arial" w:hAnsi="Arial" w:cs="Arial"/>
          <w:sz w:val="22"/>
          <w:szCs w:val="22"/>
        </w:rPr>
        <w:t>on from their current premises.</w:t>
      </w:r>
    </w:p>
    <w:p w:rsidR="00F6403D" w:rsidRDefault="00F6403D" w:rsidP="006C44BB">
      <w:pPr>
        <w:pStyle w:val="Standard"/>
        <w:spacing w:after="0" w:line="240" w:lineRule="auto"/>
        <w:rPr>
          <w:rFonts w:ascii="Arial" w:hAnsi="Arial" w:cs="Arial"/>
          <w:sz w:val="22"/>
          <w:szCs w:val="22"/>
        </w:rPr>
      </w:pPr>
    </w:p>
    <w:p w:rsidR="00F6403D" w:rsidRPr="007624FF" w:rsidRDefault="00F6403D" w:rsidP="00F6403D">
      <w:pPr>
        <w:pStyle w:val="Standard"/>
        <w:spacing w:after="0" w:line="240" w:lineRule="auto"/>
        <w:rPr>
          <w:rStyle w:val="Hyperlink"/>
          <w:rFonts w:ascii="Arial" w:hAnsi="Arial" w:cs="Arial"/>
          <w:b/>
          <w:bCs/>
          <w:i/>
          <w:iCs/>
          <w:sz w:val="22"/>
          <w:szCs w:val="22"/>
        </w:rPr>
      </w:pPr>
      <w:r>
        <w:rPr>
          <w:rFonts w:ascii="Arial" w:hAnsi="Arial" w:cs="Arial"/>
          <w:b/>
          <w:bCs/>
          <w:i/>
          <w:iCs/>
          <w:color w:val="auto"/>
          <w:sz w:val="22"/>
          <w:szCs w:val="22"/>
        </w:rPr>
        <w:fldChar w:fldCharType="begin"/>
      </w:r>
      <w:r>
        <w:rPr>
          <w:rFonts w:ascii="Arial" w:hAnsi="Arial" w:cs="Arial"/>
          <w:b/>
          <w:bCs/>
          <w:i/>
          <w:iCs/>
          <w:color w:val="auto"/>
          <w:sz w:val="22"/>
          <w:szCs w:val="22"/>
        </w:rPr>
        <w:instrText xml:space="preserve"> HYPERLINK "http://brentcouncillibdems.com/category/voluntary-sector/page/2/" </w:instrText>
      </w:r>
      <w:r>
        <w:rPr>
          <w:rFonts w:ascii="Arial" w:hAnsi="Arial" w:cs="Arial"/>
          <w:b/>
          <w:bCs/>
          <w:i/>
          <w:iCs/>
          <w:color w:val="auto"/>
          <w:sz w:val="22"/>
          <w:szCs w:val="22"/>
        </w:rPr>
        <w:fldChar w:fldCharType="separate"/>
      </w:r>
      <w:r w:rsidRPr="007624FF">
        <w:rPr>
          <w:rStyle w:val="Hyperlink"/>
          <w:rFonts w:ascii="Arial" w:hAnsi="Arial" w:cs="Arial"/>
          <w:b/>
          <w:bCs/>
          <w:i/>
          <w:iCs/>
          <w:sz w:val="22"/>
          <w:szCs w:val="22"/>
        </w:rPr>
        <w:t>Brent festivals</w:t>
      </w:r>
    </w:p>
    <w:p w:rsidR="00F6403D" w:rsidRDefault="00F6403D" w:rsidP="006C44BB">
      <w:pPr>
        <w:pStyle w:val="Standard"/>
        <w:spacing w:after="0" w:line="240" w:lineRule="auto"/>
        <w:rPr>
          <w:rFonts w:ascii="Arial" w:hAnsi="Arial" w:cs="Arial"/>
          <w:color w:val="auto"/>
          <w:sz w:val="22"/>
          <w:szCs w:val="22"/>
        </w:rPr>
      </w:pPr>
      <w:r>
        <w:rPr>
          <w:rFonts w:ascii="Arial" w:hAnsi="Arial" w:cs="Arial"/>
          <w:b/>
          <w:bCs/>
          <w:i/>
          <w:iCs/>
          <w:color w:val="auto"/>
          <w:sz w:val="22"/>
          <w:szCs w:val="22"/>
        </w:rPr>
        <w:fldChar w:fldCharType="end"/>
      </w:r>
      <w:r w:rsidRPr="008F2815">
        <w:rPr>
          <w:rFonts w:ascii="Arial" w:hAnsi="Arial" w:cs="Arial"/>
          <w:color w:val="auto"/>
          <w:sz w:val="22"/>
          <w:szCs w:val="22"/>
        </w:rPr>
        <w:t>Funding for a number of community and cultural festivals in Brent has been cut.</w:t>
      </w:r>
    </w:p>
    <w:p w:rsidR="00CB05A7" w:rsidRDefault="00CB05A7" w:rsidP="006C44BB">
      <w:pPr>
        <w:pStyle w:val="Standard"/>
        <w:spacing w:after="0" w:line="240" w:lineRule="auto"/>
        <w:rPr>
          <w:rFonts w:ascii="Arial" w:hAnsi="Arial" w:cs="Arial"/>
          <w:color w:val="auto"/>
          <w:sz w:val="22"/>
          <w:szCs w:val="22"/>
        </w:rPr>
      </w:pPr>
    </w:p>
    <w:p w:rsidR="00CB05A7" w:rsidRPr="00CB05A7" w:rsidRDefault="00CB05A7" w:rsidP="00CB05A7">
      <w:pPr>
        <w:pStyle w:val="Standard"/>
        <w:spacing w:after="0" w:line="240" w:lineRule="auto"/>
        <w:rPr>
          <w:rStyle w:val="Hyperlink"/>
          <w:rFonts w:ascii="Arial" w:hAnsi="Arial" w:cs="Arial"/>
          <w:b/>
          <w:bCs/>
          <w:i/>
          <w:iCs/>
          <w:sz w:val="22"/>
          <w:szCs w:val="22"/>
        </w:rPr>
      </w:pPr>
      <w:r>
        <w:rPr>
          <w:rFonts w:ascii="Arial" w:hAnsi="Arial" w:cs="Arial"/>
          <w:b/>
          <w:bCs/>
          <w:i/>
          <w:iCs/>
          <w:color w:val="2323DC"/>
          <w:sz w:val="22"/>
          <w:szCs w:val="22"/>
        </w:rPr>
        <w:fldChar w:fldCharType="begin"/>
      </w:r>
      <w:r>
        <w:rPr>
          <w:rFonts w:ascii="Arial" w:hAnsi="Arial" w:cs="Arial"/>
          <w:b/>
          <w:bCs/>
          <w:i/>
          <w:iCs/>
          <w:color w:val="2323DC"/>
          <w:sz w:val="22"/>
          <w:szCs w:val="22"/>
        </w:rPr>
        <w:instrText xml:space="preserve"> HYPERLINK "http://www.hamhigh.co.uk/news/little_britain_star_david_walliams_supports_threatened_camden_music_service_1_1975829" </w:instrText>
      </w:r>
      <w:r>
        <w:rPr>
          <w:rFonts w:ascii="Arial" w:hAnsi="Arial" w:cs="Arial"/>
          <w:b/>
          <w:bCs/>
          <w:i/>
          <w:iCs/>
          <w:color w:val="2323DC"/>
          <w:sz w:val="22"/>
          <w:szCs w:val="22"/>
        </w:rPr>
        <w:fldChar w:fldCharType="separate"/>
      </w:r>
      <w:r w:rsidRPr="00CB05A7">
        <w:rPr>
          <w:rStyle w:val="Hyperlink"/>
          <w:rFonts w:ascii="Arial" w:hAnsi="Arial" w:cs="Arial"/>
          <w:b/>
          <w:bCs/>
          <w:i/>
          <w:iCs/>
          <w:sz w:val="22"/>
          <w:szCs w:val="22"/>
        </w:rPr>
        <w:t>Camden Music Trust</w:t>
      </w:r>
    </w:p>
    <w:p w:rsidR="00CB05A7" w:rsidRDefault="00CB05A7" w:rsidP="006C44BB">
      <w:pPr>
        <w:pStyle w:val="Standard"/>
        <w:spacing w:after="0" w:line="240" w:lineRule="auto"/>
        <w:rPr>
          <w:rFonts w:ascii="Arial" w:hAnsi="Arial" w:cs="Arial"/>
          <w:sz w:val="22"/>
          <w:szCs w:val="22"/>
        </w:rPr>
      </w:pPr>
      <w:r>
        <w:rPr>
          <w:rFonts w:ascii="Arial" w:hAnsi="Arial" w:cs="Arial"/>
          <w:b/>
          <w:bCs/>
          <w:i/>
          <w:iCs/>
          <w:color w:val="2323DC"/>
          <w:sz w:val="22"/>
          <w:szCs w:val="22"/>
        </w:rPr>
        <w:fldChar w:fldCharType="end"/>
      </w:r>
      <w:r w:rsidRPr="008F2815">
        <w:rPr>
          <w:rFonts w:ascii="Arial" w:hAnsi="Arial" w:cs="Arial"/>
          <w:color w:val="auto"/>
          <w:sz w:val="22"/>
          <w:szCs w:val="22"/>
        </w:rPr>
        <w:t xml:space="preserve">Camden Music Trust, a charity supporting the council’s music education service faces an annual £250,000 shortfall when cuts to its budget come into force in April 2013. </w:t>
      </w:r>
      <w:r>
        <w:rPr>
          <w:rFonts w:ascii="Arial" w:hAnsi="Arial" w:cs="Arial"/>
          <w:sz w:val="22"/>
          <w:szCs w:val="22"/>
        </w:rPr>
        <w:t xml:space="preserve"> </w:t>
      </w:r>
    </w:p>
    <w:p w:rsidR="00CB05A7" w:rsidRDefault="00CB05A7" w:rsidP="006C44BB">
      <w:pPr>
        <w:pStyle w:val="Standard"/>
        <w:spacing w:after="0" w:line="240" w:lineRule="auto"/>
        <w:rPr>
          <w:rFonts w:ascii="Arial" w:hAnsi="Arial" w:cs="Arial"/>
          <w:sz w:val="22"/>
          <w:szCs w:val="22"/>
        </w:rPr>
      </w:pPr>
    </w:p>
    <w:p w:rsidR="00CB05A7" w:rsidRPr="00CB05A7" w:rsidRDefault="00CB05A7" w:rsidP="00CB05A7">
      <w:pPr>
        <w:pStyle w:val="Standard"/>
        <w:spacing w:after="0" w:line="240" w:lineRule="auto"/>
        <w:rPr>
          <w:rStyle w:val="Hyperlink"/>
          <w:rFonts w:ascii="Arial" w:hAnsi="Arial" w:cs="Arial"/>
          <w:sz w:val="22"/>
          <w:szCs w:val="22"/>
        </w:rPr>
      </w:pPr>
      <w:r>
        <w:rPr>
          <w:rFonts w:ascii="Arial" w:hAnsi="Arial" w:cs="Arial"/>
          <w:b/>
          <w:bCs/>
          <w:i/>
          <w:iCs/>
          <w:color w:val="2323DC"/>
          <w:sz w:val="22"/>
          <w:szCs w:val="22"/>
        </w:rPr>
        <w:fldChar w:fldCharType="begin"/>
      </w:r>
      <w:r>
        <w:rPr>
          <w:rFonts w:ascii="Arial" w:hAnsi="Arial" w:cs="Arial"/>
          <w:b/>
          <w:bCs/>
          <w:i/>
          <w:iCs/>
          <w:color w:val="2323DC"/>
          <w:sz w:val="22"/>
          <w:szCs w:val="22"/>
        </w:rPr>
        <w:instrText xml:space="preserve"> HYPERLINK "http://www.camdenarts.icarus.titaninternet.co.uk/supportus/" </w:instrText>
      </w:r>
      <w:r>
        <w:rPr>
          <w:rFonts w:ascii="Arial" w:hAnsi="Arial" w:cs="Arial"/>
          <w:b/>
          <w:bCs/>
          <w:i/>
          <w:iCs/>
          <w:color w:val="2323DC"/>
          <w:sz w:val="22"/>
          <w:szCs w:val="22"/>
        </w:rPr>
        <w:fldChar w:fldCharType="separate"/>
      </w:r>
      <w:r w:rsidRPr="00CB05A7">
        <w:rPr>
          <w:rStyle w:val="Hyperlink"/>
          <w:rFonts w:ascii="Arial" w:hAnsi="Arial" w:cs="Arial"/>
          <w:b/>
          <w:bCs/>
          <w:i/>
          <w:iCs/>
          <w:sz w:val="22"/>
          <w:szCs w:val="22"/>
        </w:rPr>
        <w:t>Camden Arts Centre</w:t>
      </w:r>
    </w:p>
    <w:p w:rsidR="00CB05A7" w:rsidRDefault="00CB05A7" w:rsidP="006C44BB">
      <w:pPr>
        <w:pStyle w:val="Standard"/>
        <w:spacing w:after="0" w:line="240" w:lineRule="auto"/>
        <w:rPr>
          <w:rFonts w:ascii="Arial" w:hAnsi="Arial" w:cs="Arial"/>
          <w:sz w:val="22"/>
          <w:szCs w:val="22"/>
        </w:rPr>
      </w:pPr>
      <w:r>
        <w:rPr>
          <w:rFonts w:ascii="Arial" w:hAnsi="Arial" w:cs="Arial"/>
          <w:b/>
          <w:bCs/>
          <w:i/>
          <w:iCs/>
          <w:color w:val="2323DC"/>
          <w:sz w:val="22"/>
          <w:szCs w:val="22"/>
        </w:rPr>
        <w:fldChar w:fldCharType="end"/>
      </w:r>
      <w:r w:rsidRPr="008F2815">
        <w:rPr>
          <w:rFonts w:ascii="Arial" w:hAnsi="Arial" w:cs="Arial"/>
          <w:sz w:val="22"/>
          <w:szCs w:val="22"/>
        </w:rPr>
        <w:t>Camden Arts Centre reports that cuts to its funding from Arts Council England and Camden Council mean that less than 60% of its current services</w:t>
      </w:r>
      <w:r>
        <w:rPr>
          <w:rFonts w:ascii="Arial" w:hAnsi="Arial" w:cs="Arial"/>
          <w:sz w:val="22"/>
          <w:szCs w:val="22"/>
        </w:rPr>
        <w:t xml:space="preserve"> are now funded through grants.</w:t>
      </w:r>
    </w:p>
    <w:p w:rsidR="00EE0C89" w:rsidRDefault="00EE0C89" w:rsidP="006C44BB">
      <w:pPr>
        <w:pStyle w:val="Standard"/>
        <w:spacing w:after="0" w:line="240" w:lineRule="auto"/>
        <w:rPr>
          <w:rFonts w:ascii="Arial" w:hAnsi="Arial" w:cs="Arial"/>
          <w:sz w:val="22"/>
          <w:szCs w:val="22"/>
        </w:rPr>
      </w:pPr>
    </w:p>
    <w:p w:rsidR="00EE0C89" w:rsidRPr="00EE0C89" w:rsidRDefault="00B001D0" w:rsidP="00EE0C89">
      <w:pPr>
        <w:spacing w:after="0" w:line="240" w:lineRule="auto"/>
        <w:rPr>
          <w:rFonts w:ascii="Arial" w:hAnsi="Arial" w:cs="Arial"/>
          <w:b/>
          <w:i/>
        </w:rPr>
      </w:pPr>
      <w:hyperlink r:id="rId324" w:history="1">
        <w:r w:rsidR="00EE0C89" w:rsidRPr="00EE0C89">
          <w:rPr>
            <w:rStyle w:val="Hyperlink"/>
            <w:rFonts w:ascii="Arial" w:hAnsi="Arial" w:cs="Arial"/>
            <w:b/>
            <w:i/>
          </w:rPr>
          <w:t>Harrow Young Musicians</w:t>
        </w:r>
      </w:hyperlink>
    </w:p>
    <w:p w:rsidR="00EE0C89" w:rsidRDefault="00EE0C89" w:rsidP="00EE0C89">
      <w:pPr>
        <w:spacing w:after="0" w:line="240" w:lineRule="auto"/>
        <w:rPr>
          <w:rStyle w:val="u68"/>
          <w:rFonts w:ascii="Arial" w:hAnsi="Arial" w:cs="Arial"/>
        </w:rPr>
      </w:pPr>
      <w:r>
        <w:rPr>
          <w:rFonts w:ascii="Arial" w:hAnsi="Arial" w:cs="Arial"/>
        </w:rPr>
        <w:t xml:space="preserve">Harrow Young Musicians </w:t>
      </w:r>
      <w:r w:rsidRPr="00EE0C89">
        <w:rPr>
          <w:rStyle w:val="u68"/>
          <w:rFonts w:ascii="Arial" w:hAnsi="Arial" w:cs="Arial"/>
        </w:rPr>
        <w:t>arranges borough</w:t>
      </w:r>
      <w:r>
        <w:rPr>
          <w:rStyle w:val="u68"/>
          <w:rFonts w:ascii="Arial" w:hAnsi="Arial" w:cs="Arial"/>
        </w:rPr>
        <w:t>-</w:t>
      </w:r>
      <w:r w:rsidRPr="00EE0C89">
        <w:rPr>
          <w:rStyle w:val="u68"/>
          <w:rFonts w:ascii="Arial" w:hAnsi="Arial" w:cs="Arial"/>
        </w:rPr>
        <w:t>wide orchestras and bands for schoolchildren was given a funding cut reprieve.</w:t>
      </w:r>
      <w:r>
        <w:rPr>
          <w:rStyle w:val="u68"/>
          <w:rFonts w:ascii="Arial" w:hAnsi="Arial" w:cs="Arial"/>
        </w:rPr>
        <w:t xml:space="preserve"> </w:t>
      </w:r>
      <w:r w:rsidRPr="00EE0C89">
        <w:rPr>
          <w:rStyle w:val="u68"/>
          <w:rFonts w:ascii="Arial" w:hAnsi="Arial" w:cs="Arial"/>
        </w:rPr>
        <w:t>Harrow Council’s Labour administration</w:t>
      </w:r>
      <w:r>
        <w:rPr>
          <w:rStyle w:val="u68"/>
          <w:rFonts w:ascii="Arial" w:hAnsi="Arial" w:cs="Arial"/>
        </w:rPr>
        <w:t xml:space="preserve"> had proposed in its draft 2013-</w:t>
      </w:r>
      <w:r w:rsidRPr="00EE0C89">
        <w:rPr>
          <w:rStyle w:val="u68"/>
          <w:rFonts w:ascii="Arial" w:hAnsi="Arial" w:cs="Arial"/>
        </w:rPr>
        <w:t>14 budget to axe Harrow Young Musicians’ £58,000 annual contract in its entirety from April</w:t>
      </w:r>
      <w:r>
        <w:rPr>
          <w:rStyle w:val="u68"/>
          <w:rFonts w:ascii="Arial" w:hAnsi="Arial" w:cs="Arial"/>
        </w:rPr>
        <w:t xml:space="preserve"> 2013- but </w:t>
      </w:r>
      <w:r w:rsidRPr="00EE0C89">
        <w:rPr>
          <w:rStyle w:val="u68"/>
          <w:rFonts w:ascii="Arial" w:hAnsi="Arial" w:cs="Arial"/>
        </w:rPr>
        <w:t xml:space="preserve">the authority </w:t>
      </w:r>
      <w:r>
        <w:rPr>
          <w:rStyle w:val="u68"/>
          <w:rFonts w:ascii="Arial" w:hAnsi="Arial" w:cs="Arial"/>
        </w:rPr>
        <w:t xml:space="preserve">has </w:t>
      </w:r>
      <w:r w:rsidRPr="00EE0C89">
        <w:rPr>
          <w:rStyle w:val="u68"/>
          <w:rFonts w:ascii="Arial" w:hAnsi="Arial" w:cs="Arial"/>
        </w:rPr>
        <w:t>now announced it would continue to financially support the charity for the next two years in the form of £30,000 this year and £20,000 next.</w:t>
      </w:r>
      <w:r w:rsidRPr="00EE0C89">
        <w:rPr>
          <w:rStyle w:val="Heading1Char"/>
          <w:rFonts w:cs="Arial"/>
        </w:rPr>
        <w:t xml:space="preserve"> </w:t>
      </w:r>
      <w:r w:rsidRPr="00EE0C89">
        <w:rPr>
          <w:rStyle w:val="u68"/>
          <w:rFonts w:ascii="Arial" w:hAnsi="Arial" w:cs="Arial"/>
        </w:rPr>
        <w:t xml:space="preserve">The </w:t>
      </w:r>
      <w:r>
        <w:rPr>
          <w:rStyle w:val="u68"/>
          <w:rFonts w:ascii="Arial" w:hAnsi="Arial" w:cs="Arial"/>
        </w:rPr>
        <w:t>funding agreement stipulates the organisation must</w:t>
      </w:r>
      <w:r w:rsidRPr="00EE0C89">
        <w:rPr>
          <w:rStyle w:val="u68"/>
          <w:rFonts w:ascii="Arial" w:hAnsi="Arial" w:cs="Arial"/>
        </w:rPr>
        <w:t xml:space="preserve"> either allocate £10,000 of existing reserves to help with its running costs or sufficiently increase its fundraising activities, and will need to review its fees.</w:t>
      </w:r>
    </w:p>
    <w:p w:rsidR="006A4238" w:rsidRDefault="006A4238" w:rsidP="00EE0C89">
      <w:pPr>
        <w:spacing w:after="0" w:line="240" w:lineRule="auto"/>
        <w:rPr>
          <w:rStyle w:val="u68"/>
          <w:rFonts w:ascii="Arial" w:hAnsi="Arial" w:cs="Arial"/>
        </w:rPr>
      </w:pPr>
    </w:p>
    <w:p w:rsidR="006A4238" w:rsidRPr="00026DD2" w:rsidRDefault="00B001D0" w:rsidP="006A4238">
      <w:pPr>
        <w:spacing w:after="0" w:line="240" w:lineRule="auto"/>
        <w:rPr>
          <w:rFonts w:ascii="Arial" w:hAnsi="Arial" w:cs="Arial"/>
          <w:b/>
          <w:i/>
        </w:rPr>
      </w:pPr>
      <w:hyperlink r:id="rId325" w:history="1">
        <w:r w:rsidR="006A4238" w:rsidRPr="00026DD2">
          <w:rPr>
            <w:rStyle w:val="Hyperlink"/>
            <w:rFonts w:ascii="Arial" w:hAnsi="Arial" w:cs="Arial"/>
            <w:b/>
            <w:i/>
          </w:rPr>
          <w:t>Islington Arts Factory</w:t>
        </w:r>
      </w:hyperlink>
    </w:p>
    <w:p w:rsidR="006A4238" w:rsidRDefault="006A4238" w:rsidP="006A4238">
      <w:pPr>
        <w:pStyle w:val="NormalWeb"/>
        <w:spacing w:before="0" w:beforeAutospacing="0" w:after="0" w:afterAutospacing="0"/>
        <w:rPr>
          <w:rFonts w:ascii="Arial" w:hAnsi="Arial" w:cs="Arial"/>
          <w:sz w:val="22"/>
          <w:szCs w:val="22"/>
        </w:rPr>
      </w:pPr>
      <w:r w:rsidRPr="00026DD2">
        <w:rPr>
          <w:rFonts w:ascii="Arial" w:hAnsi="Arial" w:cs="Arial"/>
          <w:sz w:val="22"/>
          <w:szCs w:val="22"/>
        </w:rPr>
        <w:t xml:space="preserve">The survival of local arts centres is under threat as the Arts Council has had its budget cut by 29.6% since 2011. The </w:t>
      </w:r>
      <w:hyperlink r:id="rId326" w:history="1">
        <w:r w:rsidRPr="00026DD2">
          <w:rPr>
            <w:rStyle w:val="Hyperlink"/>
            <w:rFonts w:ascii="Arial" w:hAnsi="Arial" w:cs="Arial"/>
            <w:sz w:val="22"/>
            <w:szCs w:val="22"/>
          </w:rPr>
          <w:t>Islington Arts Factory</w:t>
        </w:r>
      </w:hyperlink>
      <w:r w:rsidRPr="00026DD2">
        <w:rPr>
          <w:rFonts w:ascii="Arial" w:hAnsi="Arial" w:cs="Arial"/>
          <w:sz w:val="22"/>
          <w:szCs w:val="22"/>
        </w:rPr>
        <w:t xml:space="preserve"> receives 45% of its income from the local borough with the rest of the money coming from fundraising. The chief Executive said he</w:t>
      </w:r>
      <w:r>
        <w:rPr>
          <w:rFonts w:ascii="Arial" w:hAnsi="Arial" w:cs="Arial"/>
          <w:sz w:val="22"/>
          <w:szCs w:val="22"/>
        </w:rPr>
        <w:t xml:space="preserve"> </w:t>
      </w:r>
      <w:r w:rsidRPr="00026DD2">
        <w:rPr>
          <w:rFonts w:ascii="Arial" w:hAnsi="Arial" w:cs="Arial"/>
          <w:sz w:val="22"/>
          <w:szCs w:val="22"/>
        </w:rPr>
        <w:t xml:space="preserve">“can see the centre closing down in four years if the government’s funding doesn’t increase by 50%.” </w:t>
      </w:r>
      <w:r>
        <w:rPr>
          <w:rFonts w:ascii="Arial" w:hAnsi="Arial" w:cs="Arial"/>
          <w:sz w:val="22"/>
          <w:szCs w:val="22"/>
        </w:rPr>
        <w:t>Classe</w:t>
      </w:r>
      <w:r w:rsidRPr="00026DD2">
        <w:rPr>
          <w:rFonts w:ascii="Arial" w:hAnsi="Arial" w:cs="Arial"/>
          <w:sz w:val="22"/>
          <w:szCs w:val="22"/>
        </w:rPr>
        <w:t xml:space="preserve">s at the Factory have also increased in size and number, which it was suggested is because of the stress that the economic crisis has imposed on people. </w:t>
      </w:r>
    </w:p>
    <w:p w:rsidR="0080425A" w:rsidRDefault="0080425A" w:rsidP="006A4238">
      <w:pPr>
        <w:pStyle w:val="NormalWeb"/>
        <w:spacing w:before="0" w:beforeAutospacing="0" w:after="0" w:afterAutospacing="0"/>
        <w:rPr>
          <w:rFonts w:ascii="Arial" w:hAnsi="Arial" w:cs="Arial"/>
          <w:sz w:val="22"/>
          <w:szCs w:val="22"/>
        </w:rPr>
      </w:pPr>
    </w:p>
    <w:p w:rsidR="0080425A" w:rsidRDefault="00B001D0" w:rsidP="0080425A">
      <w:pPr>
        <w:spacing w:after="0" w:line="240" w:lineRule="auto"/>
        <w:rPr>
          <w:rFonts w:ascii="Arial" w:hAnsi="Arial" w:cs="Arial"/>
          <w:b/>
          <w:i/>
        </w:rPr>
      </w:pPr>
      <w:hyperlink r:id="rId327" w:anchor="Kingston" w:history="1">
        <w:r w:rsidR="0080425A" w:rsidRPr="003F71AE">
          <w:rPr>
            <w:rStyle w:val="Hyperlink"/>
            <w:rFonts w:ascii="Arial" w:hAnsi="Arial" w:cs="Arial"/>
            <w:b/>
            <w:i/>
          </w:rPr>
          <w:t>The Rose Theatre</w:t>
        </w:r>
      </w:hyperlink>
    </w:p>
    <w:p w:rsidR="0080425A" w:rsidRDefault="0080425A" w:rsidP="0080425A">
      <w:pPr>
        <w:spacing w:after="0" w:line="240" w:lineRule="auto"/>
        <w:rPr>
          <w:rFonts w:ascii="Arial" w:hAnsi="Arial" w:cs="Arial"/>
        </w:rPr>
      </w:pPr>
      <w:r w:rsidRPr="003F71AE">
        <w:rPr>
          <w:rFonts w:ascii="Arial" w:hAnsi="Arial" w:cs="Arial"/>
        </w:rPr>
        <w:t>The three-year-old Rose Theatre, gets no Arts Council money, leaving it dependent on box office and grants from the local authority and Kingston University. The council annual grant was £600,000 with £200,000 deducted for rent – but the balance, already budgeted for, has been slashed from April 2012, to £292,000 (a cut of £108,000 or 25%). The theatre gets £300,000 a year from the university, but that agreement expires in 2012-13. An academic study showed that the Rose brought £6million over five months into the local economy.</w:t>
      </w:r>
    </w:p>
    <w:p w:rsidR="00C452B1" w:rsidRDefault="00C452B1" w:rsidP="0080425A">
      <w:pPr>
        <w:spacing w:after="0" w:line="240" w:lineRule="auto"/>
        <w:rPr>
          <w:rFonts w:ascii="Arial" w:hAnsi="Arial" w:cs="Arial"/>
        </w:rPr>
      </w:pPr>
    </w:p>
    <w:p w:rsidR="00C452B1" w:rsidRPr="00AA0469" w:rsidRDefault="00B001D0" w:rsidP="00C452B1">
      <w:pPr>
        <w:spacing w:after="0" w:line="240" w:lineRule="auto"/>
        <w:rPr>
          <w:rFonts w:ascii="Arial" w:hAnsi="Arial" w:cs="Arial"/>
          <w:b/>
          <w:i/>
        </w:rPr>
      </w:pPr>
      <w:hyperlink r:id="rId328" w:history="1">
        <w:r w:rsidR="00C452B1" w:rsidRPr="00AA0469">
          <w:rPr>
            <w:rStyle w:val="Hyperlink"/>
            <w:rFonts w:ascii="Arial" w:hAnsi="Arial" w:cs="Arial"/>
            <w:b/>
            <w:i/>
          </w:rPr>
          <w:t>London Printworks Trust</w:t>
        </w:r>
      </w:hyperlink>
    </w:p>
    <w:p w:rsidR="00C452B1" w:rsidRDefault="00C452B1" w:rsidP="0080425A">
      <w:pPr>
        <w:spacing w:after="0" w:line="240" w:lineRule="auto"/>
        <w:rPr>
          <w:rFonts w:ascii="Arial" w:hAnsi="Arial" w:cs="Arial"/>
        </w:rPr>
      </w:pPr>
      <w:r w:rsidRPr="00AA0469">
        <w:rPr>
          <w:rFonts w:ascii="Arial" w:hAnsi="Arial" w:cs="Arial"/>
        </w:rPr>
        <w:t xml:space="preserve">London Printworks Trust, based in Brighton Terrace, Brixton, </w:t>
      </w:r>
      <w:r>
        <w:rPr>
          <w:rFonts w:ascii="Arial" w:hAnsi="Arial" w:cs="Arial"/>
        </w:rPr>
        <w:t>offers</w:t>
      </w:r>
      <w:r w:rsidRPr="00AA0469">
        <w:rPr>
          <w:rFonts w:ascii="Arial" w:hAnsi="Arial" w:cs="Arial"/>
        </w:rPr>
        <w:t xml:space="preserve"> textile hand print facilities, expertise and services. It was forced to close last month after 21 years because local authority and Government funding has dried up</w:t>
      </w:r>
      <w:r>
        <w:rPr>
          <w:rFonts w:ascii="Arial" w:hAnsi="Arial" w:cs="Arial"/>
        </w:rPr>
        <w:t>, in particular core funding from LB Lambeth and the Arts Council was withdrawn in April 2012</w:t>
      </w:r>
      <w:r w:rsidRPr="00AA0469">
        <w:rPr>
          <w:rFonts w:ascii="Arial" w:hAnsi="Arial" w:cs="Arial"/>
        </w:rPr>
        <w:t xml:space="preserve">. A Government grant secured by the borough’s arts groups – under the banner of the Creative Action Partnership – called the Performance Review Grant (PRG) has been diverted into other services by the recipients, Lambeth First, a partnership between the council, public sector and voluntary sector organisations. Six of the borough’s arts groups were set to receive 50 per cent of the PRG funding, worth hundreds of thousands of pounds, after helping to secure the grant. But the Government slashed the PRG funding in half in 2010, leading Lambeth First to divert funding to other services, such as working with unemployed youths, young offenders and domestic violence schemes. </w:t>
      </w:r>
      <w:r>
        <w:rPr>
          <w:rFonts w:ascii="Arial" w:hAnsi="Arial" w:cs="Arial"/>
        </w:rPr>
        <w:t>Their former landlords are going to reconfigure the space to obtain higher rents.</w:t>
      </w:r>
    </w:p>
    <w:p w:rsidR="00C74F4D" w:rsidRDefault="00C74F4D" w:rsidP="0080425A">
      <w:pPr>
        <w:spacing w:after="0" w:line="240" w:lineRule="auto"/>
        <w:rPr>
          <w:rFonts w:ascii="Arial" w:hAnsi="Arial" w:cs="Arial"/>
        </w:rPr>
      </w:pPr>
    </w:p>
    <w:p w:rsidR="00C74F4D" w:rsidRPr="00727D63" w:rsidRDefault="00B001D0" w:rsidP="00C74F4D">
      <w:pPr>
        <w:spacing w:after="0" w:line="240" w:lineRule="auto"/>
        <w:rPr>
          <w:rFonts w:ascii="Arial" w:hAnsi="Arial" w:cs="Arial"/>
          <w:b/>
          <w:i/>
        </w:rPr>
      </w:pPr>
      <w:hyperlink r:id="rId329" w:history="1">
        <w:r w:rsidR="00C74F4D" w:rsidRPr="00727D63">
          <w:rPr>
            <w:rStyle w:val="Hyperlink"/>
            <w:rFonts w:ascii="Arial" w:hAnsi="Arial" w:cs="Arial"/>
            <w:b/>
            <w:i/>
          </w:rPr>
          <w:t>Midi Music Company</w:t>
        </w:r>
      </w:hyperlink>
    </w:p>
    <w:p w:rsidR="00CC588E" w:rsidRDefault="00C74F4D" w:rsidP="0080425A">
      <w:pPr>
        <w:spacing w:after="0" w:line="240" w:lineRule="auto"/>
        <w:rPr>
          <w:rFonts w:ascii="Arial" w:hAnsi="Arial" w:cs="Arial"/>
          <w:lang w:eastAsia="en-GB"/>
        </w:rPr>
      </w:pPr>
      <w:r w:rsidRPr="00727D63">
        <w:rPr>
          <w:rFonts w:ascii="Arial" w:hAnsi="Arial" w:cs="Arial"/>
          <w:lang w:eastAsia="en-GB"/>
        </w:rPr>
        <w:t xml:space="preserve">The </w:t>
      </w:r>
      <w:r w:rsidRPr="006A6534">
        <w:rPr>
          <w:rFonts w:ascii="Arial" w:hAnsi="Arial" w:cs="Arial"/>
          <w:bCs/>
          <w:lang w:eastAsia="en-GB"/>
        </w:rPr>
        <w:t>Midi Music Company</w:t>
      </w:r>
      <w:r w:rsidRPr="006A6534">
        <w:rPr>
          <w:rFonts w:ascii="Arial" w:hAnsi="Arial" w:cs="Arial"/>
          <w:lang w:eastAsia="en-GB"/>
        </w:rPr>
        <w:t xml:space="preserve"> </w:t>
      </w:r>
      <w:r w:rsidRPr="00727D63">
        <w:rPr>
          <w:rFonts w:ascii="Arial" w:hAnsi="Arial" w:cs="Arial"/>
          <w:lang w:eastAsia="en-GB"/>
        </w:rPr>
        <w:t>was launched in Deptford, London, 18 years ago to provide a space where children could be inspired and get into music. In 2012-13 the charity has slashed two staff posts and cut back on its work with poorer families and young people in nearby Lewisham. They were still looking to raise £10,000 for 2012-13 and if they didn't achieve that it would just add to accumulating deficit.</w:t>
      </w:r>
    </w:p>
    <w:p w:rsidR="00CC588E" w:rsidRPr="005851D3" w:rsidRDefault="00B001D0" w:rsidP="00CC588E">
      <w:pPr>
        <w:spacing w:after="0" w:line="240" w:lineRule="auto"/>
        <w:rPr>
          <w:rFonts w:ascii="Arial" w:hAnsi="Arial" w:cs="Arial"/>
          <w:b/>
          <w:i/>
        </w:rPr>
      </w:pPr>
      <w:hyperlink r:id="rId330" w:history="1">
        <w:r w:rsidR="00CC588E" w:rsidRPr="005851D3">
          <w:rPr>
            <w:rStyle w:val="Hyperlink"/>
            <w:rFonts w:ascii="Arial" w:hAnsi="Arial" w:cs="Arial"/>
            <w:b/>
            <w:i/>
          </w:rPr>
          <w:t>The Polka Theatre</w:t>
        </w:r>
      </w:hyperlink>
    </w:p>
    <w:p w:rsidR="00CC588E" w:rsidRDefault="00CC588E" w:rsidP="0080425A">
      <w:pPr>
        <w:spacing w:after="0" w:line="240" w:lineRule="auto"/>
        <w:rPr>
          <w:rFonts w:ascii="Arial" w:hAnsi="Arial" w:cs="Arial"/>
        </w:rPr>
      </w:pPr>
      <w:r>
        <w:rPr>
          <w:rFonts w:ascii="Arial" w:hAnsi="Arial" w:cs="Arial"/>
        </w:rPr>
        <w:t>Since the government began cutting Arts Council funding by almost 30% in 2010, the debate over the importance of England’s theatres has remained under the spotlight with over 200 organisations losing their funding. This is compounded by the squeeze on local authority arts budgets, with total local government financing for arts down 16% nationally in three years. But the Polka Theatre on Wimbledon Broadway is flourishing as an internationally renowned children’s theatre and a registered charity despite the economic landscape. Polka maintains a good working relationship with Merton Council, and successfully negotiated to retain nearly 70% of funding threatened when arts money was repatriated to individual London boroughs last year. And after securing Arts Council funding until 2015, the situation looks positive for the 85,000 people passing through Polka’s doors each year. But with 60% of its revenue coming from public funding and private sponsorship, further cuts would mean Polka’s charitable objectives may be among the first services to go.</w:t>
      </w:r>
    </w:p>
    <w:p w:rsidR="00016677" w:rsidRDefault="00016677" w:rsidP="0080425A">
      <w:pPr>
        <w:spacing w:after="0" w:line="240" w:lineRule="auto"/>
        <w:rPr>
          <w:rFonts w:ascii="Arial" w:hAnsi="Arial" w:cs="Arial"/>
        </w:rPr>
      </w:pPr>
    </w:p>
    <w:p w:rsidR="00016677" w:rsidRDefault="00B001D0" w:rsidP="00016677">
      <w:pPr>
        <w:spacing w:after="0" w:line="240" w:lineRule="auto"/>
        <w:rPr>
          <w:rFonts w:ascii="Arial" w:hAnsi="Arial" w:cs="Arial"/>
          <w:b/>
          <w:i/>
        </w:rPr>
      </w:pPr>
      <w:hyperlink r:id="rId331" w:history="1">
        <w:r w:rsidR="00016677" w:rsidRPr="000377DC">
          <w:rPr>
            <w:rStyle w:val="Hyperlink"/>
            <w:rFonts w:ascii="Arial" w:hAnsi="Arial" w:cs="Arial"/>
            <w:b/>
            <w:i/>
          </w:rPr>
          <w:t>Redbridge Drama Centre</w:t>
        </w:r>
      </w:hyperlink>
    </w:p>
    <w:p w:rsidR="00016677" w:rsidRDefault="00016677" w:rsidP="0080425A">
      <w:pPr>
        <w:spacing w:after="0" w:line="240" w:lineRule="auto"/>
        <w:rPr>
          <w:rFonts w:ascii="Arial" w:hAnsi="Arial" w:cs="Arial"/>
        </w:rPr>
      </w:pPr>
      <w:r w:rsidRPr="000377DC">
        <w:rPr>
          <w:rFonts w:ascii="Arial" w:hAnsi="Arial" w:cs="Arial"/>
        </w:rPr>
        <w:t xml:space="preserve">Redbridge Drama Centre announced it was at risk of closing due to local authority funding cuts and the possible removal of Arts Council England (ACE) funding, in September 2012. The centre works with local children aged from five to 21, as well as presenting a full professional programme throughout the year. It had a 100% funding cut from Redbridge Council – losing £292,000 over four years – confirmed in March 2012.It is also a national portfolio organisation of the arts council, which means it has regular funding from ACE secured until the end of 2014 - </w:t>
      </w:r>
      <w:r>
        <w:rPr>
          <w:rFonts w:ascii="Arial" w:hAnsi="Arial" w:cs="Arial"/>
        </w:rPr>
        <w:t xml:space="preserve">15 tax year. </w:t>
      </w:r>
      <w:r w:rsidRPr="000377DC">
        <w:rPr>
          <w:rFonts w:ascii="Arial" w:hAnsi="Arial" w:cs="Arial"/>
        </w:rPr>
        <w:t xml:space="preserve">However, a report published by the local authority and presented to </w:t>
      </w:r>
      <w:r>
        <w:rPr>
          <w:rFonts w:ascii="Arial" w:hAnsi="Arial" w:cs="Arial"/>
        </w:rPr>
        <w:t>its scrutiny committee</w:t>
      </w:r>
      <w:r w:rsidRPr="000377DC">
        <w:rPr>
          <w:rFonts w:ascii="Arial" w:hAnsi="Arial" w:cs="Arial"/>
        </w:rPr>
        <w:t xml:space="preserve"> stated that at an earlier meeting between representatives from ACE, members of the council and the chairman of the drama centre, ACE “stressed it would not normally continue to fund a national portfolio organisation for which the arts council was the sole public funder”.</w:t>
      </w:r>
      <w:r>
        <w:rPr>
          <w:rFonts w:ascii="Arial" w:hAnsi="Arial" w:cs="Arial"/>
        </w:rPr>
        <w:t xml:space="preserve"> </w:t>
      </w:r>
      <w:r w:rsidRPr="000377DC">
        <w:rPr>
          <w:rFonts w:ascii="Arial" w:hAnsi="Arial" w:cs="Arial"/>
        </w:rPr>
        <w:t>To compensate for the financial gap caused by cuts in fundi</w:t>
      </w:r>
      <w:r>
        <w:rPr>
          <w:rFonts w:ascii="Arial" w:hAnsi="Arial" w:cs="Arial"/>
        </w:rPr>
        <w:t>ng from the local council, the Centre will not replace its</w:t>
      </w:r>
      <w:r w:rsidRPr="000377DC">
        <w:rPr>
          <w:rFonts w:ascii="Arial" w:hAnsi="Arial" w:cs="Arial"/>
        </w:rPr>
        <w:t xml:space="preserve"> vacant full-time drama teacher or caretaker positions</w:t>
      </w:r>
      <w:r>
        <w:rPr>
          <w:rFonts w:ascii="Arial" w:hAnsi="Arial" w:cs="Arial"/>
        </w:rPr>
        <w:t xml:space="preserve"> in 2013 - 14</w:t>
      </w:r>
      <w:r w:rsidRPr="000377DC">
        <w:rPr>
          <w:rFonts w:ascii="Arial" w:hAnsi="Arial" w:cs="Arial"/>
        </w:rPr>
        <w:t xml:space="preserve"> and it plans to reduce its salaries budget in 2013 - 14 and 2014 - 15. The centre’s buy back scheme – where schools pay to use the centre or for workshops to be run in schools – would probably</w:t>
      </w:r>
      <w:r>
        <w:rPr>
          <w:rFonts w:ascii="Arial" w:hAnsi="Arial" w:cs="Arial"/>
        </w:rPr>
        <w:t xml:space="preserve"> also</w:t>
      </w:r>
      <w:r w:rsidRPr="000377DC">
        <w:rPr>
          <w:rFonts w:ascii="Arial" w:hAnsi="Arial" w:cs="Arial"/>
        </w:rPr>
        <w:t xml:space="preserve"> have to increase charges, which could result in fewer schools taking part.</w:t>
      </w:r>
    </w:p>
    <w:p w:rsidR="00D64510" w:rsidRDefault="00D64510" w:rsidP="0080425A">
      <w:pPr>
        <w:spacing w:after="0" w:line="240" w:lineRule="auto"/>
        <w:rPr>
          <w:rFonts w:ascii="Arial" w:hAnsi="Arial" w:cs="Arial"/>
        </w:rPr>
      </w:pPr>
    </w:p>
    <w:p w:rsidR="00D64510" w:rsidRDefault="00B001D0" w:rsidP="00D64510">
      <w:pPr>
        <w:spacing w:after="0" w:line="240" w:lineRule="auto"/>
        <w:rPr>
          <w:rFonts w:ascii="Arial" w:hAnsi="Arial" w:cs="Arial"/>
          <w:b/>
          <w:i/>
        </w:rPr>
      </w:pPr>
      <w:hyperlink r:id="rId332" w:history="1">
        <w:r w:rsidR="00D64510" w:rsidRPr="00D26BD9">
          <w:rPr>
            <w:rStyle w:val="Hyperlink"/>
            <w:rFonts w:ascii="Arial" w:hAnsi="Arial" w:cs="Arial"/>
            <w:b/>
            <w:i/>
          </w:rPr>
          <w:t>Union Theatre</w:t>
        </w:r>
      </w:hyperlink>
    </w:p>
    <w:p w:rsidR="00D64510" w:rsidRPr="00D64510" w:rsidRDefault="00D64510" w:rsidP="0080425A">
      <w:pPr>
        <w:spacing w:after="0" w:line="240" w:lineRule="auto"/>
        <w:rPr>
          <w:rFonts w:ascii="Arial" w:hAnsi="Arial" w:cs="Arial"/>
          <w:b/>
          <w:i/>
        </w:rPr>
      </w:pPr>
      <w:r w:rsidRPr="00D26BD9">
        <w:rPr>
          <w:rFonts w:ascii="Arial" w:hAnsi="Arial" w:cs="Arial"/>
        </w:rPr>
        <w:t>In April 2013 a petition was launched to stop railway redevelopments by Network Rail that could force the Union Theatre in London to close and move to different premises. At the time  the venue had not been served its notice but the chief Executive had been verbally forewarned by Network Rail that the site will be turned into offices.</w:t>
      </w:r>
    </w:p>
    <w:p w:rsidR="002A7A5B" w:rsidRDefault="002A7A5B" w:rsidP="000B54FE">
      <w:pPr>
        <w:pStyle w:val="Heading2"/>
      </w:pPr>
      <w:bookmarkStart w:id="65" w:name="_Toc365401352"/>
      <w:r>
        <w:t>Black, Asian, Minority Ethnic and Refugee (BAMER) services</w:t>
      </w:r>
      <w:bookmarkEnd w:id="65"/>
    </w:p>
    <w:p w:rsidR="009E54B0" w:rsidRPr="008F2815" w:rsidRDefault="00B001D0" w:rsidP="009E54B0">
      <w:pPr>
        <w:pStyle w:val="Standard"/>
        <w:spacing w:after="0" w:line="240" w:lineRule="auto"/>
        <w:rPr>
          <w:rFonts w:ascii="Arial" w:hAnsi="Arial" w:cs="Arial"/>
          <w:sz w:val="22"/>
          <w:szCs w:val="22"/>
        </w:rPr>
      </w:pPr>
      <w:hyperlink r:id="rId333" w:history="1">
        <w:r w:rsidR="009E54B0" w:rsidRPr="00183450">
          <w:rPr>
            <w:rStyle w:val="Hyperlink"/>
            <w:rFonts w:ascii="Arial" w:hAnsi="Arial" w:cs="Arial"/>
            <w:b/>
            <w:bCs/>
            <w:i/>
            <w:iCs/>
            <w:sz w:val="22"/>
            <w:szCs w:val="22"/>
          </w:rPr>
          <w:t>CEMVO</w:t>
        </w:r>
      </w:hyperlink>
    </w:p>
    <w:p w:rsidR="009E54B0" w:rsidRPr="008F2815" w:rsidRDefault="009E54B0" w:rsidP="009E54B0">
      <w:pPr>
        <w:pStyle w:val="Standard"/>
        <w:spacing w:after="0" w:line="240" w:lineRule="auto"/>
        <w:rPr>
          <w:rFonts w:ascii="Arial" w:hAnsi="Arial" w:cs="Arial"/>
          <w:sz w:val="22"/>
          <w:szCs w:val="22"/>
        </w:rPr>
      </w:pPr>
      <w:r w:rsidRPr="008F2815">
        <w:rPr>
          <w:rFonts w:ascii="Arial" w:hAnsi="Arial" w:cs="Arial"/>
          <w:sz w:val="22"/>
          <w:szCs w:val="22"/>
        </w:rPr>
        <w:t>The Council of Ethnic Minority Voluntary Sector Organisations (CEMVO) has appointed a liquidator and is in the process of winding up. It lost its Cabinet Office Strategic Partners funding of £269,223 in 2011-12. CEMVO was a national BAME infrastructure organisation.</w:t>
      </w:r>
    </w:p>
    <w:p w:rsidR="009E54B0" w:rsidRDefault="009E54B0" w:rsidP="00BD5581">
      <w:pPr>
        <w:pStyle w:val="Heading4"/>
        <w:spacing w:before="0" w:line="240" w:lineRule="auto"/>
      </w:pPr>
    </w:p>
    <w:p w:rsidR="002A7A5B" w:rsidRDefault="00B001D0" w:rsidP="00BD5581">
      <w:pPr>
        <w:pStyle w:val="Heading4"/>
        <w:spacing w:before="0" w:line="240" w:lineRule="auto"/>
      </w:pPr>
      <w:hyperlink r:id="rId334" w:history="1">
        <w:r w:rsidR="002A7A5B" w:rsidRPr="00DC09A4">
          <w:rPr>
            <w:rStyle w:val="Hyperlink"/>
            <w:rFonts w:cs="Arial"/>
          </w:rPr>
          <w:t>Middle East Christian Minorities Advisory Service (MECMAC)</w:t>
        </w:r>
      </w:hyperlink>
    </w:p>
    <w:p w:rsidR="002A7A5B" w:rsidRDefault="002A7A5B" w:rsidP="00BD5581">
      <w:pPr>
        <w:spacing w:after="0" w:line="240" w:lineRule="auto"/>
        <w:rPr>
          <w:rFonts w:ascii="Arial" w:hAnsi="Arial" w:cs="Arial"/>
        </w:rPr>
      </w:pPr>
      <w:r w:rsidRPr="00DC09A4">
        <w:rPr>
          <w:rFonts w:ascii="Arial" w:hAnsi="Arial" w:cs="Arial"/>
        </w:rPr>
        <w:t>MECMAC was established to support middle eastern Christian refugees, migrants and asylum seekers</w:t>
      </w:r>
      <w:r>
        <w:rPr>
          <w:rFonts w:ascii="Arial" w:hAnsi="Arial" w:cs="Arial"/>
        </w:rPr>
        <w:t>, the majority of whom are fleeing from Iraq</w:t>
      </w:r>
      <w:r w:rsidRPr="00DC09A4">
        <w:rPr>
          <w:rFonts w:ascii="Arial" w:hAnsi="Arial" w:cs="Arial"/>
        </w:rPr>
        <w:t>. It provides advice and information on living and working in the UK across West London and is base</w:t>
      </w:r>
      <w:r>
        <w:rPr>
          <w:rFonts w:ascii="Arial" w:hAnsi="Arial" w:cs="Arial"/>
        </w:rPr>
        <w:t>d in Ealing. After losing its grant</w:t>
      </w:r>
      <w:r w:rsidRPr="00DC09A4">
        <w:rPr>
          <w:rFonts w:ascii="Arial" w:hAnsi="Arial" w:cs="Arial"/>
        </w:rPr>
        <w:t xml:space="preserve"> </w:t>
      </w:r>
      <w:r>
        <w:rPr>
          <w:rFonts w:ascii="Arial" w:hAnsi="Arial" w:cs="Arial"/>
        </w:rPr>
        <w:t xml:space="preserve">from </w:t>
      </w:r>
      <w:r w:rsidRPr="00DC09A4">
        <w:rPr>
          <w:rFonts w:ascii="Arial" w:hAnsi="Arial" w:cs="Arial"/>
        </w:rPr>
        <w:t>Ealing Council the organisation was facing closure in July 2012</w:t>
      </w:r>
      <w:r>
        <w:rPr>
          <w:rFonts w:ascii="Arial" w:hAnsi="Arial" w:cs="Arial"/>
        </w:rPr>
        <w:t>, having worked with 670 service users in 2011-12</w:t>
      </w:r>
      <w:r w:rsidRPr="00DC09A4">
        <w:rPr>
          <w:rFonts w:ascii="Arial" w:hAnsi="Arial" w:cs="Arial"/>
        </w:rPr>
        <w:t>.</w:t>
      </w:r>
    </w:p>
    <w:p w:rsidR="006C44BB" w:rsidRDefault="006C44BB" w:rsidP="00BD5581">
      <w:pPr>
        <w:spacing w:after="0" w:line="240" w:lineRule="auto"/>
        <w:rPr>
          <w:rFonts w:ascii="Arial" w:hAnsi="Arial" w:cs="Arial"/>
        </w:rPr>
      </w:pPr>
    </w:p>
    <w:p w:rsidR="006C44BB" w:rsidRPr="00DF38AB" w:rsidRDefault="006C44BB" w:rsidP="006C44BB">
      <w:pPr>
        <w:pStyle w:val="Standard"/>
        <w:spacing w:after="0" w:line="240" w:lineRule="auto"/>
        <w:rPr>
          <w:rStyle w:val="Hyperlink"/>
          <w:rFonts w:ascii="Arial" w:hAnsi="Arial" w:cs="Arial"/>
          <w:b/>
          <w:bCs/>
          <w:i/>
          <w:iCs/>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"http://www.charitycommission.gov.uk/Showcharity/RegisterOfCharities/RemovedCharityMain.aspx?RegisteredCharityNumber=1118439&amp;SubsidiaryNumber=0" </w:instrText>
      </w:r>
      <w:r>
        <w:rPr>
          <w:rFonts w:ascii="Arial" w:hAnsi="Arial" w:cs="Arial"/>
          <w:b/>
          <w:bCs/>
          <w:i/>
          <w:iCs/>
          <w:sz w:val="22"/>
          <w:szCs w:val="22"/>
        </w:rPr>
        <w:fldChar w:fldCharType="separate"/>
      </w:r>
      <w:r w:rsidRPr="00DF38AB">
        <w:rPr>
          <w:rStyle w:val="Hyperlink"/>
          <w:rFonts w:ascii="Arial" w:hAnsi="Arial" w:cs="Arial"/>
          <w:b/>
          <w:bCs/>
          <w:i/>
          <w:iCs/>
          <w:sz w:val="22"/>
          <w:szCs w:val="22"/>
        </w:rPr>
        <w:t>Black Neighbourhood Renewal and Regeneration Network</w:t>
      </w:r>
    </w:p>
    <w:p w:rsidR="006C44BB" w:rsidRPr="006C44BB" w:rsidRDefault="006C44BB" w:rsidP="006C44BB">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 xml:space="preserve">The Black Neighbourhood Renewal and Regeneration Network, a BAME infrastructure organisation, has closed following problems with its accounts and performance reporting in 2008 – 9. Its closure has sparked a </w:t>
      </w:r>
      <w:hyperlink r:id="rId335" w:history="1">
        <w:r w:rsidRPr="008F2815">
          <w:rPr>
            <w:rFonts w:ascii="Arial" w:hAnsi="Arial" w:cs="Arial"/>
            <w:sz w:val="22"/>
            <w:szCs w:val="22"/>
          </w:rPr>
          <w:t xml:space="preserve">review and audit </w:t>
        </w:r>
      </w:hyperlink>
      <w:r w:rsidRPr="008F2815">
        <w:rPr>
          <w:rFonts w:ascii="Arial" w:hAnsi="Arial" w:cs="Arial"/>
          <w:sz w:val="22"/>
          <w:szCs w:val="22"/>
        </w:rPr>
        <w:t>of the systems and policies of one o</w:t>
      </w:r>
      <w:r>
        <w:rPr>
          <w:rFonts w:ascii="Arial" w:hAnsi="Arial" w:cs="Arial"/>
          <w:sz w:val="22"/>
          <w:szCs w:val="22"/>
        </w:rPr>
        <w:t>f its funders, London Councils.</w:t>
      </w:r>
    </w:p>
    <w:p w:rsidR="002A7A5B" w:rsidRDefault="002A7A5B" w:rsidP="00BD5581">
      <w:pPr>
        <w:spacing w:after="0" w:line="240" w:lineRule="auto"/>
        <w:rPr>
          <w:rFonts w:ascii="Arial" w:hAnsi="Arial" w:cs="Arial"/>
        </w:rPr>
      </w:pPr>
    </w:p>
    <w:p w:rsidR="002A7A5B" w:rsidRDefault="00B001D0" w:rsidP="00BD5581">
      <w:pPr>
        <w:spacing w:after="0" w:line="240" w:lineRule="auto"/>
        <w:rPr>
          <w:rFonts w:ascii="Arial" w:hAnsi="Arial" w:cs="Arial"/>
          <w:b/>
          <w:i/>
        </w:rPr>
      </w:pPr>
      <w:hyperlink r:id="rId336" w:history="1">
        <w:r w:rsidR="002A7A5B" w:rsidRPr="00373552">
          <w:rPr>
            <w:rStyle w:val="Hyperlink"/>
            <w:rFonts w:ascii="Arial" w:hAnsi="Arial" w:cs="Arial"/>
            <w:b/>
            <w:i/>
          </w:rPr>
          <w:t>Somali Community Development Trust:</w:t>
        </w:r>
      </w:hyperlink>
    </w:p>
    <w:p w:rsidR="002A7A5B" w:rsidRDefault="002A7A5B" w:rsidP="00BD5581">
      <w:pPr>
        <w:spacing w:after="0" w:line="240" w:lineRule="auto"/>
        <w:rPr>
          <w:rFonts w:ascii="Arial" w:hAnsi="Arial" w:cs="Arial"/>
        </w:rPr>
      </w:pPr>
      <w:r w:rsidRPr="005422AE">
        <w:rPr>
          <w:rFonts w:ascii="Arial" w:hAnsi="Arial" w:cs="Arial"/>
        </w:rPr>
        <w:t>The Somali Community Development Trust worked</w:t>
      </w:r>
      <w:r>
        <w:rPr>
          <w:rFonts w:ascii="Arial" w:hAnsi="Arial" w:cs="Arial"/>
        </w:rPr>
        <w:t xml:space="preserve"> with young people from Somalia in Camden. Age UK Camden has reported its closure.</w:t>
      </w:r>
    </w:p>
    <w:p w:rsidR="002A7A5B" w:rsidRDefault="002A7A5B" w:rsidP="00BD5581">
      <w:pPr>
        <w:spacing w:after="0" w:line="240" w:lineRule="auto"/>
        <w:rPr>
          <w:rFonts w:ascii="Arial" w:hAnsi="Arial" w:cs="Arial"/>
        </w:rPr>
      </w:pPr>
    </w:p>
    <w:p w:rsidR="002A7A5B" w:rsidRDefault="00B001D0" w:rsidP="00BD5581">
      <w:pPr>
        <w:spacing w:after="0" w:line="240" w:lineRule="auto"/>
        <w:rPr>
          <w:rFonts w:ascii="Arial" w:hAnsi="Arial" w:cs="Arial"/>
        </w:rPr>
      </w:pPr>
      <w:hyperlink r:id="rId337" w:history="1">
        <w:r w:rsidR="002A7A5B" w:rsidRPr="00373552">
          <w:rPr>
            <w:rStyle w:val="Hyperlink"/>
            <w:rFonts w:ascii="Arial" w:hAnsi="Arial" w:cs="Arial"/>
            <w:b/>
            <w:i/>
          </w:rPr>
          <w:t>Somali Education &amp; Development Agency:</w:t>
        </w:r>
      </w:hyperlink>
    </w:p>
    <w:p w:rsidR="002A7A5B" w:rsidRDefault="002A7A5B" w:rsidP="00BD5581">
      <w:pPr>
        <w:spacing w:after="0" w:line="240" w:lineRule="auto"/>
        <w:rPr>
          <w:rFonts w:ascii="Arial" w:hAnsi="Arial" w:cs="Arial"/>
        </w:rPr>
      </w:pPr>
      <w:r>
        <w:rPr>
          <w:rFonts w:ascii="Arial" w:hAnsi="Arial" w:cs="Arial"/>
        </w:rPr>
        <w:t>SEDA provided education, skills and parenting classes for the Somali community in Camden. Age UK Camden has reported its closure.</w:t>
      </w:r>
    </w:p>
    <w:p w:rsidR="002A7A5B" w:rsidRDefault="002A7A5B" w:rsidP="00BD5581">
      <w:pPr>
        <w:spacing w:after="0" w:line="240" w:lineRule="auto"/>
        <w:rPr>
          <w:rFonts w:ascii="Arial" w:hAnsi="Arial" w:cs="Arial"/>
        </w:rPr>
      </w:pPr>
    </w:p>
    <w:p w:rsidR="002A7A5B" w:rsidRDefault="00B001D0" w:rsidP="00BD5581">
      <w:pPr>
        <w:spacing w:after="0" w:line="240" w:lineRule="auto"/>
        <w:rPr>
          <w:rFonts w:ascii="Arial" w:hAnsi="Arial" w:cs="Arial"/>
          <w:b/>
          <w:i/>
        </w:rPr>
      </w:pPr>
      <w:hyperlink r:id="rId338" w:history="1">
        <w:r w:rsidR="002A7A5B" w:rsidRPr="005422AE">
          <w:rPr>
            <w:rStyle w:val="Hyperlink"/>
            <w:rFonts w:ascii="Arial" w:hAnsi="Arial" w:cs="Arial"/>
            <w:b/>
            <w:i/>
          </w:rPr>
          <w:t>Kentish Town Somali Welfare Association</w:t>
        </w:r>
      </w:hyperlink>
      <w:r w:rsidR="002A7A5B">
        <w:rPr>
          <w:rFonts w:ascii="Arial" w:hAnsi="Arial" w:cs="Arial"/>
          <w:b/>
          <w:i/>
        </w:rPr>
        <w:t>:</w:t>
      </w:r>
    </w:p>
    <w:p w:rsidR="002A7A5B" w:rsidRDefault="002A7A5B" w:rsidP="00BD5581">
      <w:pPr>
        <w:spacing w:after="0" w:line="240" w:lineRule="auto"/>
        <w:rPr>
          <w:rFonts w:ascii="Arial" w:hAnsi="Arial" w:cs="Arial"/>
        </w:rPr>
      </w:pPr>
      <w:r w:rsidRPr="00FA22A3">
        <w:rPr>
          <w:rFonts w:ascii="Arial" w:hAnsi="Arial" w:cs="Arial"/>
        </w:rPr>
        <w:t>The Kentish Town Somali Welfare Association provided</w:t>
      </w:r>
      <w:r>
        <w:rPr>
          <w:rFonts w:ascii="Arial" w:hAnsi="Arial" w:cs="Arial"/>
          <w:b/>
          <w:i/>
        </w:rPr>
        <w:t xml:space="preserve"> </w:t>
      </w:r>
      <w:r>
        <w:rPr>
          <w:rFonts w:ascii="Arial" w:hAnsi="Arial" w:cs="Arial"/>
        </w:rPr>
        <w:t>ESOL classes, a supplementary school and homework classes for Somali community in Kentish town in Camden. Age UK Camden has reported its closure.</w:t>
      </w:r>
    </w:p>
    <w:p w:rsidR="002A7A5B" w:rsidRDefault="002A7A5B" w:rsidP="00BD5581">
      <w:pPr>
        <w:spacing w:after="0" w:line="240" w:lineRule="auto"/>
        <w:rPr>
          <w:rFonts w:ascii="Arial" w:hAnsi="Arial" w:cs="Arial"/>
        </w:rPr>
      </w:pPr>
    </w:p>
    <w:p w:rsidR="002A7A5B" w:rsidRPr="00A410EE" w:rsidRDefault="00B001D0" w:rsidP="00BD5581">
      <w:pPr>
        <w:spacing w:after="0" w:line="240" w:lineRule="auto"/>
        <w:rPr>
          <w:rFonts w:ascii="Arial" w:hAnsi="Arial" w:cs="Arial"/>
          <w:b/>
          <w:i/>
        </w:rPr>
      </w:pPr>
      <w:hyperlink r:id="rId339" w:history="1">
        <w:r w:rsidR="002A7A5B" w:rsidRPr="00A410EE">
          <w:rPr>
            <w:rStyle w:val="Hyperlink"/>
            <w:rFonts w:ascii="Arial" w:hAnsi="Arial" w:cs="Arial"/>
            <w:b/>
            <w:i/>
          </w:rPr>
          <w:t>Greenwich Council for Racial Equality</w:t>
        </w:r>
      </w:hyperlink>
    </w:p>
    <w:p w:rsidR="002A7A5B" w:rsidRDefault="002A7A5B" w:rsidP="00BD5581">
      <w:pPr>
        <w:spacing w:after="0" w:line="240" w:lineRule="auto"/>
        <w:rPr>
          <w:rFonts w:ascii="Arial" w:hAnsi="Arial" w:cs="Arial"/>
        </w:rPr>
      </w:pPr>
      <w:r>
        <w:rPr>
          <w:rFonts w:ascii="Arial" w:hAnsi="Arial" w:cs="Arial"/>
        </w:rPr>
        <w:t>Greenwich Council for Racial Equality was forced to close after fraud by two members of staff was discovered.</w:t>
      </w:r>
    </w:p>
    <w:p w:rsidR="00504D2F" w:rsidRDefault="00504D2F" w:rsidP="00BD5581">
      <w:pPr>
        <w:spacing w:after="0" w:line="240" w:lineRule="auto"/>
        <w:rPr>
          <w:rFonts w:ascii="Arial" w:hAnsi="Arial" w:cs="Arial"/>
        </w:rPr>
      </w:pPr>
    </w:p>
    <w:p w:rsidR="00504D2F" w:rsidRPr="005773F7" w:rsidRDefault="00504D2F" w:rsidP="00504D2F">
      <w:pPr>
        <w:pStyle w:val="NormalWeb"/>
        <w:spacing w:before="0" w:beforeAutospacing="0" w:after="0" w:afterAutospacing="0"/>
        <w:rPr>
          <w:rStyle w:val="Hyperlink"/>
          <w:rFonts w:ascii="Arial" w:hAnsi="Arial" w:cs="Arial"/>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"http://www.libdemvoice.org/lord-roger-roberts-writesdont-cut-funding-for-charities-which-help-homeless-migrants-33796.html" </w:instrText>
      </w:r>
      <w:r>
        <w:rPr>
          <w:rFonts w:ascii="Arial" w:hAnsi="Arial" w:cs="Arial"/>
          <w:b/>
          <w:bCs/>
          <w:i/>
          <w:iCs/>
          <w:sz w:val="22"/>
          <w:szCs w:val="22"/>
        </w:rPr>
        <w:fldChar w:fldCharType="separate"/>
      </w:r>
      <w:r w:rsidRPr="005773F7">
        <w:rPr>
          <w:rStyle w:val="Hyperlink"/>
          <w:rFonts w:ascii="Arial" w:hAnsi="Arial" w:cs="Arial"/>
          <w:b/>
          <w:bCs/>
          <w:i/>
          <w:iCs/>
          <w:sz w:val="22"/>
          <w:szCs w:val="22"/>
        </w:rPr>
        <w:t>Barca UK</w:t>
      </w:r>
    </w:p>
    <w:p w:rsidR="00504D2F" w:rsidRDefault="00504D2F" w:rsidP="00504D2F">
      <w:pPr>
        <w:pStyle w:val="NormalWeb"/>
        <w:spacing w:before="0" w:beforeAutospacing="0" w:after="0" w:afterAutospacing="0"/>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Barca UK tackles homelessness among Central and Eastern European migrants in London.  Since its creation, it has helped almost 3,000 people return home, has worked in fourteen London boroughs, and has expanded its work to run an employment programme helping homeless migrants to enter the UK labour market. It also runs a pan-UK helpline which deals with housing and legal issues, as well advising on health an</w:t>
      </w:r>
      <w:r>
        <w:rPr>
          <w:rFonts w:ascii="Arial" w:hAnsi="Arial" w:cs="Arial"/>
          <w:sz w:val="22"/>
          <w:szCs w:val="22"/>
        </w:rPr>
        <w:t>d family problems. However, Barc</w:t>
      </w:r>
      <w:r w:rsidRPr="008F2815">
        <w:rPr>
          <w:rFonts w:ascii="Arial" w:hAnsi="Arial" w:cs="Arial"/>
          <w:sz w:val="22"/>
          <w:szCs w:val="22"/>
        </w:rPr>
        <w:t>a’s vital work may now be at risk as both Lambeth and the City of London councils are</w:t>
      </w:r>
      <w:r>
        <w:rPr>
          <w:rFonts w:ascii="Arial" w:hAnsi="Arial" w:cs="Arial"/>
          <w:sz w:val="22"/>
          <w:szCs w:val="22"/>
        </w:rPr>
        <w:t xml:space="preserve"> planning to cut their funding.</w:t>
      </w:r>
    </w:p>
    <w:p w:rsidR="00B241B8" w:rsidRDefault="00B241B8" w:rsidP="00504D2F">
      <w:pPr>
        <w:pStyle w:val="NormalWeb"/>
        <w:spacing w:before="0" w:beforeAutospacing="0" w:after="0" w:afterAutospacing="0"/>
        <w:rPr>
          <w:rFonts w:ascii="Arial" w:hAnsi="Arial" w:cs="Arial"/>
          <w:sz w:val="22"/>
          <w:szCs w:val="22"/>
        </w:rPr>
      </w:pPr>
    </w:p>
    <w:p w:rsidR="00B241B8" w:rsidRDefault="00B001D0" w:rsidP="00B241B8">
      <w:pPr>
        <w:spacing w:after="0" w:line="240" w:lineRule="auto"/>
        <w:rPr>
          <w:rFonts w:ascii="Arial" w:hAnsi="Arial" w:cs="Arial"/>
          <w:b/>
          <w:i/>
        </w:rPr>
      </w:pPr>
      <w:hyperlink r:id="rId340" w:history="1">
        <w:r w:rsidR="00B241B8" w:rsidRPr="00504D2F">
          <w:rPr>
            <w:rStyle w:val="Hyperlink"/>
            <w:rFonts w:ascii="Arial" w:hAnsi="Arial" w:cs="Arial"/>
            <w:b/>
            <w:i/>
          </w:rPr>
          <w:t>Croydon African Caribbean Family Organisation</w:t>
        </w:r>
      </w:hyperlink>
    </w:p>
    <w:p w:rsidR="00B241B8" w:rsidRDefault="00B241B8" w:rsidP="00B241B8">
      <w:pPr>
        <w:spacing w:after="0" w:line="240" w:lineRule="auto"/>
        <w:rPr>
          <w:rFonts w:ascii="Arial" w:hAnsi="Arial" w:cs="Arial"/>
        </w:rPr>
      </w:pPr>
      <w:r w:rsidRPr="00B241B8">
        <w:rPr>
          <w:rFonts w:ascii="Arial" w:hAnsi="Arial" w:cs="Arial"/>
        </w:rPr>
        <w:t>CACFO has been running for nearly 20 years, but now a question mark hangs over its future</w:t>
      </w:r>
      <w:r>
        <w:rPr>
          <w:rFonts w:ascii="Arial" w:hAnsi="Arial" w:cs="Arial"/>
        </w:rPr>
        <w:t xml:space="preserve"> as a result of cuts to its local authority funding. The organisation provides activities for African Caribbean elders in the borough and also runs a school for excluded African Caribbean pupils.</w:t>
      </w:r>
    </w:p>
    <w:p w:rsidR="00A67678" w:rsidRDefault="00A67678" w:rsidP="00B241B8">
      <w:pPr>
        <w:spacing w:after="0" w:line="240" w:lineRule="auto"/>
        <w:rPr>
          <w:rFonts w:ascii="Arial" w:hAnsi="Arial" w:cs="Arial"/>
        </w:rPr>
      </w:pPr>
    </w:p>
    <w:p w:rsidR="00A67678" w:rsidRPr="00A67678" w:rsidRDefault="00B001D0" w:rsidP="00A67678">
      <w:pPr>
        <w:spacing w:after="0" w:line="240" w:lineRule="auto"/>
        <w:rPr>
          <w:rFonts w:ascii="Arial" w:hAnsi="Arial" w:cs="Arial"/>
          <w:b/>
          <w:i/>
        </w:rPr>
      </w:pPr>
      <w:hyperlink r:id="rId341" w:history="1">
        <w:r w:rsidR="00A67678" w:rsidRPr="00A67678">
          <w:rPr>
            <w:rStyle w:val="Hyperlink"/>
            <w:rFonts w:ascii="Arial" w:hAnsi="Arial" w:cs="Arial"/>
            <w:b/>
            <w:i/>
          </w:rPr>
          <w:t>Hammersmith &amp; Fulham Refugee Forum</w:t>
        </w:r>
      </w:hyperlink>
    </w:p>
    <w:p w:rsidR="00A67678" w:rsidRDefault="00A67678" w:rsidP="00B241B8">
      <w:pPr>
        <w:spacing w:after="0" w:line="240" w:lineRule="auto"/>
        <w:rPr>
          <w:rFonts w:ascii="Arial" w:hAnsi="Arial" w:cs="Arial"/>
        </w:rPr>
      </w:pPr>
      <w:r w:rsidRPr="00A67678">
        <w:rPr>
          <w:rFonts w:ascii="Arial" w:hAnsi="Arial" w:cs="Arial"/>
        </w:rPr>
        <w:t>Refugee groups in the borough of Hammersmith &amp; Fulham have withstood a ‘perfect storm’ caused by the loss of funding and premises during 2012. Ten groups</w:t>
      </w:r>
      <w:r>
        <w:rPr>
          <w:rFonts w:ascii="Arial" w:hAnsi="Arial" w:cs="Arial"/>
        </w:rPr>
        <w:t>, including the Hammersmith &amp; Fulham R</w:t>
      </w:r>
      <w:r w:rsidRPr="00A67678">
        <w:rPr>
          <w:rFonts w:ascii="Arial" w:hAnsi="Arial" w:cs="Arial"/>
        </w:rPr>
        <w:t>efugee Forum had also lost their office premises when Hammersmith &amp; Fulham Council sold off Palingswick House. A few of the Refugee Forum’s smaller voluntary group members had folded as a result of the pressures and were no longer able to assist the people that depended upon them. Many other members have continued with reduced capacity. Although the Refugee Forum had itself suffered from a loss of funding it continued to offer a unique service to the refugee communities in the borough. It continued to run a serious of training workshops on a wide range of topics and also the annual Refugee Week celebration in June in partnership with Hammersmith &amp; Fulham Volunteer Centre. A recent survey carried out by the Refugee Forum had found that some 30 refugee community groups were still active in the borough</w:t>
      </w:r>
      <w:r w:rsidR="00DD51FC">
        <w:rPr>
          <w:rFonts w:ascii="Arial" w:hAnsi="Arial" w:cs="Arial"/>
        </w:rPr>
        <w:t>.</w:t>
      </w:r>
    </w:p>
    <w:p w:rsidR="00DD51FC" w:rsidRDefault="00DD51FC" w:rsidP="00B241B8">
      <w:pPr>
        <w:spacing w:after="0" w:line="240" w:lineRule="auto"/>
        <w:rPr>
          <w:rFonts w:ascii="Arial" w:hAnsi="Arial" w:cs="Arial"/>
        </w:rPr>
      </w:pPr>
    </w:p>
    <w:p w:rsidR="00DD51FC" w:rsidRPr="00A14E92" w:rsidRDefault="00B001D0" w:rsidP="00DD51FC">
      <w:pPr>
        <w:pStyle w:val="NormalWeb"/>
        <w:spacing w:before="0" w:beforeAutospacing="0" w:after="0" w:afterAutospacing="0"/>
        <w:rPr>
          <w:rFonts w:ascii="Arial" w:hAnsi="Arial" w:cs="Arial"/>
          <w:i/>
          <w:sz w:val="22"/>
          <w:szCs w:val="22"/>
        </w:rPr>
      </w:pPr>
      <w:hyperlink r:id="rId342" w:history="1">
        <w:r w:rsidR="00DD51FC" w:rsidRPr="00A14E92">
          <w:rPr>
            <w:rStyle w:val="Hyperlink"/>
            <w:rFonts w:ascii="Arial" w:hAnsi="Arial" w:cs="Arial"/>
            <w:b/>
            <w:bCs/>
            <w:i/>
            <w:sz w:val="22"/>
            <w:szCs w:val="22"/>
            <w:lang w:eastAsia="en-US"/>
          </w:rPr>
          <w:t>Sickle Cell and Thalassaemia Support Group of Barking, Dagenham and Havering</w:t>
        </w:r>
      </w:hyperlink>
    </w:p>
    <w:p w:rsidR="00DD51FC" w:rsidRDefault="00DD51FC" w:rsidP="00DD51FC">
      <w:pPr>
        <w:pStyle w:val="NormalWeb"/>
        <w:spacing w:before="0" w:beforeAutospacing="0" w:after="0" w:afterAutospacing="0"/>
        <w:rPr>
          <w:rFonts w:ascii="Arial" w:hAnsi="Arial" w:cs="Arial"/>
          <w:sz w:val="22"/>
          <w:szCs w:val="22"/>
          <w:lang w:eastAsia="en-US"/>
        </w:rPr>
      </w:pPr>
      <w:r w:rsidRPr="0093055F">
        <w:rPr>
          <w:rFonts w:ascii="Arial" w:hAnsi="Arial" w:cs="Arial"/>
          <w:sz w:val="22"/>
          <w:szCs w:val="22"/>
          <w:lang w:eastAsia="en-US"/>
        </w:rPr>
        <w:t xml:space="preserve">A health support group for people with blood disorders has been rescued from folding after it received a 'life saving' £200,000 grant from the Big Lottery Fund. Founded in 2002, </w:t>
      </w:r>
      <w:r w:rsidRPr="00A14E92">
        <w:rPr>
          <w:rFonts w:ascii="Arial" w:hAnsi="Arial" w:cs="Arial"/>
          <w:bCs/>
          <w:sz w:val="22"/>
          <w:szCs w:val="22"/>
          <w:lang w:eastAsia="en-US"/>
        </w:rPr>
        <w:t>The Sickle Cell and Thalassaemia Support Group of Barking, Dagenham and Havering</w:t>
      </w:r>
      <w:r w:rsidRPr="0093055F">
        <w:rPr>
          <w:rFonts w:ascii="Arial" w:hAnsi="Arial" w:cs="Arial"/>
          <w:b/>
          <w:bCs/>
          <w:sz w:val="22"/>
          <w:szCs w:val="22"/>
          <w:lang w:eastAsia="en-US"/>
        </w:rPr>
        <w:t xml:space="preserve"> </w:t>
      </w:r>
      <w:r w:rsidRPr="0093055F">
        <w:rPr>
          <w:rFonts w:ascii="Arial" w:hAnsi="Arial" w:cs="Arial"/>
          <w:sz w:val="22"/>
          <w:szCs w:val="22"/>
          <w:lang w:eastAsia="en-US"/>
        </w:rPr>
        <w:t>struggled to keep up with overheads and saw funds for its projects and services</w:t>
      </w:r>
      <w:r>
        <w:rPr>
          <w:rFonts w:ascii="Arial" w:hAnsi="Arial" w:cs="Arial"/>
          <w:sz w:val="22"/>
          <w:szCs w:val="22"/>
          <w:lang w:eastAsia="en-US"/>
        </w:rPr>
        <w:t xml:space="preserve"> diminish as the year wore on. </w:t>
      </w:r>
      <w:r w:rsidRPr="0093055F">
        <w:rPr>
          <w:rFonts w:ascii="Arial" w:hAnsi="Arial" w:cs="Arial"/>
          <w:sz w:val="22"/>
          <w:szCs w:val="22"/>
          <w:lang w:eastAsia="en-US"/>
        </w:rPr>
        <w:t>The arrival of the £200,647 grant to cover three years will now enable the charity to continue its work in providing welfare services for sufferers, assist research projects and raise awareness of the condition</w:t>
      </w:r>
      <w:r>
        <w:rPr>
          <w:rFonts w:ascii="Arial" w:hAnsi="Arial" w:cs="Arial"/>
          <w:sz w:val="22"/>
          <w:szCs w:val="22"/>
          <w:lang w:eastAsia="en-US"/>
        </w:rPr>
        <w:t>.</w:t>
      </w:r>
    </w:p>
    <w:p w:rsidR="00C74F4D" w:rsidRDefault="00C74F4D" w:rsidP="00DD51FC">
      <w:pPr>
        <w:pStyle w:val="NormalWeb"/>
        <w:spacing w:before="0" w:beforeAutospacing="0" w:after="0" w:afterAutospacing="0"/>
        <w:rPr>
          <w:rFonts w:ascii="Arial" w:hAnsi="Arial" w:cs="Arial"/>
          <w:sz w:val="22"/>
          <w:szCs w:val="22"/>
          <w:lang w:eastAsia="en-US"/>
        </w:rPr>
      </w:pPr>
    </w:p>
    <w:p w:rsidR="00C74F4D" w:rsidRPr="00727D63" w:rsidRDefault="00B001D0" w:rsidP="00C74F4D">
      <w:pPr>
        <w:spacing w:after="0" w:line="240" w:lineRule="auto"/>
        <w:rPr>
          <w:rFonts w:ascii="Arial" w:hAnsi="Arial" w:cs="Arial"/>
          <w:b/>
          <w:i/>
          <w:lang w:eastAsia="en-GB"/>
        </w:rPr>
      </w:pPr>
      <w:hyperlink r:id="rId343" w:history="1">
        <w:r w:rsidR="00C74F4D" w:rsidRPr="00727D63">
          <w:rPr>
            <w:rStyle w:val="Hyperlink"/>
            <w:rFonts w:ascii="Arial" w:hAnsi="Arial" w:cs="Arial"/>
            <w:b/>
            <w:i/>
            <w:lang w:eastAsia="en-GB"/>
          </w:rPr>
          <w:t>Youth A,I.D. Lewisham</w:t>
        </w:r>
      </w:hyperlink>
    </w:p>
    <w:p w:rsidR="00C74F4D" w:rsidRDefault="00C74F4D" w:rsidP="00C74F4D">
      <w:pPr>
        <w:spacing w:after="0" w:line="240" w:lineRule="auto"/>
        <w:rPr>
          <w:rFonts w:ascii="Arial" w:hAnsi="Arial" w:cs="Arial"/>
        </w:rPr>
      </w:pPr>
      <w:r w:rsidRPr="00727D63">
        <w:rPr>
          <w:rFonts w:ascii="Arial" w:hAnsi="Arial" w:cs="Arial"/>
        </w:rPr>
        <w:t>Youth A.I.D. (Advice Information Development) Lewisham, established in 1973, part</w:t>
      </w:r>
      <w:r>
        <w:rPr>
          <w:rFonts w:ascii="Arial" w:hAnsi="Arial" w:cs="Arial"/>
        </w:rPr>
        <w:t>ners with other VCS</w:t>
      </w:r>
      <w:r w:rsidRPr="00727D63">
        <w:rPr>
          <w:rFonts w:ascii="Arial" w:hAnsi="Arial" w:cs="Arial"/>
        </w:rPr>
        <w:t xml:space="preserve"> and local authority organisations to provide drop in advice, counselling sessions and personal development for young people in the borough of Lewisham who have been excluded from school, made homeless or need help in getting a job. The charity also helps young people on other issues such as debt, sexual health, family splits and getting young offenders back on their feet. The majority of its clients are from an African Caribbean background.</w:t>
      </w:r>
      <w:r>
        <w:rPr>
          <w:rFonts w:ascii="Arial" w:hAnsi="Arial" w:cs="Arial"/>
        </w:rPr>
        <w:t xml:space="preserve"> In 2012-13 they reached crisis point because many of their partners had</w:t>
      </w:r>
      <w:r w:rsidRPr="00727D63">
        <w:rPr>
          <w:rFonts w:ascii="Arial" w:hAnsi="Arial" w:cs="Arial"/>
        </w:rPr>
        <w:t xml:space="preserve"> lost their f</w:t>
      </w:r>
      <w:r>
        <w:rPr>
          <w:rFonts w:ascii="Arial" w:hAnsi="Arial" w:cs="Arial"/>
        </w:rPr>
        <w:t>unding or disappeared so there we</w:t>
      </w:r>
      <w:r w:rsidRPr="00727D63">
        <w:rPr>
          <w:rFonts w:ascii="Arial" w:hAnsi="Arial" w:cs="Arial"/>
        </w:rPr>
        <w:t>re</w:t>
      </w:r>
      <w:r>
        <w:rPr>
          <w:rFonts w:ascii="Arial" w:hAnsi="Arial" w:cs="Arial"/>
        </w:rPr>
        <w:t xml:space="preserve"> fewer organisations on which they could rely</w:t>
      </w:r>
      <w:r w:rsidRPr="00727D63">
        <w:rPr>
          <w:rFonts w:ascii="Arial" w:hAnsi="Arial" w:cs="Arial"/>
        </w:rPr>
        <w:t xml:space="preserve"> for support in delivering services. And individuals who had the expertise in delivering young peop</w:t>
      </w:r>
      <w:r>
        <w:rPr>
          <w:rFonts w:ascii="Arial" w:hAnsi="Arial" w:cs="Arial"/>
        </w:rPr>
        <w:t>le’s services and worked with them and for them had</w:t>
      </w:r>
      <w:r w:rsidRPr="00727D63">
        <w:rPr>
          <w:rFonts w:ascii="Arial" w:hAnsi="Arial" w:cs="Arial"/>
        </w:rPr>
        <w:t xml:space="preserve"> now moved out of the borough.</w:t>
      </w:r>
      <w:r>
        <w:rPr>
          <w:rFonts w:ascii="Arial" w:hAnsi="Arial" w:cs="Arial"/>
        </w:rPr>
        <w:t xml:space="preserve"> They are currently seeking new volunteers, management committee members, donations and new partner organisations to work with.</w:t>
      </w:r>
    </w:p>
    <w:p w:rsidR="00C55C3C" w:rsidRDefault="00C55C3C" w:rsidP="00C74F4D">
      <w:pPr>
        <w:spacing w:after="0" w:line="240" w:lineRule="auto"/>
        <w:rPr>
          <w:rFonts w:ascii="Arial" w:hAnsi="Arial" w:cs="Arial"/>
        </w:rPr>
      </w:pPr>
    </w:p>
    <w:p w:rsidR="00C55C3C" w:rsidRDefault="00B001D0" w:rsidP="00C55C3C">
      <w:pPr>
        <w:spacing w:after="0" w:line="240" w:lineRule="auto"/>
        <w:rPr>
          <w:rFonts w:ascii="Arial" w:hAnsi="Arial" w:cs="Arial"/>
          <w:b/>
          <w:i/>
        </w:rPr>
      </w:pPr>
      <w:hyperlink r:id="rId344" w:history="1">
        <w:r w:rsidR="00C55C3C" w:rsidRPr="00016677">
          <w:rPr>
            <w:rStyle w:val="Hyperlink"/>
            <w:rFonts w:ascii="Arial" w:hAnsi="Arial" w:cs="Arial"/>
            <w:b/>
            <w:i/>
          </w:rPr>
          <w:t>Drugsline</w:t>
        </w:r>
      </w:hyperlink>
    </w:p>
    <w:p w:rsidR="00C55C3C" w:rsidRPr="00DD51FC" w:rsidRDefault="00C55C3C" w:rsidP="00C55C3C">
      <w:pPr>
        <w:spacing w:after="0" w:line="240" w:lineRule="auto"/>
        <w:rPr>
          <w:rFonts w:ascii="Arial" w:hAnsi="Arial" w:cs="Arial"/>
          <w:lang w:eastAsia="en-GB"/>
        </w:rPr>
      </w:pPr>
      <w:r w:rsidRPr="00016677">
        <w:rPr>
          <w:rFonts w:ascii="Arial" w:hAnsi="Arial" w:cs="Arial"/>
        </w:rPr>
        <w:t>Drugsline, which was the only charity working directly with drug and alcohol addicts in the Jewish community, was forced to close in September 2012 due to acute financial difficulties. Based in Ilford, Essex, the 23-year-old Chabad-inspired charity ran a schools education and outreach programme which in the last academic year ran workshops for over 28,000 students at more than 90 schools and colleges.It also maintained two drop-in centres and a crisis and support hotline for drug abusers and their friends and families, and played a key role in getting addicts into rehabilitation.</w:t>
      </w:r>
      <w:r>
        <w:rPr>
          <w:rFonts w:ascii="Arial" w:hAnsi="Arial" w:cs="Arial"/>
        </w:rPr>
        <w:t xml:space="preserve"> </w:t>
      </w:r>
      <w:r w:rsidRPr="00016677">
        <w:rPr>
          <w:rFonts w:ascii="Arial" w:hAnsi="Arial" w:cs="Arial"/>
        </w:rPr>
        <w:t>The charity had had on-going difficulties in securing sufficient government grants, together with  a reduction in support from benefactors’ donations due to the economic recession Two years ago the charity had 10 paid employees, but funding problems had cut that number to six by the time operations ceased. They have all now been made redundant and their more than 60 volunteers could no longer continue with no volunteer management</w:t>
      </w:r>
      <w:r>
        <w:rPr>
          <w:rFonts w:ascii="Arial" w:hAnsi="Arial" w:cs="Arial"/>
        </w:rPr>
        <w:t xml:space="preserve">. </w:t>
      </w:r>
      <w:r w:rsidRPr="00016677">
        <w:rPr>
          <w:rFonts w:ascii="Arial" w:hAnsi="Arial" w:cs="Arial"/>
        </w:rPr>
        <w:t>Drugsline cost £250,000 a year to run. The charity was unable to find donors to make up the difference when the local NHS Primary Care Trust withdrew funding from 1</w:t>
      </w:r>
      <w:r w:rsidRPr="00016677">
        <w:rPr>
          <w:rFonts w:ascii="Arial" w:hAnsi="Arial" w:cs="Arial"/>
          <w:vertAlign w:val="superscript"/>
        </w:rPr>
        <w:t>st</w:t>
      </w:r>
      <w:r w:rsidRPr="00016677">
        <w:rPr>
          <w:rFonts w:ascii="Arial" w:hAnsi="Arial" w:cs="Arial"/>
        </w:rPr>
        <w:t xml:space="preserve"> April 2010. Redbridge Council, which has also granted Drugsline £220,000 over the past six years, had continued to fund its counselling service but this was insufficient to keep the organisation going.</w:t>
      </w:r>
    </w:p>
    <w:p w:rsidR="002A7A5B" w:rsidRDefault="002A7A5B" w:rsidP="00BD5581">
      <w:pPr>
        <w:spacing w:after="0" w:line="240" w:lineRule="auto"/>
        <w:rPr>
          <w:rFonts w:ascii="Arial" w:hAnsi="Arial" w:cs="Arial"/>
        </w:rPr>
      </w:pPr>
    </w:p>
    <w:p w:rsidR="002A7A5B" w:rsidRDefault="002A7A5B" w:rsidP="00BD5581">
      <w:pPr>
        <w:pStyle w:val="Heading2"/>
        <w:spacing w:before="0" w:line="240" w:lineRule="auto"/>
      </w:pPr>
      <w:bookmarkStart w:id="66" w:name="_Toc365401353"/>
      <w:r>
        <w:t>Children and Young People</w:t>
      </w:r>
      <w:bookmarkEnd w:id="66"/>
    </w:p>
    <w:p w:rsidR="009E54B0" w:rsidRPr="00183450" w:rsidRDefault="009E54B0" w:rsidP="009E54B0">
      <w:pPr>
        <w:pStyle w:val="Standard"/>
        <w:spacing w:after="0" w:line="240" w:lineRule="auto"/>
        <w:rPr>
          <w:rStyle w:val="Hyperlink"/>
          <w:rFonts w:ascii="Arial" w:hAnsi="Arial" w:cs="Arial"/>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"http://www.daycaretrust.org.uk/news.php?id=76" </w:instrText>
      </w:r>
      <w:r>
        <w:rPr>
          <w:rFonts w:ascii="Arial" w:hAnsi="Arial" w:cs="Arial"/>
          <w:b/>
          <w:bCs/>
          <w:i/>
          <w:iCs/>
          <w:sz w:val="22"/>
          <w:szCs w:val="22"/>
        </w:rPr>
        <w:fldChar w:fldCharType="separate"/>
      </w:r>
      <w:r w:rsidRPr="00183450">
        <w:rPr>
          <w:rStyle w:val="Hyperlink"/>
          <w:rFonts w:ascii="Arial" w:hAnsi="Arial" w:cs="Arial"/>
          <w:b/>
          <w:bCs/>
          <w:i/>
          <w:iCs/>
          <w:sz w:val="22"/>
          <w:szCs w:val="22"/>
        </w:rPr>
        <w:t>Daycare Trust and Family &amp; Parenting Institute</w:t>
      </w:r>
    </w:p>
    <w:p w:rsidR="009E54B0" w:rsidRDefault="009E54B0" w:rsidP="009E54B0">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Daycare Trust and Family &amp; Parenting Institute (FPI) agreed to merge on 1</w:t>
      </w:r>
      <w:r w:rsidRPr="008F2815">
        <w:rPr>
          <w:rFonts w:ascii="Arial" w:hAnsi="Arial" w:cs="Arial"/>
          <w:sz w:val="22"/>
          <w:szCs w:val="22"/>
          <w:vertAlign w:val="superscript"/>
        </w:rPr>
        <w:t>st</w:t>
      </w:r>
      <w:r w:rsidRPr="008F2815">
        <w:rPr>
          <w:rFonts w:ascii="Arial" w:hAnsi="Arial" w:cs="Arial"/>
          <w:sz w:val="22"/>
          <w:szCs w:val="22"/>
        </w:rPr>
        <w:t xml:space="preserve"> January 2013. The FPI lost around £7.5million of its £8.5milion income with the end of the Parenting Fund in 2011-12. In June 2011 the Daycare Trust had merged with the National Association </w:t>
      </w:r>
      <w:r>
        <w:rPr>
          <w:rFonts w:ascii="Arial" w:hAnsi="Arial" w:cs="Arial"/>
          <w:sz w:val="22"/>
          <w:szCs w:val="22"/>
        </w:rPr>
        <w:t>of Family Information Services.</w:t>
      </w:r>
    </w:p>
    <w:p w:rsidR="009E54B0" w:rsidRPr="009E54B0" w:rsidRDefault="009E54B0" w:rsidP="009E54B0">
      <w:pPr>
        <w:pStyle w:val="Standard"/>
        <w:spacing w:after="0" w:line="240" w:lineRule="auto"/>
        <w:rPr>
          <w:rFonts w:ascii="Arial" w:hAnsi="Arial" w:cs="Arial"/>
          <w:sz w:val="22"/>
          <w:szCs w:val="22"/>
        </w:rPr>
      </w:pPr>
    </w:p>
    <w:p w:rsidR="002A7A5B" w:rsidRPr="00F25FD7" w:rsidRDefault="00B001D0" w:rsidP="00BD5581">
      <w:pPr>
        <w:pStyle w:val="Heading3"/>
        <w:rPr>
          <w:b/>
          <w:i/>
          <w:sz w:val="22"/>
          <w:szCs w:val="22"/>
        </w:rPr>
      </w:pPr>
      <w:hyperlink r:id="rId345" w:history="1">
        <w:bookmarkStart w:id="67" w:name="_Toc332311457"/>
        <w:bookmarkStart w:id="68" w:name="_Toc365401354"/>
        <w:r w:rsidR="002A7A5B" w:rsidRPr="00F25FD7">
          <w:rPr>
            <w:rStyle w:val="Hyperlink"/>
            <w:rFonts w:cs="Arial"/>
            <w:b/>
            <w:i/>
            <w:sz w:val="22"/>
            <w:szCs w:val="22"/>
          </w:rPr>
          <w:t>London Action Trust</w:t>
        </w:r>
        <w:bookmarkEnd w:id="67"/>
        <w:bookmarkEnd w:id="68"/>
      </w:hyperlink>
    </w:p>
    <w:p w:rsidR="002A7A5B" w:rsidRDefault="002A7A5B" w:rsidP="00BD5581">
      <w:pPr>
        <w:spacing w:after="0" w:line="240" w:lineRule="auto"/>
        <w:rPr>
          <w:rFonts w:ascii="Arial" w:hAnsi="Arial" w:cs="Arial"/>
        </w:rPr>
      </w:pPr>
      <w:r w:rsidRPr="00F25FD7">
        <w:rPr>
          <w:rFonts w:ascii="Arial" w:hAnsi="Arial" w:cs="Arial"/>
        </w:rPr>
        <w:t>London Action Trust, a charity that worked with children and young people to reduce their involvement in crime, went into administration shortly after it was announced that it was part of a consortia that had been controversially chosen to lead the Mayor of London’s mentoring scheme for young Black men. It had lost its London Council’s funding</w:t>
      </w:r>
      <w:r>
        <w:rPr>
          <w:rFonts w:ascii="Arial" w:hAnsi="Arial" w:cs="Arial"/>
        </w:rPr>
        <w:t>.</w:t>
      </w:r>
    </w:p>
    <w:p w:rsidR="002A7A5B" w:rsidRDefault="002A7A5B" w:rsidP="00BD5581">
      <w:pPr>
        <w:spacing w:after="0" w:line="240" w:lineRule="auto"/>
        <w:rPr>
          <w:rFonts w:ascii="Arial" w:hAnsi="Arial" w:cs="Arial"/>
        </w:rPr>
      </w:pPr>
    </w:p>
    <w:p w:rsidR="002A7A5B" w:rsidRDefault="00B001D0" w:rsidP="00BD5581">
      <w:pPr>
        <w:spacing w:after="0" w:line="240" w:lineRule="auto"/>
        <w:rPr>
          <w:rFonts w:ascii="Arial" w:hAnsi="Arial" w:cs="Arial"/>
          <w:b/>
          <w:i/>
        </w:rPr>
      </w:pPr>
      <w:hyperlink r:id="rId346" w:history="1">
        <w:r w:rsidR="002A7A5B" w:rsidRPr="00373552">
          <w:rPr>
            <w:rStyle w:val="Hyperlink"/>
            <w:rFonts w:ascii="Arial" w:hAnsi="Arial" w:cs="Arial"/>
            <w:b/>
            <w:i/>
          </w:rPr>
          <w:t>Somali Community Development Trust:</w:t>
        </w:r>
      </w:hyperlink>
    </w:p>
    <w:p w:rsidR="002A7A5B" w:rsidRDefault="002A7A5B" w:rsidP="00BD5581">
      <w:pPr>
        <w:spacing w:after="0" w:line="240" w:lineRule="auto"/>
        <w:rPr>
          <w:rFonts w:ascii="Arial" w:hAnsi="Arial" w:cs="Arial"/>
        </w:rPr>
      </w:pPr>
      <w:r w:rsidRPr="005422AE">
        <w:rPr>
          <w:rFonts w:ascii="Arial" w:hAnsi="Arial" w:cs="Arial"/>
        </w:rPr>
        <w:t>The Somali Community Development Trust worked</w:t>
      </w:r>
      <w:r>
        <w:rPr>
          <w:rFonts w:ascii="Arial" w:hAnsi="Arial" w:cs="Arial"/>
        </w:rPr>
        <w:t xml:space="preserve"> with young people from Somalia in Camden. Age UK Camden has reported its closure.</w:t>
      </w:r>
    </w:p>
    <w:p w:rsidR="002A7A5B" w:rsidRDefault="002A7A5B" w:rsidP="00BD5581">
      <w:pPr>
        <w:spacing w:after="0" w:line="240" w:lineRule="auto"/>
        <w:rPr>
          <w:rFonts w:ascii="Arial" w:hAnsi="Arial" w:cs="Arial"/>
        </w:rPr>
      </w:pPr>
    </w:p>
    <w:p w:rsidR="006A6534" w:rsidRDefault="006A6534" w:rsidP="00BD5581">
      <w:pPr>
        <w:spacing w:after="0" w:line="240" w:lineRule="auto"/>
      </w:pPr>
    </w:p>
    <w:p w:rsidR="006A6534" w:rsidRDefault="006A6534" w:rsidP="00BD5581">
      <w:pPr>
        <w:spacing w:after="0" w:line="240" w:lineRule="auto"/>
      </w:pPr>
    </w:p>
    <w:p w:rsidR="002A7A5B" w:rsidRDefault="00B001D0" w:rsidP="00BD5581">
      <w:pPr>
        <w:spacing w:after="0" w:line="240" w:lineRule="auto"/>
        <w:rPr>
          <w:rFonts w:ascii="Arial" w:hAnsi="Arial" w:cs="Arial"/>
          <w:b/>
          <w:i/>
        </w:rPr>
      </w:pPr>
      <w:hyperlink r:id="rId347" w:history="1">
        <w:r w:rsidR="002A7A5B" w:rsidRPr="005422AE">
          <w:rPr>
            <w:rStyle w:val="Hyperlink"/>
            <w:rFonts w:ascii="Arial" w:hAnsi="Arial" w:cs="Arial"/>
            <w:b/>
            <w:i/>
          </w:rPr>
          <w:t>Kentish Town Somali Welfare Association</w:t>
        </w:r>
      </w:hyperlink>
      <w:r w:rsidR="002A7A5B">
        <w:rPr>
          <w:rFonts w:ascii="Arial" w:hAnsi="Arial" w:cs="Arial"/>
          <w:b/>
          <w:i/>
        </w:rPr>
        <w:t>:</w:t>
      </w:r>
    </w:p>
    <w:p w:rsidR="002A7A5B" w:rsidRDefault="002A7A5B" w:rsidP="00BD5581">
      <w:pPr>
        <w:spacing w:after="0" w:line="240" w:lineRule="auto"/>
        <w:rPr>
          <w:rFonts w:ascii="Arial" w:hAnsi="Arial" w:cs="Arial"/>
        </w:rPr>
      </w:pPr>
      <w:r w:rsidRPr="00FA22A3">
        <w:rPr>
          <w:rFonts w:ascii="Arial" w:hAnsi="Arial" w:cs="Arial"/>
        </w:rPr>
        <w:t>The Kentish Town Somali Welfare Association provided</w:t>
      </w:r>
      <w:r>
        <w:rPr>
          <w:rFonts w:ascii="Arial" w:hAnsi="Arial" w:cs="Arial"/>
          <w:b/>
          <w:i/>
        </w:rPr>
        <w:t xml:space="preserve"> </w:t>
      </w:r>
      <w:r>
        <w:rPr>
          <w:rFonts w:ascii="Arial" w:hAnsi="Arial" w:cs="Arial"/>
        </w:rPr>
        <w:t>ESOL classes, a supplementary school and homework classes for Somali community in Kentish town in Camden. Age UK Camden have reported its closure</w:t>
      </w:r>
    </w:p>
    <w:p w:rsidR="002A7A5B" w:rsidRDefault="002A7A5B" w:rsidP="00BD5581">
      <w:pPr>
        <w:spacing w:after="0" w:line="240" w:lineRule="auto"/>
        <w:rPr>
          <w:rFonts w:ascii="Arial" w:hAnsi="Arial" w:cs="Arial"/>
        </w:rPr>
      </w:pPr>
    </w:p>
    <w:p w:rsidR="002A7A5B" w:rsidRPr="007702C8" w:rsidRDefault="00B001D0" w:rsidP="00BD5581">
      <w:pPr>
        <w:spacing w:after="0" w:line="240" w:lineRule="auto"/>
        <w:rPr>
          <w:rFonts w:ascii="Arial" w:hAnsi="Arial" w:cs="Arial"/>
          <w:b/>
          <w:i/>
        </w:rPr>
      </w:pPr>
      <w:hyperlink r:id="rId348" w:history="1">
        <w:r w:rsidR="002A7A5B" w:rsidRPr="007702C8">
          <w:rPr>
            <w:rStyle w:val="Hyperlink"/>
            <w:rFonts w:ascii="Arial" w:hAnsi="Arial" w:cs="Arial"/>
            <w:b/>
            <w:i/>
          </w:rPr>
          <w:t>City YMCA</w:t>
        </w:r>
      </w:hyperlink>
    </w:p>
    <w:p w:rsidR="002A7A5B" w:rsidRDefault="002A7A5B" w:rsidP="00BD5581">
      <w:pPr>
        <w:spacing w:after="0" w:line="240" w:lineRule="auto"/>
        <w:rPr>
          <w:rFonts w:ascii="Arial" w:hAnsi="Arial" w:cs="Arial"/>
          <w:b/>
          <w:i/>
        </w:rPr>
      </w:pPr>
      <w:r>
        <w:rPr>
          <w:rFonts w:ascii="Arial" w:hAnsi="Arial" w:cs="Arial"/>
        </w:rPr>
        <w:t>City YMCA</w:t>
      </w:r>
      <w:r w:rsidRPr="007702C8">
        <w:rPr>
          <w:rFonts w:ascii="Arial" w:hAnsi="Arial" w:cs="Arial"/>
        </w:rPr>
        <w:t xml:space="preserve"> will be closing its largest hostel in the City of London in September 2012, which could reduce the charity’s reach by 43 per cent and leave 250 young people in need of rehousing.</w:t>
      </w:r>
    </w:p>
    <w:p w:rsidR="002A7A5B" w:rsidRPr="00F63A73" w:rsidRDefault="002A7A5B" w:rsidP="00BD5581">
      <w:pPr>
        <w:spacing w:after="0" w:line="240" w:lineRule="auto"/>
        <w:rPr>
          <w:rFonts w:ascii="Arial" w:hAnsi="Arial" w:cs="Arial"/>
          <w:b/>
          <w:i/>
        </w:rPr>
      </w:pPr>
    </w:p>
    <w:p w:rsidR="002A7A5B" w:rsidRPr="00F63A73" w:rsidRDefault="00B001D0" w:rsidP="00BD5581">
      <w:pPr>
        <w:spacing w:after="0" w:line="240" w:lineRule="auto"/>
        <w:rPr>
          <w:rFonts w:ascii="Arial" w:hAnsi="Arial" w:cs="Arial"/>
          <w:b/>
          <w:i/>
        </w:rPr>
      </w:pPr>
      <w:hyperlink r:id="rId349" w:history="1">
        <w:r w:rsidR="002A7A5B" w:rsidRPr="00F63A73">
          <w:rPr>
            <w:rStyle w:val="Hyperlink"/>
            <w:rFonts w:ascii="Arial" w:hAnsi="Arial" w:cs="Arial"/>
            <w:b/>
            <w:i/>
          </w:rPr>
          <w:t>Scratton Farm Social Club</w:t>
        </w:r>
      </w:hyperlink>
    </w:p>
    <w:p w:rsidR="002A7A5B" w:rsidRDefault="002A7A5B" w:rsidP="00BD5581">
      <w:pPr>
        <w:pStyle w:val="NormalWeb"/>
        <w:spacing w:before="0" w:beforeAutospacing="0" w:after="0" w:afterAutospacing="0"/>
        <w:rPr>
          <w:rFonts w:ascii="Arial" w:hAnsi="Arial" w:cs="Arial"/>
          <w:sz w:val="22"/>
          <w:szCs w:val="22"/>
        </w:rPr>
      </w:pPr>
      <w:r w:rsidRPr="00F63A73">
        <w:rPr>
          <w:rFonts w:ascii="Arial" w:hAnsi="Arial" w:cs="Arial"/>
          <w:sz w:val="22"/>
          <w:szCs w:val="22"/>
        </w:rPr>
        <w:t>Large parts of a former social club in the Barking &amp; Dagenham neighbourhood</w:t>
      </w:r>
      <w:r>
        <w:rPr>
          <w:rFonts w:ascii="Arial" w:hAnsi="Arial" w:cs="Arial"/>
          <w:sz w:val="22"/>
          <w:szCs w:val="22"/>
        </w:rPr>
        <w:t>,</w:t>
      </w:r>
      <w:r w:rsidRPr="00F63A73">
        <w:rPr>
          <w:rFonts w:ascii="Arial" w:hAnsi="Arial" w:cs="Arial"/>
          <w:sz w:val="22"/>
          <w:szCs w:val="22"/>
        </w:rPr>
        <w:t xml:space="preserve"> Scratton Farm,</w:t>
      </w:r>
      <w:r>
        <w:rPr>
          <w:rFonts w:ascii="Arial" w:hAnsi="Arial" w:cs="Arial"/>
          <w:sz w:val="22"/>
          <w:szCs w:val="22"/>
        </w:rPr>
        <w:t xml:space="preserve"> </w:t>
      </w:r>
      <w:r w:rsidRPr="00F63A73">
        <w:rPr>
          <w:rFonts w:ascii="Arial" w:hAnsi="Arial" w:cs="Arial"/>
          <w:sz w:val="22"/>
          <w:szCs w:val="22"/>
        </w:rPr>
        <w:t>which community members had hoped to open again, were destroyed in a suspected arson attack. The buil</w:t>
      </w:r>
      <w:r>
        <w:rPr>
          <w:rFonts w:ascii="Arial" w:hAnsi="Arial" w:cs="Arial"/>
          <w:sz w:val="22"/>
          <w:szCs w:val="22"/>
        </w:rPr>
        <w:t>d</w:t>
      </w:r>
      <w:r w:rsidRPr="00F63A73">
        <w:rPr>
          <w:rFonts w:ascii="Arial" w:hAnsi="Arial" w:cs="Arial"/>
          <w:sz w:val="22"/>
          <w:szCs w:val="22"/>
        </w:rPr>
        <w:t>ing was closed in July 2012 but as a result of the fire will now not be able to re-open and resulting in the area losing a youth club, community centre and venue for community events.</w:t>
      </w:r>
    </w:p>
    <w:p w:rsidR="002A7A5B" w:rsidRDefault="002A7A5B" w:rsidP="00BD5581">
      <w:pPr>
        <w:pStyle w:val="NormalWeb"/>
        <w:spacing w:before="0" w:beforeAutospacing="0" w:after="0" w:afterAutospacing="0"/>
        <w:rPr>
          <w:rFonts w:ascii="Arial" w:hAnsi="Arial" w:cs="Arial"/>
          <w:sz w:val="22"/>
          <w:szCs w:val="22"/>
        </w:rPr>
      </w:pPr>
    </w:p>
    <w:p w:rsidR="002A7A5B" w:rsidRDefault="00B001D0" w:rsidP="00C73076">
      <w:pPr>
        <w:spacing w:after="0" w:line="240" w:lineRule="auto"/>
        <w:rPr>
          <w:rFonts w:ascii="Arial" w:hAnsi="Arial" w:cs="Arial"/>
          <w:b/>
          <w:i/>
        </w:rPr>
      </w:pPr>
      <w:hyperlink r:id="rId350" w:history="1">
        <w:r w:rsidR="002A7A5B" w:rsidRPr="00C73076">
          <w:rPr>
            <w:rStyle w:val="Hyperlink"/>
            <w:rFonts w:ascii="Arial" w:hAnsi="Arial" w:cs="Arial"/>
            <w:b/>
            <w:i/>
          </w:rPr>
          <w:t>Exposure</w:t>
        </w:r>
      </w:hyperlink>
    </w:p>
    <w:p w:rsidR="002A7A5B" w:rsidRPr="00C73076" w:rsidRDefault="002A7A5B" w:rsidP="00C73076">
      <w:pPr>
        <w:spacing w:after="0" w:line="240" w:lineRule="auto"/>
        <w:rPr>
          <w:rFonts w:ascii="Arial" w:hAnsi="Arial" w:cs="Arial"/>
        </w:rPr>
      </w:pPr>
      <w:r w:rsidRPr="00C73076">
        <w:rPr>
          <w:rFonts w:ascii="Arial" w:hAnsi="Arial" w:cs="Arial"/>
        </w:rPr>
        <w:t>Exposure,</w:t>
      </w:r>
      <w:r>
        <w:rPr>
          <w:rFonts w:ascii="Arial" w:hAnsi="Arial" w:cs="Arial"/>
        </w:rPr>
        <w:t xml:space="preserve"> a</w:t>
      </w:r>
      <w:r w:rsidRPr="00C73076">
        <w:rPr>
          <w:rFonts w:ascii="Arial" w:hAnsi="Arial" w:cs="Arial"/>
        </w:rPr>
        <w:t xml:space="preserve"> charity that works to improve young people’s skills through working in the media, through developing volunteer publications in north London had its core funding from Haringey Council cut in April 2011. Despite this it has continued to thrive and won the MPs Special Award for Best Contribution of a Community group at the Innovation awards run by Kids Count for projects that tackle youth issues in London.</w:t>
      </w:r>
    </w:p>
    <w:p w:rsidR="002A7A5B" w:rsidRPr="00F63A73" w:rsidRDefault="002A7A5B" w:rsidP="00F63A73">
      <w:pPr>
        <w:pStyle w:val="NormalWeb"/>
        <w:spacing w:before="0" w:beforeAutospacing="0" w:after="0" w:afterAutospacing="0"/>
        <w:rPr>
          <w:rFonts w:ascii="Arial" w:hAnsi="Arial" w:cs="Arial"/>
          <w:sz w:val="22"/>
          <w:szCs w:val="22"/>
        </w:rPr>
      </w:pPr>
    </w:p>
    <w:p w:rsidR="002A7A5B" w:rsidRPr="003C0ABC" w:rsidRDefault="00B001D0" w:rsidP="003C0ABC">
      <w:pPr>
        <w:shd w:val="clear" w:color="auto" w:fill="FFFFFF"/>
        <w:spacing w:after="0" w:line="240" w:lineRule="auto"/>
        <w:rPr>
          <w:rFonts w:ascii="Arial" w:hAnsi="Arial" w:cs="Arial"/>
          <w:b/>
          <w:i/>
          <w:lang w:eastAsia="en-GB"/>
        </w:rPr>
      </w:pPr>
      <w:hyperlink r:id="rId351" w:history="1">
        <w:r w:rsidR="002A7A5B" w:rsidRPr="003C0ABC">
          <w:rPr>
            <w:rStyle w:val="Hyperlink"/>
            <w:rFonts w:ascii="Arial" w:hAnsi="Arial" w:cs="Arial"/>
            <w:b/>
            <w:i/>
            <w:lang w:eastAsia="en-GB"/>
          </w:rPr>
          <w:t>Voluntary Action Lewisham Children &amp; Young People’s project</w:t>
        </w:r>
      </w:hyperlink>
    </w:p>
    <w:p w:rsidR="000E5503" w:rsidRDefault="002A7A5B" w:rsidP="003C0ABC">
      <w:pPr>
        <w:shd w:val="clear" w:color="auto" w:fill="FFFFFF"/>
        <w:spacing w:after="0" w:line="240" w:lineRule="auto"/>
        <w:rPr>
          <w:rFonts w:ascii="Arial" w:hAnsi="Arial" w:cs="Arial"/>
          <w:lang w:eastAsia="en-GB"/>
        </w:rPr>
      </w:pPr>
      <w:r>
        <w:rPr>
          <w:rFonts w:ascii="Arial" w:hAnsi="Arial" w:cs="Arial"/>
          <w:lang w:eastAsia="en-GB"/>
        </w:rPr>
        <w:t>Lost funding at end of July 2012 forcing the project</w:t>
      </w:r>
      <w:r w:rsidR="000E5503">
        <w:rPr>
          <w:rFonts w:ascii="Arial" w:hAnsi="Arial" w:cs="Arial"/>
          <w:lang w:eastAsia="en-GB"/>
        </w:rPr>
        <w:t>’</w:t>
      </w:r>
      <w:r>
        <w:rPr>
          <w:rFonts w:ascii="Arial" w:hAnsi="Arial" w:cs="Arial"/>
          <w:lang w:eastAsia="en-GB"/>
        </w:rPr>
        <w:t>s closure.</w:t>
      </w:r>
    </w:p>
    <w:p w:rsidR="000E5503" w:rsidRDefault="00B001D0" w:rsidP="000E5503">
      <w:pPr>
        <w:pStyle w:val="Heading4"/>
      </w:pPr>
      <w:hyperlink r:id="rId352" w:history="1">
        <w:r w:rsidR="000E5503" w:rsidRPr="00096CCC">
          <w:rPr>
            <w:rStyle w:val="Hyperlink"/>
          </w:rPr>
          <w:t>Youth Reach</w:t>
        </w:r>
      </w:hyperlink>
    </w:p>
    <w:p w:rsidR="000E5503" w:rsidRDefault="000E5503" w:rsidP="000E5503">
      <w:pPr>
        <w:spacing w:after="0" w:line="240" w:lineRule="auto"/>
        <w:rPr>
          <w:rFonts w:ascii="Arial" w:hAnsi="Arial" w:cs="Arial"/>
        </w:rPr>
      </w:pPr>
      <w:r w:rsidRPr="00096CCC">
        <w:rPr>
          <w:rFonts w:ascii="Arial" w:hAnsi="Arial" w:cs="Arial"/>
        </w:rPr>
        <w:t>Youth Reach, the youth counselling service in Greenwich had all its local authority funding of £118,000 cut in April 2011 [LVSC only became aware of this in 2012-13]. The service was therefore forced to close after delivering services to young people ineligible for NHS treatment because their mental health problems are not judged to be sufficiently severe. Many of its former service users now no longer have any access to counselling or other support.</w:t>
      </w:r>
    </w:p>
    <w:p w:rsidR="007A59A9" w:rsidRDefault="007A59A9" w:rsidP="000E5503">
      <w:pPr>
        <w:spacing w:after="0" w:line="240" w:lineRule="auto"/>
        <w:rPr>
          <w:rFonts w:ascii="Arial" w:hAnsi="Arial" w:cs="Arial"/>
        </w:rPr>
      </w:pPr>
    </w:p>
    <w:p w:rsidR="007A59A9" w:rsidRPr="007A59A9" w:rsidRDefault="00B001D0" w:rsidP="007A59A9">
      <w:pPr>
        <w:spacing w:after="0" w:line="240" w:lineRule="auto"/>
        <w:rPr>
          <w:rFonts w:ascii="Arial" w:hAnsi="Arial" w:cs="Arial"/>
          <w:b/>
          <w:i/>
        </w:rPr>
      </w:pPr>
      <w:hyperlink r:id="rId353" w:history="1">
        <w:r w:rsidR="007A59A9" w:rsidRPr="007A59A9">
          <w:rPr>
            <w:rStyle w:val="Hyperlink"/>
            <w:rFonts w:ascii="Arial" w:hAnsi="Arial" w:cs="Arial"/>
            <w:b/>
            <w:i/>
          </w:rPr>
          <w:t>Hackney Quest</w:t>
        </w:r>
      </w:hyperlink>
    </w:p>
    <w:p w:rsidR="00775C1B" w:rsidRPr="00EE0C89" w:rsidRDefault="007A59A9" w:rsidP="00EE0C89">
      <w:pPr>
        <w:spacing w:line="240" w:lineRule="auto"/>
        <w:rPr>
          <w:rFonts w:ascii="Arial" w:hAnsi="Arial" w:cs="Arial"/>
          <w:lang w:eastAsia="en-GB"/>
        </w:rPr>
      </w:pPr>
      <w:r w:rsidRPr="007A59A9">
        <w:rPr>
          <w:rFonts w:ascii="Arial" w:hAnsi="Arial" w:cs="Arial"/>
        </w:rPr>
        <w:t xml:space="preserve">Hackney offers day trips and a host of activities to children and young people from across the borough, as well as providing a safe and supported educational space for those suspended and excluded from school. It is currently facing </w:t>
      </w:r>
      <w:r w:rsidRPr="007A59A9">
        <w:rPr>
          <w:rFonts w:ascii="Arial" w:hAnsi="Arial" w:cs="Arial"/>
          <w:lang w:eastAsia="en-GB"/>
        </w:rPr>
        <w:t xml:space="preserve">cuts of £72,132.00 to its core funding and has begun a </w:t>
      </w:r>
      <w:hyperlink r:id="rId354" w:history="1">
        <w:r w:rsidRPr="007A59A9">
          <w:rPr>
            <w:rStyle w:val="Hyperlink"/>
            <w:rFonts w:ascii="Arial" w:hAnsi="Arial" w:cs="Arial"/>
            <w:lang w:eastAsia="en-GB"/>
          </w:rPr>
          <w:t>major fundraising drive</w:t>
        </w:r>
      </w:hyperlink>
      <w:r w:rsidRPr="007A59A9">
        <w:rPr>
          <w:rFonts w:ascii="Arial" w:hAnsi="Arial" w:cs="Arial"/>
          <w:lang w:eastAsia="en-GB"/>
        </w:rPr>
        <w:t>.</w:t>
      </w:r>
    </w:p>
    <w:p w:rsidR="00775C1B" w:rsidRDefault="00B001D0" w:rsidP="00775C1B">
      <w:pPr>
        <w:spacing w:after="0" w:line="240" w:lineRule="auto"/>
        <w:rPr>
          <w:rFonts w:ascii="Arial" w:hAnsi="Arial" w:cs="Arial"/>
          <w:b/>
          <w:i/>
        </w:rPr>
      </w:pPr>
      <w:hyperlink r:id="rId355" w:history="1">
        <w:r w:rsidR="00775C1B" w:rsidRPr="008772DB">
          <w:rPr>
            <w:rStyle w:val="Hyperlink"/>
            <w:rFonts w:ascii="Arial" w:hAnsi="Arial" w:cs="Arial"/>
            <w:b/>
            <w:i/>
          </w:rPr>
          <w:t>MyGeneration</w:t>
        </w:r>
      </w:hyperlink>
    </w:p>
    <w:p w:rsidR="00775C1B" w:rsidRDefault="00775C1B" w:rsidP="00775C1B">
      <w:pPr>
        <w:spacing w:after="0" w:line="240" w:lineRule="auto"/>
        <w:rPr>
          <w:rFonts w:ascii="Arial" w:hAnsi="Arial" w:cs="Arial"/>
        </w:rPr>
      </w:pPr>
      <w:r w:rsidRPr="008772DB">
        <w:rPr>
          <w:rFonts w:ascii="Arial" w:hAnsi="Arial" w:cs="Arial"/>
        </w:rPr>
        <w:t xml:space="preserve">The closure of the MyGeneration charity in March 2012 </w:t>
      </w:r>
      <w:r w:rsidRPr="00775C1B">
        <w:rPr>
          <w:rStyle w:val="Strong"/>
          <w:rFonts w:ascii="Arial" w:hAnsi="Arial" w:cs="Arial"/>
          <w:b w:val="0"/>
        </w:rPr>
        <w:t>s</w:t>
      </w:r>
      <w:r w:rsidRPr="008772DB">
        <w:rPr>
          <w:rStyle w:val="Strong"/>
          <w:rFonts w:ascii="Arial" w:hAnsi="Arial" w:cs="Arial"/>
          <w:b w:val="0"/>
        </w:rPr>
        <w:t xml:space="preserve">aw five staff losing their jobs. </w:t>
      </w:r>
      <w:r>
        <w:rPr>
          <w:rFonts w:ascii="Arial" w:hAnsi="Arial" w:cs="Arial"/>
        </w:rPr>
        <w:t xml:space="preserve">The charity’s Chief Executive, Shaun Bailey, </w:t>
      </w:r>
      <w:r w:rsidRPr="008772DB">
        <w:rPr>
          <w:rFonts w:ascii="Arial" w:hAnsi="Arial" w:cs="Arial"/>
        </w:rPr>
        <w:t>stated that</w:t>
      </w:r>
      <w:r>
        <w:rPr>
          <w:rFonts w:ascii="Arial" w:hAnsi="Arial" w:cs="Arial"/>
        </w:rPr>
        <w:t xml:space="preserve"> </w:t>
      </w:r>
      <w:r>
        <w:rPr>
          <w:rStyle w:val="Strong"/>
          <w:rFonts w:ascii="Arial" w:hAnsi="Arial" w:cs="Arial"/>
          <w:b w:val="0"/>
        </w:rPr>
        <w:t xml:space="preserve">he had closed the organisation as a result of a lack of funds. </w:t>
      </w:r>
      <w:r>
        <w:rPr>
          <w:rFonts w:ascii="Arial" w:hAnsi="Arial" w:cs="Arial"/>
        </w:rPr>
        <w:t>MyGeneration was founded to help young people on Hammersmith &amp; Fulham’s deprived estates but its</w:t>
      </w:r>
      <w:r w:rsidRPr="008772DB">
        <w:rPr>
          <w:rFonts w:ascii="Arial" w:hAnsi="Arial" w:cs="Arial"/>
        </w:rPr>
        <w:t xml:space="preserve"> short history had </w:t>
      </w:r>
      <w:r>
        <w:rPr>
          <w:rFonts w:ascii="Arial" w:hAnsi="Arial" w:cs="Arial"/>
        </w:rPr>
        <w:t>been</w:t>
      </w:r>
      <w:r w:rsidRPr="008772DB">
        <w:rPr>
          <w:rFonts w:ascii="Arial" w:hAnsi="Arial" w:cs="Arial"/>
        </w:rPr>
        <w:t xml:space="preserve"> </w:t>
      </w:r>
      <w:r w:rsidRPr="008772DB">
        <w:rPr>
          <w:rStyle w:val="Strong"/>
          <w:rFonts w:ascii="Arial" w:hAnsi="Arial" w:cs="Arial"/>
          <w:b w:val="0"/>
        </w:rPr>
        <w:t xml:space="preserve">marred by </w:t>
      </w:r>
      <w:hyperlink r:id="rId356" w:history="1">
        <w:r w:rsidRPr="008772DB">
          <w:rPr>
            <w:rStyle w:val="Hyperlink"/>
            <w:rFonts w:ascii="Arial" w:hAnsi="Arial" w:cs="Arial"/>
          </w:rPr>
          <w:t>financial mismanagement</w:t>
        </w:r>
      </w:hyperlink>
      <w:r w:rsidRPr="008772DB">
        <w:rPr>
          <w:rFonts w:ascii="Arial" w:hAnsi="Arial" w:cs="Arial"/>
        </w:rPr>
        <w:t xml:space="preserve">. Bailey stood down from his full time role with MyGeneration just one year after he failed to win Hammersmith from Labour in 2010. The charity, </w:t>
      </w:r>
      <w:hyperlink r:id="rId357" w:history="1">
        <w:r w:rsidRPr="008772DB">
          <w:rPr>
            <w:rStyle w:val="Hyperlink"/>
            <w:rFonts w:ascii="Arial" w:hAnsi="Arial" w:cs="Arial"/>
          </w:rPr>
          <w:t>had spent</w:t>
        </w:r>
      </w:hyperlink>
      <w:r>
        <w:rPr>
          <w:rFonts w:ascii="Arial" w:hAnsi="Arial" w:cs="Arial"/>
        </w:rPr>
        <w:t xml:space="preserve"> </w:t>
      </w:r>
      <w:r w:rsidRPr="00775C1B">
        <w:rPr>
          <w:rStyle w:val="Strong"/>
          <w:rFonts w:ascii="Arial" w:hAnsi="Arial" w:cs="Arial"/>
          <w:b w:val="0"/>
        </w:rPr>
        <w:t>£92,749 on “fundraising and publicity costs”</w:t>
      </w:r>
      <w:r w:rsidRPr="00775C1B">
        <w:rPr>
          <w:rFonts w:ascii="Arial" w:hAnsi="Arial" w:cs="Arial"/>
          <w:b/>
        </w:rPr>
        <w:t xml:space="preserve"> </w:t>
      </w:r>
      <w:r w:rsidRPr="008772DB">
        <w:rPr>
          <w:rFonts w:ascii="Arial" w:hAnsi="Arial" w:cs="Arial"/>
        </w:rPr>
        <w:t>in the accounting period encompassing the election.</w:t>
      </w:r>
    </w:p>
    <w:p w:rsidR="00AB5365" w:rsidRDefault="00AB5365" w:rsidP="00775C1B">
      <w:pPr>
        <w:spacing w:after="0" w:line="240" w:lineRule="auto"/>
        <w:rPr>
          <w:rFonts w:ascii="Arial" w:hAnsi="Arial" w:cs="Arial"/>
        </w:rPr>
      </w:pPr>
    </w:p>
    <w:p w:rsidR="00AB5365" w:rsidRDefault="00B001D0" w:rsidP="00AB5365">
      <w:pPr>
        <w:spacing w:after="0" w:line="240" w:lineRule="auto"/>
        <w:rPr>
          <w:rFonts w:ascii="Arial" w:hAnsi="Arial" w:cs="Arial"/>
          <w:b/>
          <w:i/>
        </w:rPr>
      </w:pPr>
      <w:hyperlink r:id="rId358" w:history="1">
        <w:r w:rsidR="00AB5365" w:rsidRPr="00AB5365">
          <w:rPr>
            <w:rStyle w:val="Hyperlink"/>
            <w:rFonts w:ascii="Arial" w:hAnsi="Arial" w:cs="Arial"/>
            <w:b/>
            <w:i/>
          </w:rPr>
          <w:t>Home-Start Harrow</w:t>
        </w:r>
      </w:hyperlink>
    </w:p>
    <w:p w:rsidR="00EE0C89" w:rsidRDefault="00AB5365" w:rsidP="00AB5365">
      <w:pPr>
        <w:spacing w:after="0" w:line="240" w:lineRule="auto"/>
        <w:rPr>
          <w:rFonts w:ascii="Arial" w:hAnsi="Arial" w:cs="Arial"/>
        </w:rPr>
      </w:pPr>
      <w:r w:rsidRPr="00AB5365">
        <w:rPr>
          <w:rFonts w:ascii="Arial" w:hAnsi="Arial" w:cs="Arial"/>
        </w:rPr>
        <w:t>Home Start Harrow has supporte</w:t>
      </w:r>
      <w:r>
        <w:rPr>
          <w:rFonts w:ascii="Arial" w:hAnsi="Arial" w:cs="Arial"/>
        </w:rPr>
        <w:t>d families with children under five</w:t>
      </w:r>
      <w:r w:rsidRPr="00AB5365">
        <w:rPr>
          <w:rFonts w:ascii="Arial" w:hAnsi="Arial" w:cs="Arial"/>
        </w:rPr>
        <w:t xml:space="preserve"> living in the </w:t>
      </w:r>
      <w:r>
        <w:rPr>
          <w:rFonts w:ascii="Arial" w:hAnsi="Arial" w:cs="Arial"/>
        </w:rPr>
        <w:t>borough of Harrow since 1981. They</w:t>
      </w:r>
      <w:r w:rsidRPr="00AB5365">
        <w:rPr>
          <w:rFonts w:ascii="Arial" w:hAnsi="Arial" w:cs="Arial"/>
        </w:rPr>
        <w:t xml:space="preserve"> train volunteers who are parents themselves to visit families in their own homes to give them practical and emotional support. H</w:t>
      </w:r>
      <w:r>
        <w:rPr>
          <w:rFonts w:ascii="Arial" w:hAnsi="Arial" w:cs="Arial"/>
        </w:rPr>
        <w:t>arrow Council have contracted them</w:t>
      </w:r>
      <w:r w:rsidRPr="00AB5365">
        <w:rPr>
          <w:rFonts w:ascii="Arial" w:hAnsi="Arial" w:cs="Arial"/>
        </w:rPr>
        <w:t xml:space="preserve"> to provide this service for many years </w:t>
      </w:r>
      <w:r>
        <w:rPr>
          <w:rFonts w:ascii="Arial" w:hAnsi="Arial" w:cs="Arial"/>
        </w:rPr>
        <w:t>but this funding is now to be</w:t>
      </w:r>
      <w:r w:rsidRPr="00AB5365">
        <w:rPr>
          <w:rFonts w:ascii="Arial" w:hAnsi="Arial" w:cs="Arial"/>
        </w:rPr>
        <w:t xml:space="preserve"> withdrawn at the end of March</w:t>
      </w:r>
      <w:r>
        <w:rPr>
          <w:rFonts w:ascii="Arial" w:hAnsi="Arial" w:cs="Arial"/>
        </w:rPr>
        <w:t xml:space="preserve"> 2013 putting the organisation at risk of closure.</w:t>
      </w:r>
    </w:p>
    <w:p w:rsidR="00EE0C89" w:rsidRDefault="00EE0C89" w:rsidP="00AB5365">
      <w:pPr>
        <w:spacing w:after="0" w:line="240" w:lineRule="auto"/>
        <w:rPr>
          <w:rFonts w:ascii="Arial" w:hAnsi="Arial" w:cs="Arial"/>
        </w:rPr>
      </w:pPr>
    </w:p>
    <w:p w:rsidR="00EE0C89" w:rsidRPr="00EE0C89" w:rsidRDefault="00B001D0" w:rsidP="00EE0C89">
      <w:pPr>
        <w:spacing w:after="0" w:line="240" w:lineRule="auto"/>
        <w:rPr>
          <w:rFonts w:ascii="Arial" w:hAnsi="Arial" w:cs="Arial"/>
          <w:b/>
          <w:i/>
        </w:rPr>
      </w:pPr>
      <w:hyperlink r:id="rId359" w:history="1">
        <w:r w:rsidR="00EE0C89" w:rsidRPr="00EE0C89">
          <w:rPr>
            <w:rStyle w:val="Hyperlink"/>
            <w:rFonts w:ascii="Arial" w:hAnsi="Arial" w:cs="Arial"/>
            <w:b/>
            <w:i/>
          </w:rPr>
          <w:t>Harrow Young Musicians</w:t>
        </w:r>
      </w:hyperlink>
    </w:p>
    <w:p w:rsidR="00EE0C89" w:rsidRDefault="00EE0C89" w:rsidP="00AB5365">
      <w:pPr>
        <w:spacing w:after="0" w:line="240" w:lineRule="auto"/>
        <w:rPr>
          <w:rStyle w:val="u68"/>
          <w:rFonts w:ascii="Arial" w:hAnsi="Arial" w:cs="Arial"/>
        </w:rPr>
      </w:pPr>
      <w:r>
        <w:rPr>
          <w:rFonts w:ascii="Arial" w:hAnsi="Arial" w:cs="Arial"/>
        </w:rPr>
        <w:t xml:space="preserve">Harrow Young Musicians </w:t>
      </w:r>
      <w:r w:rsidRPr="00EE0C89">
        <w:rPr>
          <w:rStyle w:val="u68"/>
          <w:rFonts w:ascii="Arial" w:hAnsi="Arial" w:cs="Arial"/>
        </w:rPr>
        <w:t>arranges borough</w:t>
      </w:r>
      <w:r>
        <w:rPr>
          <w:rStyle w:val="u68"/>
          <w:rFonts w:ascii="Arial" w:hAnsi="Arial" w:cs="Arial"/>
        </w:rPr>
        <w:t>-</w:t>
      </w:r>
      <w:r w:rsidRPr="00EE0C89">
        <w:rPr>
          <w:rStyle w:val="u68"/>
          <w:rFonts w:ascii="Arial" w:hAnsi="Arial" w:cs="Arial"/>
        </w:rPr>
        <w:t>wide orchestras and bands for schoolchildren was given a funding cut reprieve.</w:t>
      </w:r>
      <w:r>
        <w:rPr>
          <w:rStyle w:val="u68"/>
          <w:rFonts w:ascii="Arial" w:hAnsi="Arial" w:cs="Arial"/>
        </w:rPr>
        <w:t xml:space="preserve"> </w:t>
      </w:r>
      <w:r w:rsidRPr="00EE0C89">
        <w:rPr>
          <w:rStyle w:val="u68"/>
          <w:rFonts w:ascii="Arial" w:hAnsi="Arial" w:cs="Arial"/>
        </w:rPr>
        <w:t>Harrow Council’s Labour administration</w:t>
      </w:r>
      <w:r>
        <w:rPr>
          <w:rStyle w:val="u68"/>
          <w:rFonts w:ascii="Arial" w:hAnsi="Arial" w:cs="Arial"/>
        </w:rPr>
        <w:t xml:space="preserve"> had proposed in its draft 2013-</w:t>
      </w:r>
      <w:r w:rsidRPr="00EE0C89">
        <w:rPr>
          <w:rStyle w:val="u68"/>
          <w:rFonts w:ascii="Arial" w:hAnsi="Arial" w:cs="Arial"/>
        </w:rPr>
        <w:t>14 budget to axe Harrow Young Musicians’ £58,000 annual contract in its entirety from April</w:t>
      </w:r>
      <w:r>
        <w:rPr>
          <w:rStyle w:val="u68"/>
          <w:rFonts w:ascii="Arial" w:hAnsi="Arial" w:cs="Arial"/>
        </w:rPr>
        <w:t xml:space="preserve"> 2013- but </w:t>
      </w:r>
      <w:r w:rsidRPr="00EE0C89">
        <w:rPr>
          <w:rStyle w:val="u68"/>
          <w:rFonts w:ascii="Arial" w:hAnsi="Arial" w:cs="Arial"/>
        </w:rPr>
        <w:t xml:space="preserve">the authority </w:t>
      </w:r>
      <w:r>
        <w:rPr>
          <w:rStyle w:val="u68"/>
          <w:rFonts w:ascii="Arial" w:hAnsi="Arial" w:cs="Arial"/>
        </w:rPr>
        <w:t xml:space="preserve">has </w:t>
      </w:r>
      <w:r w:rsidRPr="00EE0C89">
        <w:rPr>
          <w:rStyle w:val="u68"/>
          <w:rFonts w:ascii="Arial" w:hAnsi="Arial" w:cs="Arial"/>
        </w:rPr>
        <w:t>now announced it would continue to financially support the charity for the next two years in the form of £30,000 this year and £20,000 next.</w:t>
      </w:r>
      <w:r w:rsidRPr="00EE0C89">
        <w:rPr>
          <w:rStyle w:val="Heading1Char"/>
          <w:rFonts w:cs="Arial"/>
        </w:rPr>
        <w:t xml:space="preserve"> </w:t>
      </w:r>
      <w:r w:rsidRPr="00EE0C89">
        <w:rPr>
          <w:rStyle w:val="u68"/>
          <w:rFonts w:ascii="Arial" w:hAnsi="Arial" w:cs="Arial"/>
        </w:rPr>
        <w:t xml:space="preserve">The </w:t>
      </w:r>
      <w:r>
        <w:rPr>
          <w:rStyle w:val="u68"/>
          <w:rFonts w:ascii="Arial" w:hAnsi="Arial" w:cs="Arial"/>
        </w:rPr>
        <w:t>funding agreement stipulates the organisation must</w:t>
      </w:r>
      <w:r w:rsidRPr="00EE0C89">
        <w:rPr>
          <w:rStyle w:val="u68"/>
          <w:rFonts w:ascii="Arial" w:hAnsi="Arial" w:cs="Arial"/>
        </w:rPr>
        <w:t xml:space="preserve"> either allocate £10,000 of existing reserves to help with its running costs or sufficiently increase its fundraising activities, and will need to review its fees.</w:t>
      </w:r>
    </w:p>
    <w:p w:rsidR="00C452B1" w:rsidRDefault="00C452B1" w:rsidP="00AB5365">
      <w:pPr>
        <w:spacing w:after="0" w:line="240" w:lineRule="auto"/>
        <w:rPr>
          <w:rStyle w:val="u68"/>
          <w:rFonts w:ascii="Arial" w:hAnsi="Arial" w:cs="Arial"/>
        </w:rPr>
      </w:pPr>
    </w:p>
    <w:p w:rsidR="00C452B1" w:rsidRPr="00C452B1" w:rsidRDefault="00B001D0" w:rsidP="00C452B1">
      <w:pPr>
        <w:pStyle w:val="NormalWeb"/>
        <w:spacing w:before="0" w:beforeAutospacing="0" w:after="0" w:afterAutospacing="0"/>
        <w:rPr>
          <w:rFonts w:ascii="Arial" w:hAnsi="Arial" w:cs="Arial"/>
          <w:b/>
          <w:i/>
          <w:sz w:val="22"/>
          <w:szCs w:val="22"/>
          <w:lang w:eastAsia="en-US"/>
        </w:rPr>
      </w:pPr>
      <w:hyperlink r:id="rId360" w:history="1">
        <w:r w:rsidR="00C452B1" w:rsidRPr="00C452B1">
          <w:rPr>
            <w:rStyle w:val="Hyperlink"/>
            <w:rFonts w:ascii="Arial" w:hAnsi="Arial" w:cs="Arial"/>
            <w:b/>
            <w:i/>
            <w:sz w:val="22"/>
            <w:szCs w:val="22"/>
            <w:lang w:eastAsia="en-US"/>
          </w:rPr>
          <w:t>Lambeth Play Association</w:t>
        </w:r>
      </w:hyperlink>
    </w:p>
    <w:p w:rsidR="00C452B1" w:rsidRDefault="00C452B1" w:rsidP="00AB5365">
      <w:pPr>
        <w:spacing w:after="0" w:line="240" w:lineRule="auto"/>
        <w:rPr>
          <w:rFonts w:ascii="Arial" w:hAnsi="Arial" w:cs="Arial"/>
          <w:bCs/>
          <w:lang w:eastAsia="en-GB"/>
        </w:rPr>
      </w:pPr>
      <w:r w:rsidRPr="00C452B1">
        <w:rPr>
          <w:rFonts w:ascii="Arial" w:hAnsi="Arial" w:cs="Arial"/>
          <w:bCs/>
          <w:lang w:eastAsia="en-GB"/>
        </w:rPr>
        <w:t xml:space="preserve">The offices of Lambeth Play Association, </w:t>
      </w:r>
      <w:r w:rsidRPr="00C452B1">
        <w:rPr>
          <w:rFonts w:ascii="Arial" w:hAnsi="Arial" w:cs="Arial"/>
        </w:rPr>
        <w:t xml:space="preserve">an independent charitable company committed to maintaining and promoting </w:t>
      </w:r>
      <w:r w:rsidRPr="00C452B1">
        <w:rPr>
          <w:rFonts w:ascii="Arial" w:hAnsi="Arial" w:cs="Arial"/>
          <w:iCs/>
        </w:rPr>
        <w:t>playable space</w:t>
      </w:r>
      <w:r w:rsidRPr="00C452B1">
        <w:rPr>
          <w:rFonts w:ascii="Arial" w:hAnsi="Arial" w:cs="Arial"/>
        </w:rPr>
        <w:t xml:space="preserve"> for all children and young people,</w:t>
      </w:r>
      <w:r>
        <w:rPr>
          <w:rFonts w:ascii="Arial" w:hAnsi="Arial" w:cs="Arial"/>
          <w:bCs/>
          <w:lang w:eastAsia="en-GB"/>
        </w:rPr>
        <w:t xml:space="preserve"> are temporarily closed while they</w:t>
      </w:r>
      <w:r w:rsidRPr="00C452B1">
        <w:rPr>
          <w:rFonts w:ascii="Arial" w:hAnsi="Arial" w:cs="Arial"/>
          <w:bCs/>
          <w:lang w:eastAsia="en-GB"/>
        </w:rPr>
        <w:t xml:space="preserve"> look for alternative premises</w:t>
      </w:r>
      <w:r>
        <w:rPr>
          <w:rFonts w:ascii="Arial" w:hAnsi="Arial" w:cs="Arial"/>
          <w:bCs/>
          <w:lang w:eastAsia="en-GB"/>
        </w:rPr>
        <w:t>.</w:t>
      </w:r>
    </w:p>
    <w:p w:rsidR="00C74F4D" w:rsidRDefault="00C74F4D" w:rsidP="00AB5365">
      <w:pPr>
        <w:spacing w:after="0" w:line="240" w:lineRule="auto"/>
        <w:rPr>
          <w:rFonts w:ascii="Arial" w:hAnsi="Arial" w:cs="Arial"/>
          <w:bCs/>
          <w:lang w:eastAsia="en-GB"/>
        </w:rPr>
      </w:pPr>
    </w:p>
    <w:p w:rsidR="00C74F4D" w:rsidRPr="003C0ABC" w:rsidRDefault="00B001D0" w:rsidP="00C74F4D">
      <w:pPr>
        <w:shd w:val="clear" w:color="auto" w:fill="FFFFFF"/>
        <w:spacing w:after="0" w:line="240" w:lineRule="auto"/>
        <w:rPr>
          <w:rFonts w:ascii="Arial" w:hAnsi="Arial" w:cs="Arial"/>
          <w:b/>
          <w:i/>
          <w:lang w:eastAsia="en-GB"/>
        </w:rPr>
      </w:pPr>
      <w:hyperlink r:id="rId361" w:history="1">
        <w:r w:rsidR="00C74F4D" w:rsidRPr="003C0ABC">
          <w:rPr>
            <w:rStyle w:val="Hyperlink"/>
            <w:rFonts w:ascii="Arial" w:hAnsi="Arial" w:cs="Arial"/>
            <w:b/>
            <w:i/>
            <w:lang w:eastAsia="en-GB"/>
          </w:rPr>
          <w:t>Voluntary Action Lewisham Children &amp; Young People’s project</w:t>
        </w:r>
      </w:hyperlink>
    </w:p>
    <w:p w:rsidR="00C74F4D" w:rsidRDefault="00C74F4D" w:rsidP="00C74F4D">
      <w:pPr>
        <w:shd w:val="clear" w:color="auto" w:fill="FFFFFF"/>
        <w:spacing w:after="0" w:line="240" w:lineRule="auto"/>
        <w:rPr>
          <w:rFonts w:ascii="Arial" w:hAnsi="Arial" w:cs="Arial"/>
          <w:lang w:eastAsia="en-GB"/>
        </w:rPr>
      </w:pPr>
      <w:r>
        <w:rPr>
          <w:rFonts w:ascii="Arial" w:hAnsi="Arial" w:cs="Arial"/>
          <w:lang w:eastAsia="en-GB"/>
        </w:rPr>
        <w:t>Lost funding at end of July 2012 forcing the project’s closure.</w:t>
      </w:r>
    </w:p>
    <w:p w:rsidR="00C74F4D" w:rsidRDefault="00C74F4D" w:rsidP="00C74F4D">
      <w:pPr>
        <w:shd w:val="clear" w:color="auto" w:fill="FFFFFF"/>
        <w:spacing w:after="0" w:line="240" w:lineRule="auto"/>
        <w:rPr>
          <w:rFonts w:ascii="Arial" w:hAnsi="Arial" w:cs="Arial"/>
          <w:lang w:eastAsia="en-GB"/>
        </w:rPr>
      </w:pPr>
    </w:p>
    <w:p w:rsidR="00C74F4D" w:rsidRPr="00727D63" w:rsidRDefault="00B001D0" w:rsidP="00C74F4D">
      <w:pPr>
        <w:spacing w:after="0" w:line="240" w:lineRule="auto"/>
        <w:rPr>
          <w:rFonts w:ascii="Arial" w:hAnsi="Arial" w:cs="Arial"/>
          <w:b/>
          <w:i/>
        </w:rPr>
      </w:pPr>
      <w:hyperlink r:id="rId362" w:history="1">
        <w:r w:rsidR="00C74F4D" w:rsidRPr="00727D63">
          <w:rPr>
            <w:rStyle w:val="Hyperlink"/>
            <w:rFonts w:ascii="Arial" w:hAnsi="Arial" w:cs="Arial"/>
            <w:b/>
            <w:i/>
          </w:rPr>
          <w:t>Midi Music Company</w:t>
        </w:r>
      </w:hyperlink>
    </w:p>
    <w:p w:rsidR="00C74F4D" w:rsidRDefault="00C74F4D" w:rsidP="00C74F4D">
      <w:pPr>
        <w:spacing w:after="0" w:line="240" w:lineRule="auto"/>
        <w:rPr>
          <w:rFonts w:ascii="Arial" w:hAnsi="Arial" w:cs="Arial"/>
          <w:lang w:eastAsia="en-GB"/>
        </w:rPr>
      </w:pPr>
      <w:r w:rsidRPr="00727D63">
        <w:rPr>
          <w:rFonts w:ascii="Arial" w:hAnsi="Arial" w:cs="Arial"/>
          <w:lang w:eastAsia="en-GB"/>
        </w:rPr>
        <w:t xml:space="preserve">The </w:t>
      </w:r>
      <w:r w:rsidRPr="006A6534">
        <w:rPr>
          <w:rFonts w:ascii="Arial" w:hAnsi="Arial" w:cs="Arial"/>
          <w:bCs/>
          <w:lang w:eastAsia="en-GB"/>
        </w:rPr>
        <w:t>Midi Music Company</w:t>
      </w:r>
      <w:r w:rsidRPr="006A6534">
        <w:rPr>
          <w:rFonts w:ascii="Arial" w:hAnsi="Arial" w:cs="Arial"/>
          <w:lang w:eastAsia="en-GB"/>
        </w:rPr>
        <w:t xml:space="preserve"> </w:t>
      </w:r>
      <w:r w:rsidRPr="00727D63">
        <w:rPr>
          <w:rFonts w:ascii="Arial" w:hAnsi="Arial" w:cs="Arial"/>
          <w:lang w:eastAsia="en-GB"/>
        </w:rPr>
        <w:t>was launched in Deptford, London, 18 years ago to provide a space where children could be inspired and get into music. In 2012-13 the charity has slashed two staff posts and cut back on its work with poorer families and young people in nearby Lewisham. They were still looking to raise £10,000 for 2012-13 and if they didn't achieve that it would just add to accumulating deficit.</w:t>
      </w:r>
    </w:p>
    <w:p w:rsidR="00C74F4D" w:rsidRDefault="00C74F4D" w:rsidP="00C74F4D">
      <w:pPr>
        <w:spacing w:after="0" w:line="240" w:lineRule="auto"/>
        <w:rPr>
          <w:rFonts w:ascii="Arial" w:hAnsi="Arial" w:cs="Arial"/>
          <w:lang w:eastAsia="en-GB"/>
        </w:rPr>
      </w:pPr>
    </w:p>
    <w:p w:rsidR="00C74F4D" w:rsidRPr="00727D63" w:rsidRDefault="00B001D0" w:rsidP="00C74F4D">
      <w:pPr>
        <w:spacing w:after="0" w:line="240" w:lineRule="auto"/>
        <w:rPr>
          <w:rFonts w:ascii="Arial" w:hAnsi="Arial" w:cs="Arial"/>
          <w:b/>
          <w:i/>
          <w:lang w:eastAsia="en-GB"/>
        </w:rPr>
      </w:pPr>
      <w:hyperlink r:id="rId363" w:history="1">
        <w:r w:rsidR="00C74F4D" w:rsidRPr="00727D63">
          <w:rPr>
            <w:rStyle w:val="Hyperlink"/>
            <w:rFonts w:ascii="Arial" w:hAnsi="Arial" w:cs="Arial"/>
            <w:b/>
            <w:i/>
            <w:lang w:eastAsia="en-GB"/>
          </w:rPr>
          <w:t>Youth A,I.D. Lewisham</w:t>
        </w:r>
      </w:hyperlink>
    </w:p>
    <w:p w:rsidR="00C74F4D" w:rsidRDefault="00C74F4D" w:rsidP="00C74F4D">
      <w:pPr>
        <w:spacing w:after="0" w:line="240" w:lineRule="auto"/>
        <w:rPr>
          <w:rFonts w:ascii="Arial" w:hAnsi="Arial" w:cs="Arial"/>
        </w:rPr>
      </w:pPr>
      <w:r w:rsidRPr="00727D63">
        <w:rPr>
          <w:rFonts w:ascii="Arial" w:hAnsi="Arial" w:cs="Arial"/>
        </w:rPr>
        <w:t>Youth A.I.D. (Advice Information Development) Lewisham, established in 1973, part</w:t>
      </w:r>
      <w:r>
        <w:rPr>
          <w:rFonts w:ascii="Arial" w:hAnsi="Arial" w:cs="Arial"/>
        </w:rPr>
        <w:t>ners with other VCS</w:t>
      </w:r>
      <w:r w:rsidRPr="00727D63">
        <w:rPr>
          <w:rFonts w:ascii="Arial" w:hAnsi="Arial" w:cs="Arial"/>
        </w:rPr>
        <w:t xml:space="preserve"> and local authority organisations to provide drop in advice, counselling sessions and personal development for young people in the borough of Lewisham who have been excluded from school, made homeless or need help in getting a job. The charity also helps young people on other issues such as debt, sexual health, family splits and getting young offenders back on their feet. The majority of its clients are from an African Caribbean background.</w:t>
      </w:r>
      <w:r>
        <w:rPr>
          <w:rFonts w:ascii="Arial" w:hAnsi="Arial" w:cs="Arial"/>
        </w:rPr>
        <w:t xml:space="preserve"> In 2012-13 they reached crisis point because many of their partners had</w:t>
      </w:r>
      <w:r w:rsidRPr="00727D63">
        <w:rPr>
          <w:rFonts w:ascii="Arial" w:hAnsi="Arial" w:cs="Arial"/>
        </w:rPr>
        <w:t xml:space="preserve"> lost their f</w:t>
      </w:r>
      <w:r>
        <w:rPr>
          <w:rFonts w:ascii="Arial" w:hAnsi="Arial" w:cs="Arial"/>
        </w:rPr>
        <w:t>unding or disappeared so there we</w:t>
      </w:r>
      <w:r w:rsidRPr="00727D63">
        <w:rPr>
          <w:rFonts w:ascii="Arial" w:hAnsi="Arial" w:cs="Arial"/>
        </w:rPr>
        <w:t>re</w:t>
      </w:r>
      <w:r>
        <w:rPr>
          <w:rFonts w:ascii="Arial" w:hAnsi="Arial" w:cs="Arial"/>
        </w:rPr>
        <w:t xml:space="preserve"> fewer organisations on which they could rely</w:t>
      </w:r>
      <w:r w:rsidRPr="00727D63">
        <w:rPr>
          <w:rFonts w:ascii="Arial" w:hAnsi="Arial" w:cs="Arial"/>
        </w:rPr>
        <w:t xml:space="preserve"> for support in delivering services. And individuals who had the expertise in delivering young peop</w:t>
      </w:r>
      <w:r>
        <w:rPr>
          <w:rFonts w:ascii="Arial" w:hAnsi="Arial" w:cs="Arial"/>
        </w:rPr>
        <w:t>le’s services and worked with them and for them had</w:t>
      </w:r>
      <w:r w:rsidRPr="00727D63">
        <w:rPr>
          <w:rFonts w:ascii="Arial" w:hAnsi="Arial" w:cs="Arial"/>
        </w:rPr>
        <w:t xml:space="preserve"> now moved out of the borough.</w:t>
      </w:r>
      <w:r>
        <w:rPr>
          <w:rFonts w:ascii="Arial" w:hAnsi="Arial" w:cs="Arial"/>
        </w:rPr>
        <w:t xml:space="preserve"> They are currently seeking new volunteers, management committee members, donations and new partner organisations to work with.</w:t>
      </w:r>
    </w:p>
    <w:p w:rsidR="00CC588E" w:rsidRDefault="00CC588E" w:rsidP="00C74F4D">
      <w:pPr>
        <w:spacing w:after="0" w:line="240" w:lineRule="auto"/>
        <w:rPr>
          <w:rFonts w:ascii="Arial" w:hAnsi="Arial" w:cs="Arial"/>
        </w:rPr>
      </w:pPr>
    </w:p>
    <w:p w:rsidR="00CC588E" w:rsidRPr="005851D3" w:rsidRDefault="00B001D0" w:rsidP="00CC588E">
      <w:pPr>
        <w:spacing w:after="0" w:line="240" w:lineRule="auto"/>
        <w:rPr>
          <w:rFonts w:ascii="Arial" w:hAnsi="Arial" w:cs="Arial"/>
          <w:b/>
          <w:i/>
        </w:rPr>
      </w:pPr>
      <w:hyperlink r:id="rId364" w:history="1">
        <w:r w:rsidR="00CC588E" w:rsidRPr="005851D3">
          <w:rPr>
            <w:rStyle w:val="Hyperlink"/>
            <w:rFonts w:ascii="Arial" w:hAnsi="Arial" w:cs="Arial"/>
            <w:b/>
            <w:i/>
          </w:rPr>
          <w:t>The Polka Theatre</w:t>
        </w:r>
      </w:hyperlink>
    </w:p>
    <w:p w:rsidR="00016677" w:rsidRDefault="00CC588E" w:rsidP="00C74F4D">
      <w:pPr>
        <w:spacing w:after="0" w:line="240" w:lineRule="auto"/>
        <w:rPr>
          <w:rFonts w:ascii="Arial" w:hAnsi="Arial" w:cs="Arial"/>
        </w:rPr>
      </w:pPr>
      <w:r>
        <w:rPr>
          <w:rFonts w:ascii="Arial" w:hAnsi="Arial" w:cs="Arial"/>
        </w:rPr>
        <w:t>Since the government began cutting Arts Council funding by almost 30% in 2010, the debate over the importance of England’s theatres has remained under the spotlight with over 200 organisations losing their funding. This is compounded by the squeeze on local authority arts budgets, with total local government financing for arts down 16% nationally in three years. But the Polka Theatre on Wimbledon Broadway is flourishing as an internationally renowned children’s theatre and a registered charity despite the economic landscape. Polka maintains a good working relationship with Merton Council, and successfully negotiated to retain nearly 70% of funding threatened when arts money was repatriated to individual London boroughs last year. And after securing Arts Council funding until 2015, the situation looks positive for the 85,000 people passing through Polka’s doors each year. But with 60% of its revenue coming from public funding and private sponsorship, further cuts would mean Polka’s charitable objectives may be among the first services to go.</w:t>
      </w:r>
    </w:p>
    <w:p w:rsidR="00016677" w:rsidRDefault="00B001D0" w:rsidP="00016677">
      <w:pPr>
        <w:spacing w:after="0" w:line="240" w:lineRule="auto"/>
        <w:rPr>
          <w:rFonts w:ascii="Arial" w:hAnsi="Arial" w:cs="Arial"/>
          <w:b/>
          <w:i/>
        </w:rPr>
      </w:pPr>
      <w:hyperlink r:id="rId365" w:history="1">
        <w:r w:rsidR="00016677" w:rsidRPr="000377DC">
          <w:rPr>
            <w:rStyle w:val="Hyperlink"/>
            <w:rFonts w:ascii="Arial" w:hAnsi="Arial" w:cs="Arial"/>
            <w:b/>
            <w:i/>
          </w:rPr>
          <w:t>Redbridge Mobile Toy Library</w:t>
        </w:r>
      </w:hyperlink>
    </w:p>
    <w:p w:rsidR="00016677" w:rsidRPr="00EE0C89" w:rsidRDefault="00016677" w:rsidP="00C74F4D">
      <w:pPr>
        <w:spacing w:after="0" w:line="240" w:lineRule="auto"/>
        <w:rPr>
          <w:rFonts w:ascii="Arial" w:hAnsi="Arial" w:cs="Arial"/>
        </w:rPr>
      </w:pPr>
      <w:r w:rsidRPr="000377DC">
        <w:rPr>
          <w:rFonts w:ascii="Arial" w:hAnsi="Arial" w:cs="Arial"/>
        </w:rPr>
        <w:t xml:space="preserve">A mobile toy library which loaned toys to children across Redbridge was closed in March because of council funding cuts. The Redbridge Mobile Toy Library, was operated by charity, The Pre-School Learning Alliance, employed three staff and had been running for 11 years. It worked with families, childminders and pre-schools across Redbridge, but the council funding cut meant staff had been aware the service would have to close for the past year. </w:t>
      </w:r>
    </w:p>
    <w:p w:rsidR="002A7A5B" w:rsidRDefault="002A7A5B" w:rsidP="00A25E91">
      <w:pPr>
        <w:pStyle w:val="Heading2"/>
      </w:pPr>
      <w:bookmarkStart w:id="69" w:name="_Toc365401355"/>
      <w:r>
        <w:t>Civic and community engagement services</w:t>
      </w:r>
      <w:bookmarkEnd w:id="69"/>
    </w:p>
    <w:p w:rsidR="00470342" w:rsidRDefault="00B001D0" w:rsidP="00470342">
      <w:pPr>
        <w:spacing w:after="0" w:line="240" w:lineRule="auto"/>
        <w:rPr>
          <w:rFonts w:ascii="Arial" w:hAnsi="Arial" w:cs="Arial"/>
          <w:b/>
          <w:i/>
        </w:rPr>
      </w:pPr>
      <w:hyperlink r:id="rId366" w:history="1">
        <w:r w:rsidR="00470342" w:rsidRPr="00EB2195">
          <w:rPr>
            <w:rStyle w:val="Hyperlink"/>
            <w:rFonts w:ascii="Arial" w:hAnsi="Arial" w:cs="Arial"/>
            <w:b/>
            <w:i/>
          </w:rPr>
          <w:t>Community Development Exchange</w:t>
        </w:r>
      </w:hyperlink>
    </w:p>
    <w:p w:rsidR="00470342" w:rsidRDefault="00470342" w:rsidP="00470342">
      <w:pPr>
        <w:shd w:val="clear" w:color="auto" w:fill="FFFFFF"/>
        <w:spacing w:after="0" w:line="240" w:lineRule="auto"/>
        <w:rPr>
          <w:rFonts w:ascii="Arial" w:hAnsi="Arial" w:cs="Arial"/>
          <w:lang w:eastAsia="en-GB"/>
        </w:rPr>
      </w:pPr>
      <w:r w:rsidRPr="00EB2195">
        <w:rPr>
          <w:rFonts w:ascii="Arial" w:hAnsi="Arial" w:cs="Arial"/>
          <w:lang w:eastAsia="en-GB"/>
        </w:rPr>
        <w:t xml:space="preserve">The national community development charity, Community Development Exchange (CDX) has announced that its voluntary dissolution as a charity and limited company will be proposed at the AGM on 29th September. </w:t>
      </w:r>
      <w:r w:rsidRPr="00944DA8">
        <w:rPr>
          <w:rFonts w:ascii="Arial" w:hAnsi="Arial" w:cs="Arial"/>
          <w:lang w:eastAsia="en-GB"/>
        </w:rPr>
        <w:t>After Strategic Partner funding was withdrawn by the Government from April 2011</w:t>
      </w:r>
      <w:r>
        <w:rPr>
          <w:rFonts w:ascii="Arial" w:hAnsi="Arial" w:cs="Arial"/>
          <w:lang w:eastAsia="en-GB"/>
        </w:rPr>
        <w:t>,</w:t>
      </w:r>
      <w:r w:rsidRPr="00944DA8">
        <w:rPr>
          <w:rFonts w:ascii="Arial" w:hAnsi="Arial" w:cs="Arial"/>
          <w:lang w:eastAsia="en-GB"/>
        </w:rPr>
        <w:t xml:space="preserve"> the organisation had</w:t>
      </w:r>
      <w:r>
        <w:rPr>
          <w:rFonts w:ascii="Arial" w:hAnsi="Arial" w:cs="Arial"/>
          <w:lang w:eastAsia="en-GB"/>
        </w:rPr>
        <w:t xml:space="preserve"> been surviving on their reserves and despite attemp</w:t>
      </w:r>
      <w:r w:rsidRPr="00944DA8">
        <w:rPr>
          <w:rFonts w:ascii="Arial" w:hAnsi="Arial" w:cs="Arial"/>
          <w:lang w:eastAsia="en-GB"/>
        </w:rPr>
        <w:t>ts to secure alternative sources of finance through funding bids, training and paid talks, this had not proved possible.</w:t>
      </w:r>
    </w:p>
    <w:p w:rsidR="009E54B0" w:rsidRDefault="009E54B0" w:rsidP="00470342">
      <w:pPr>
        <w:shd w:val="clear" w:color="auto" w:fill="FFFFFF"/>
        <w:spacing w:after="0" w:line="240" w:lineRule="auto"/>
        <w:rPr>
          <w:rFonts w:ascii="Arial" w:hAnsi="Arial" w:cs="Arial"/>
          <w:lang w:eastAsia="en-GB"/>
        </w:rPr>
      </w:pPr>
    </w:p>
    <w:p w:rsidR="009E54B0" w:rsidRPr="008F2815" w:rsidRDefault="00B001D0" w:rsidP="009E54B0">
      <w:pPr>
        <w:pStyle w:val="Standard"/>
        <w:spacing w:after="0" w:line="240" w:lineRule="auto"/>
        <w:rPr>
          <w:rFonts w:ascii="Arial" w:hAnsi="Arial" w:cs="Arial"/>
          <w:sz w:val="22"/>
          <w:szCs w:val="22"/>
        </w:rPr>
      </w:pPr>
      <w:hyperlink r:id="rId367" w:history="1">
        <w:r w:rsidR="009E54B0" w:rsidRPr="00183450">
          <w:rPr>
            <w:rStyle w:val="Hyperlink"/>
            <w:rFonts w:ascii="Arial" w:hAnsi="Arial" w:cs="Arial"/>
            <w:b/>
            <w:bCs/>
            <w:i/>
            <w:iCs/>
            <w:sz w:val="22"/>
            <w:szCs w:val="22"/>
          </w:rPr>
          <w:t>Big Society Network Ltd</w:t>
        </w:r>
      </w:hyperlink>
    </w:p>
    <w:p w:rsidR="009E54B0" w:rsidRPr="009E54B0" w:rsidRDefault="009E54B0" w:rsidP="009E54B0">
      <w:pPr>
        <w:pStyle w:val="Standard"/>
        <w:spacing w:after="0" w:line="240" w:lineRule="auto"/>
        <w:rPr>
          <w:rFonts w:ascii="Arial" w:hAnsi="Arial" w:cs="Arial"/>
          <w:sz w:val="22"/>
          <w:szCs w:val="22"/>
        </w:rPr>
      </w:pPr>
      <w:r w:rsidRPr="008F2815">
        <w:rPr>
          <w:rFonts w:ascii="Arial" w:hAnsi="Arial" w:cs="Arial"/>
          <w:sz w:val="22"/>
          <w:szCs w:val="22"/>
        </w:rPr>
        <w:t>The Big Society Network Ltd. was set up to work with social entrepreneurs, philanthropists and charities to support the delivery of social change. After failing to reply to reminders to file its accounts, Companies House has begun proceedings to close the organisation down. Its 2010-11 accoun</w:t>
      </w:r>
      <w:r>
        <w:rPr>
          <w:rFonts w:ascii="Arial" w:hAnsi="Arial" w:cs="Arial"/>
          <w:sz w:val="22"/>
          <w:szCs w:val="22"/>
        </w:rPr>
        <w:t>ts showed a deficit of £25,141.</w:t>
      </w:r>
    </w:p>
    <w:p w:rsidR="00470342" w:rsidRDefault="00470342" w:rsidP="00BD5581">
      <w:pPr>
        <w:pStyle w:val="Heading4"/>
        <w:spacing w:before="0" w:line="240" w:lineRule="auto"/>
      </w:pPr>
    </w:p>
    <w:p w:rsidR="002A7A5B" w:rsidRDefault="00B001D0" w:rsidP="00BD5581">
      <w:pPr>
        <w:pStyle w:val="Heading4"/>
        <w:spacing w:before="0" w:line="240" w:lineRule="auto"/>
      </w:pPr>
      <w:hyperlink r:id="rId368" w:history="1">
        <w:r w:rsidR="002A7A5B" w:rsidRPr="00A25E91">
          <w:rPr>
            <w:rStyle w:val="Hyperlink"/>
            <w:rFonts w:cs="Arial"/>
          </w:rPr>
          <w:t>London Civic Forum</w:t>
        </w:r>
      </w:hyperlink>
    </w:p>
    <w:p w:rsidR="002A7A5B" w:rsidRDefault="002A7A5B" w:rsidP="00BD5581">
      <w:pPr>
        <w:pStyle w:val="NormalWeb"/>
        <w:shd w:val="clear" w:color="auto" w:fill="FFFFFF"/>
        <w:spacing w:before="0" w:beforeAutospacing="0" w:after="0" w:afterAutospacing="0"/>
        <w:ind w:right="150"/>
        <w:rPr>
          <w:rStyle w:val="apple-converted-space"/>
          <w:rFonts w:ascii="Arial" w:hAnsi="Arial" w:cs="Arial"/>
          <w:sz w:val="22"/>
          <w:szCs w:val="22"/>
        </w:rPr>
      </w:pPr>
      <w:r w:rsidRPr="00A25E91">
        <w:rPr>
          <w:rFonts w:ascii="Arial" w:hAnsi="Arial" w:cs="Arial"/>
          <w:sz w:val="22"/>
          <w:szCs w:val="22"/>
        </w:rPr>
        <w:t>London Civic Forum, which supported civic engagement in London, announced it is to close in September 2012, blaming a lack of political support for its work, and ending its 12-year presence in the capital.</w:t>
      </w:r>
      <w:r w:rsidRPr="00A25E91">
        <w:rPr>
          <w:rStyle w:val="apple-converted-space"/>
          <w:rFonts w:ascii="Arial" w:hAnsi="Arial" w:cs="Arial"/>
          <w:sz w:val="22"/>
          <w:szCs w:val="22"/>
        </w:rPr>
        <w:t> </w:t>
      </w:r>
      <w:r w:rsidRPr="00A25E91">
        <w:rPr>
          <w:rFonts w:ascii="Arial" w:hAnsi="Arial" w:cs="Arial"/>
          <w:sz w:val="22"/>
          <w:szCs w:val="22"/>
        </w:rPr>
        <w:t>The decision to close at the end of September was described as “a voluntary dissolution of the organisation” and the group now plans to transfer its work to another, as yet unnamed, charity.</w:t>
      </w:r>
      <w:r w:rsidRPr="00A25E91">
        <w:rPr>
          <w:rStyle w:val="apple-converted-space"/>
          <w:rFonts w:ascii="Arial" w:hAnsi="Arial" w:cs="Arial"/>
          <w:sz w:val="22"/>
          <w:szCs w:val="22"/>
        </w:rPr>
        <w:t> </w:t>
      </w:r>
    </w:p>
    <w:p w:rsidR="002A7A5B" w:rsidRDefault="002A7A5B" w:rsidP="00BD5581">
      <w:pPr>
        <w:pStyle w:val="NormalWeb"/>
        <w:shd w:val="clear" w:color="auto" w:fill="FFFFFF"/>
        <w:spacing w:before="0" w:beforeAutospacing="0" w:after="0" w:afterAutospacing="0"/>
        <w:ind w:right="150"/>
        <w:rPr>
          <w:rStyle w:val="apple-converted-space"/>
          <w:rFonts w:ascii="Arial" w:hAnsi="Arial" w:cs="Arial"/>
          <w:sz w:val="22"/>
          <w:szCs w:val="22"/>
        </w:rPr>
      </w:pPr>
    </w:p>
    <w:p w:rsidR="002A7A5B" w:rsidRPr="00F63A73" w:rsidRDefault="00B001D0" w:rsidP="00BD5581">
      <w:pPr>
        <w:spacing w:after="0" w:line="240" w:lineRule="auto"/>
        <w:rPr>
          <w:rFonts w:ascii="Arial" w:hAnsi="Arial" w:cs="Arial"/>
          <w:b/>
          <w:i/>
        </w:rPr>
      </w:pPr>
      <w:hyperlink r:id="rId369" w:history="1">
        <w:r w:rsidR="002A7A5B" w:rsidRPr="00F63A73">
          <w:rPr>
            <w:rStyle w:val="Hyperlink"/>
            <w:rFonts w:ascii="Arial" w:hAnsi="Arial" w:cs="Arial"/>
            <w:b/>
            <w:i/>
          </w:rPr>
          <w:t>Scratton Farm Social Club</w:t>
        </w:r>
      </w:hyperlink>
    </w:p>
    <w:p w:rsidR="002A7A5B" w:rsidRDefault="002A7A5B" w:rsidP="00BD5581">
      <w:pPr>
        <w:pStyle w:val="NormalWeb"/>
        <w:spacing w:before="0" w:beforeAutospacing="0" w:after="0" w:afterAutospacing="0"/>
        <w:rPr>
          <w:rFonts w:ascii="Arial" w:hAnsi="Arial" w:cs="Arial"/>
          <w:sz w:val="22"/>
          <w:szCs w:val="22"/>
        </w:rPr>
      </w:pPr>
      <w:r w:rsidRPr="00F63A73">
        <w:rPr>
          <w:rFonts w:ascii="Arial" w:hAnsi="Arial" w:cs="Arial"/>
          <w:sz w:val="22"/>
          <w:szCs w:val="22"/>
        </w:rPr>
        <w:t>Large parts of a former social club in the Barking &amp; Dagenham neighbourhood</w:t>
      </w:r>
      <w:r>
        <w:rPr>
          <w:rFonts w:ascii="Arial" w:hAnsi="Arial" w:cs="Arial"/>
          <w:sz w:val="22"/>
          <w:szCs w:val="22"/>
        </w:rPr>
        <w:t>,</w:t>
      </w:r>
      <w:r w:rsidRPr="00F63A73">
        <w:rPr>
          <w:rFonts w:ascii="Arial" w:hAnsi="Arial" w:cs="Arial"/>
          <w:sz w:val="22"/>
          <w:szCs w:val="22"/>
        </w:rPr>
        <w:t xml:space="preserve"> Scratton Farm,</w:t>
      </w:r>
      <w:r>
        <w:rPr>
          <w:rFonts w:ascii="Arial" w:hAnsi="Arial" w:cs="Arial"/>
          <w:sz w:val="22"/>
          <w:szCs w:val="22"/>
        </w:rPr>
        <w:t xml:space="preserve"> </w:t>
      </w:r>
      <w:r w:rsidRPr="00F63A73">
        <w:rPr>
          <w:rFonts w:ascii="Arial" w:hAnsi="Arial" w:cs="Arial"/>
          <w:sz w:val="22"/>
          <w:szCs w:val="22"/>
        </w:rPr>
        <w:t>which community members had hoped to open again, were destroyed in a suspected arson attack. The buil</w:t>
      </w:r>
      <w:r>
        <w:rPr>
          <w:rFonts w:ascii="Arial" w:hAnsi="Arial" w:cs="Arial"/>
          <w:sz w:val="22"/>
          <w:szCs w:val="22"/>
        </w:rPr>
        <w:t>d</w:t>
      </w:r>
      <w:r w:rsidRPr="00F63A73">
        <w:rPr>
          <w:rFonts w:ascii="Arial" w:hAnsi="Arial" w:cs="Arial"/>
          <w:sz w:val="22"/>
          <w:szCs w:val="22"/>
        </w:rPr>
        <w:t>ing was closed in July 2012 but as a result of the fire will now not be able to re-open and resulting in the area losing a youth club, community centre and venue for community events.</w:t>
      </w:r>
    </w:p>
    <w:p w:rsidR="002A7A5B" w:rsidRDefault="002A7A5B" w:rsidP="00BD5581">
      <w:pPr>
        <w:pStyle w:val="NormalWeb"/>
        <w:spacing w:before="0" w:beforeAutospacing="0" w:after="0" w:afterAutospacing="0"/>
        <w:rPr>
          <w:rFonts w:ascii="Arial" w:hAnsi="Arial" w:cs="Arial"/>
          <w:sz w:val="22"/>
          <w:szCs w:val="22"/>
        </w:rPr>
      </w:pPr>
    </w:p>
    <w:p w:rsidR="002A7A5B" w:rsidRPr="002448FD" w:rsidRDefault="002A7A5B" w:rsidP="00BD5581">
      <w:pPr>
        <w:spacing w:after="0" w:line="240" w:lineRule="auto"/>
        <w:rPr>
          <w:rStyle w:val="Hyperlink"/>
          <w:rFonts w:ascii="Arial" w:hAnsi="Arial" w:cs="Arial"/>
          <w:b/>
          <w:i/>
        </w:rPr>
      </w:pPr>
      <w:r>
        <w:rPr>
          <w:rFonts w:ascii="Arial" w:hAnsi="Arial" w:cs="Arial"/>
          <w:b/>
          <w:bCs/>
          <w:i/>
        </w:rPr>
        <w:fldChar w:fldCharType="begin"/>
      </w:r>
      <w:r>
        <w:rPr>
          <w:rFonts w:ascii="Arial" w:hAnsi="Arial" w:cs="Arial"/>
          <w:b/>
          <w:bCs/>
          <w:i/>
        </w:rPr>
        <w:instrText xml:space="preserve"> HYPERLINK "http://www.richmondcvs.org.uk/documents/Minutes/Voluntary%20Sector%20Meeting%20Minutes%208%20May%202012.pdf" </w:instrText>
      </w:r>
      <w:r>
        <w:rPr>
          <w:rFonts w:ascii="Arial" w:hAnsi="Arial" w:cs="Arial"/>
          <w:b/>
          <w:bCs/>
          <w:i/>
        </w:rPr>
        <w:fldChar w:fldCharType="separate"/>
      </w:r>
      <w:r w:rsidRPr="002448FD">
        <w:rPr>
          <w:rStyle w:val="Hyperlink"/>
          <w:rFonts w:ascii="Arial" w:hAnsi="Arial" w:cs="Arial"/>
          <w:b/>
          <w:bCs/>
          <w:i/>
        </w:rPr>
        <w:t xml:space="preserve">Barnes, Mortlake and East Sheen Neighbourhood Voluntary Care Scheme </w:t>
      </w:r>
      <w:r w:rsidRPr="002448FD">
        <w:rPr>
          <w:rStyle w:val="Hyperlink"/>
          <w:rFonts w:ascii="Arial" w:hAnsi="Arial" w:cs="Arial"/>
          <w:b/>
          <w:i/>
        </w:rPr>
        <w:t>FiSH</w:t>
      </w:r>
    </w:p>
    <w:p w:rsidR="002A7A5B" w:rsidRDefault="002A7A5B" w:rsidP="00BD5581">
      <w:pPr>
        <w:spacing w:after="0" w:line="240" w:lineRule="auto"/>
        <w:rPr>
          <w:rFonts w:ascii="Arial" w:hAnsi="Arial" w:cs="Arial"/>
        </w:rPr>
      </w:pPr>
      <w:r>
        <w:rPr>
          <w:rFonts w:ascii="Arial" w:hAnsi="Arial" w:cs="Arial"/>
          <w:b/>
          <w:bCs/>
          <w:i/>
        </w:rPr>
        <w:fldChar w:fldCharType="end"/>
      </w:r>
      <w:r>
        <w:rPr>
          <w:rFonts w:ascii="Arial" w:hAnsi="Arial" w:cs="Arial"/>
        </w:rPr>
        <w:t>Fi</w:t>
      </w:r>
      <w:r w:rsidRPr="002448FD">
        <w:rPr>
          <w:rFonts w:ascii="Arial" w:hAnsi="Arial" w:cs="Arial"/>
        </w:rPr>
        <w:t xml:space="preserve">SH state that they </w:t>
      </w:r>
      <w:r>
        <w:rPr>
          <w:rFonts w:ascii="Arial" w:hAnsi="Arial" w:cs="Arial"/>
        </w:rPr>
        <w:t>were thrown by NHS Richmond’s</w:t>
      </w:r>
      <w:r w:rsidRPr="002448FD">
        <w:rPr>
          <w:rFonts w:ascii="Arial" w:hAnsi="Arial" w:cs="Arial"/>
        </w:rPr>
        <w:t xml:space="preserve"> Live Well Richmond contract that included a befriending service and didn’t have time to bid. This is a core activity of the 8 Neighbourhood Care Groups across the borough which together make 8000 befriending visits. They couldn’t bid as there was not enough time and resources to come together which m</w:t>
      </w:r>
      <w:r>
        <w:rPr>
          <w:rFonts w:ascii="Arial" w:hAnsi="Arial" w:cs="Arial"/>
        </w:rPr>
        <w:t>eant</w:t>
      </w:r>
      <w:r w:rsidRPr="002448FD">
        <w:rPr>
          <w:rFonts w:ascii="Arial" w:hAnsi="Arial" w:cs="Arial"/>
        </w:rPr>
        <w:t xml:space="preserve"> that their core activity </w:t>
      </w:r>
      <w:r>
        <w:rPr>
          <w:rFonts w:ascii="Arial" w:hAnsi="Arial" w:cs="Arial"/>
        </w:rPr>
        <w:t>had</w:t>
      </w:r>
      <w:r w:rsidRPr="002448FD">
        <w:rPr>
          <w:rFonts w:ascii="Arial" w:hAnsi="Arial" w:cs="Arial"/>
        </w:rPr>
        <w:t xml:space="preserve"> not been funded.</w:t>
      </w:r>
    </w:p>
    <w:p w:rsidR="00CB05A7" w:rsidRDefault="00CB05A7" w:rsidP="00BD5581">
      <w:pPr>
        <w:spacing w:after="0" w:line="240" w:lineRule="auto"/>
        <w:rPr>
          <w:rFonts w:ascii="Arial" w:hAnsi="Arial" w:cs="Arial"/>
        </w:rPr>
      </w:pPr>
    </w:p>
    <w:p w:rsidR="00CB05A7" w:rsidRPr="00CB05A7" w:rsidRDefault="00CB05A7" w:rsidP="00CB05A7">
      <w:pPr>
        <w:pStyle w:val="Standard"/>
        <w:spacing w:after="0" w:line="240" w:lineRule="auto"/>
        <w:rPr>
          <w:rStyle w:val="Hyperlink"/>
          <w:rFonts w:ascii="Arial" w:hAnsi="Arial" w:cs="Arial"/>
          <w:b/>
          <w:bCs/>
          <w:i/>
          <w:iCs/>
          <w:sz w:val="22"/>
          <w:szCs w:val="22"/>
        </w:rPr>
      </w:pPr>
      <w:r>
        <w:rPr>
          <w:rFonts w:ascii="Arial" w:hAnsi="Arial" w:cs="Arial"/>
          <w:b/>
          <w:bCs/>
          <w:i/>
          <w:iCs/>
          <w:color w:val="2323DC"/>
          <w:sz w:val="22"/>
          <w:szCs w:val="22"/>
        </w:rPr>
        <w:fldChar w:fldCharType="begin"/>
      </w:r>
      <w:r>
        <w:rPr>
          <w:rFonts w:ascii="Arial" w:hAnsi="Arial" w:cs="Arial"/>
          <w:b/>
          <w:bCs/>
          <w:i/>
          <w:iCs/>
          <w:color w:val="2323DC"/>
          <w:sz w:val="22"/>
          <w:szCs w:val="22"/>
        </w:rPr>
        <w:instrText xml:space="preserve"> HYPERLINK "http://www.bbc.co.uk/news/business-16692556" </w:instrText>
      </w:r>
      <w:r>
        <w:rPr>
          <w:rFonts w:ascii="Arial" w:hAnsi="Arial" w:cs="Arial"/>
          <w:b/>
          <w:bCs/>
          <w:i/>
          <w:iCs/>
          <w:color w:val="2323DC"/>
          <w:sz w:val="22"/>
          <w:szCs w:val="22"/>
        </w:rPr>
        <w:fldChar w:fldCharType="separate"/>
      </w:r>
      <w:r w:rsidRPr="00CB05A7">
        <w:rPr>
          <w:rStyle w:val="Hyperlink"/>
          <w:rFonts w:ascii="Arial" w:hAnsi="Arial" w:cs="Arial"/>
          <w:b/>
          <w:bCs/>
          <w:i/>
          <w:iCs/>
          <w:sz w:val="22"/>
          <w:szCs w:val="22"/>
        </w:rPr>
        <w:t>Healthy Planet</w:t>
      </w:r>
    </w:p>
    <w:p w:rsidR="00CB05A7" w:rsidRDefault="00CB05A7" w:rsidP="00CB05A7">
      <w:pPr>
        <w:pStyle w:val="Standard"/>
        <w:spacing w:after="0" w:line="240" w:lineRule="auto"/>
        <w:rPr>
          <w:rFonts w:ascii="Arial" w:hAnsi="Arial" w:cs="Arial"/>
          <w:sz w:val="22"/>
          <w:szCs w:val="22"/>
        </w:rPr>
      </w:pPr>
      <w:r>
        <w:rPr>
          <w:rFonts w:ascii="Arial" w:hAnsi="Arial" w:cs="Arial"/>
          <w:b/>
          <w:bCs/>
          <w:i/>
          <w:iCs/>
          <w:color w:val="2323DC"/>
          <w:sz w:val="22"/>
          <w:szCs w:val="22"/>
        </w:rPr>
        <w:fldChar w:fldCharType="end"/>
      </w:r>
      <w:r w:rsidRPr="008F2815">
        <w:rPr>
          <w:rFonts w:ascii="Arial" w:hAnsi="Arial" w:cs="Arial"/>
          <w:sz w:val="22"/>
          <w:szCs w:val="22"/>
        </w:rPr>
        <w:t>Healthy Planet, a charity which gives away free books has reported that Camden council is not giving it any discount on business rates f</w:t>
      </w:r>
      <w:r>
        <w:rPr>
          <w:rFonts w:ascii="Arial" w:hAnsi="Arial" w:cs="Arial"/>
          <w:sz w:val="22"/>
          <w:szCs w:val="22"/>
        </w:rPr>
        <w:t>or the shop it rents from them.</w:t>
      </w:r>
    </w:p>
    <w:p w:rsidR="00A67678" w:rsidRDefault="00A67678" w:rsidP="00CB05A7">
      <w:pPr>
        <w:pStyle w:val="Standard"/>
        <w:spacing w:after="0" w:line="240" w:lineRule="auto"/>
        <w:rPr>
          <w:rFonts w:ascii="Arial" w:hAnsi="Arial" w:cs="Arial"/>
          <w:sz w:val="22"/>
          <w:szCs w:val="22"/>
        </w:rPr>
      </w:pPr>
    </w:p>
    <w:p w:rsidR="00A67678" w:rsidRDefault="00B001D0" w:rsidP="00A67678">
      <w:pPr>
        <w:spacing w:after="0" w:line="240" w:lineRule="auto"/>
        <w:rPr>
          <w:rFonts w:ascii="Arial" w:hAnsi="Arial" w:cs="Arial"/>
          <w:b/>
          <w:i/>
        </w:rPr>
      </w:pPr>
      <w:hyperlink r:id="rId370" w:history="1">
        <w:r w:rsidR="00A67678" w:rsidRPr="00892CCB">
          <w:rPr>
            <w:rStyle w:val="Hyperlink"/>
            <w:rFonts w:ascii="Arial" w:hAnsi="Arial" w:cs="Arial"/>
            <w:b/>
            <w:i/>
          </w:rPr>
          <w:t>Hammersmith Information and Visitor Centre</w:t>
        </w:r>
      </w:hyperlink>
    </w:p>
    <w:p w:rsidR="00A67678" w:rsidRPr="00A67678" w:rsidRDefault="00A67678" w:rsidP="00A67678">
      <w:pPr>
        <w:spacing w:after="0" w:line="240" w:lineRule="auto"/>
        <w:rPr>
          <w:rStyle w:val="apple-converted-space"/>
          <w:rFonts w:ascii="Arial" w:hAnsi="Arial" w:cs="Arial"/>
          <w:b/>
          <w:i/>
        </w:rPr>
      </w:pPr>
      <w:r>
        <w:rPr>
          <w:rFonts w:ascii="Arial" w:hAnsi="Arial" w:cs="Arial"/>
        </w:rPr>
        <w:t>The Information Centre is threatened with closure by Hammersmith &amp; Fulham council who want to hand the building back to its landlords.</w:t>
      </w:r>
      <w:r w:rsidRPr="00892CCB">
        <w:rPr>
          <w:rFonts w:ascii="Arial" w:hAnsi="Arial" w:cs="Arial"/>
        </w:rPr>
        <w:t xml:space="preserve"> The Centre has hosted new community organisations and helped them to grow, provided a resource for small unfunded local groups to meet and provided a gallery space for local artists and photographers to showcase their work. Above all, it has served as an information and visitor centre helping visitors and residents to find their way around the borough and find out about social and commercial services.The centre has been staffed entirely by experienced and expert volunteers during its lifetime</w:t>
      </w:r>
      <w:r>
        <w:rPr>
          <w:rFonts w:ascii="Arial" w:hAnsi="Arial" w:cs="Arial"/>
        </w:rPr>
        <w:t>.</w:t>
      </w:r>
    </w:p>
    <w:p w:rsidR="002A7A5B" w:rsidRDefault="002A7A5B" w:rsidP="00F25FD7">
      <w:pPr>
        <w:pStyle w:val="Heading2"/>
      </w:pPr>
      <w:bookmarkStart w:id="70" w:name="_Toc365401356"/>
      <w:r>
        <w:t>Crime and Community Safety</w:t>
      </w:r>
      <w:bookmarkEnd w:id="70"/>
    </w:p>
    <w:p w:rsidR="002A7A5B" w:rsidRPr="00F25FD7" w:rsidRDefault="00B001D0" w:rsidP="00BD5581">
      <w:pPr>
        <w:pStyle w:val="Heading3"/>
        <w:rPr>
          <w:b/>
          <w:i/>
          <w:sz w:val="22"/>
          <w:szCs w:val="22"/>
        </w:rPr>
      </w:pPr>
      <w:hyperlink r:id="rId371" w:history="1">
        <w:bookmarkStart w:id="71" w:name="_Toc332311460"/>
        <w:bookmarkStart w:id="72" w:name="_Toc365401357"/>
        <w:r w:rsidR="002A7A5B" w:rsidRPr="00F25FD7">
          <w:rPr>
            <w:rStyle w:val="Hyperlink"/>
            <w:rFonts w:cs="Arial"/>
            <w:b/>
            <w:i/>
            <w:sz w:val="22"/>
            <w:szCs w:val="22"/>
          </w:rPr>
          <w:t>London Action Trust</w:t>
        </w:r>
        <w:bookmarkEnd w:id="71"/>
        <w:bookmarkEnd w:id="72"/>
      </w:hyperlink>
    </w:p>
    <w:p w:rsidR="002A7A5B" w:rsidRDefault="002A7A5B" w:rsidP="00BD5581">
      <w:pPr>
        <w:spacing w:after="0" w:line="240" w:lineRule="auto"/>
        <w:rPr>
          <w:rFonts w:ascii="Arial" w:hAnsi="Arial" w:cs="Arial"/>
        </w:rPr>
      </w:pPr>
      <w:r w:rsidRPr="00F25FD7">
        <w:rPr>
          <w:rFonts w:ascii="Arial" w:hAnsi="Arial" w:cs="Arial"/>
        </w:rPr>
        <w:t>London Action Trust, a charity</w:t>
      </w:r>
      <w:r>
        <w:rPr>
          <w:rFonts w:ascii="Arial" w:hAnsi="Arial" w:cs="Arial"/>
        </w:rPr>
        <w:t xml:space="preserve"> that worked with children and young people to reduce their involvement in crime, went into administration shortly after it was announced that it was part of a consortia that had been controversially chosen to lead the Mayor of London’s mentoring scheme for young Black men. It had lost its London Council’s funding</w:t>
      </w:r>
    </w:p>
    <w:p w:rsidR="00CB05A7" w:rsidRDefault="00CB05A7" w:rsidP="00BD5581">
      <w:pPr>
        <w:spacing w:after="0" w:line="240" w:lineRule="auto"/>
        <w:rPr>
          <w:rFonts w:ascii="Arial" w:hAnsi="Arial" w:cs="Arial"/>
        </w:rPr>
      </w:pPr>
    </w:p>
    <w:p w:rsidR="00CB05A7" w:rsidRPr="00CB05A7" w:rsidRDefault="00CB05A7" w:rsidP="00CB05A7">
      <w:pPr>
        <w:pStyle w:val="Standard"/>
        <w:spacing w:after="0" w:line="240" w:lineRule="auto"/>
        <w:rPr>
          <w:rStyle w:val="Hyperlink"/>
          <w:rFonts w:ascii="Arial" w:hAnsi="Arial" w:cs="Arial"/>
          <w:sz w:val="22"/>
          <w:szCs w:val="22"/>
        </w:rPr>
      </w:pPr>
      <w:r>
        <w:rPr>
          <w:rFonts w:ascii="Arial" w:hAnsi="Arial" w:cs="Arial"/>
          <w:b/>
          <w:i/>
          <w:sz w:val="22"/>
          <w:szCs w:val="22"/>
        </w:rPr>
        <w:fldChar w:fldCharType="begin"/>
      </w:r>
      <w:r>
        <w:rPr>
          <w:rFonts w:ascii="Arial" w:hAnsi="Arial" w:cs="Arial"/>
          <w:b/>
          <w:i/>
          <w:sz w:val="22"/>
          <w:szCs w:val="22"/>
        </w:rPr>
        <w:instrText xml:space="preserve"> HYPERLINK "http://camdencpcg.org.uk/" </w:instrText>
      </w:r>
      <w:r>
        <w:rPr>
          <w:rFonts w:ascii="Arial" w:hAnsi="Arial" w:cs="Arial"/>
          <w:b/>
          <w:i/>
          <w:sz w:val="22"/>
          <w:szCs w:val="22"/>
        </w:rPr>
        <w:fldChar w:fldCharType="separate"/>
      </w:r>
      <w:r w:rsidRPr="00CB05A7">
        <w:rPr>
          <w:rStyle w:val="Hyperlink"/>
          <w:rFonts w:ascii="Arial" w:hAnsi="Arial" w:cs="Arial"/>
          <w:b/>
          <w:i/>
          <w:sz w:val="22"/>
          <w:szCs w:val="22"/>
        </w:rPr>
        <w:t>Camden Community and Police Consultative Group</w:t>
      </w:r>
    </w:p>
    <w:p w:rsidR="002A7A5B" w:rsidRDefault="00CB05A7" w:rsidP="00CB05A7">
      <w:pPr>
        <w:pStyle w:val="Standard"/>
        <w:spacing w:after="0" w:line="240" w:lineRule="auto"/>
        <w:rPr>
          <w:rFonts w:ascii="Arial" w:hAnsi="Arial" w:cs="Arial"/>
          <w:sz w:val="22"/>
          <w:szCs w:val="22"/>
        </w:rPr>
      </w:pPr>
      <w:r>
        <w:rPr>
          <w:rFonts w:ascii="Arial" w:hAnsi="Arial" w:cs="Arial"/>
          <w:b/>
          <w:i/>
          <w:sz w:val="22"/>
          <w:szCs w:val="22"/>
        </w:rPr>
        <w:fldChar w:fldCharType="end"/>
      </w:r>
      <w:r w:rsidRPr="008F2815">
        <w:rPr>
          <w:rFonts w:ascii="Arial" w:hAnsi="Arial" w:cs="Arial"/>
          <w:sz w:val="22"/>
          <w:szCs w:val="22"/>
        </w:rPr>
        <w:t>The Camden Community and Police Consultative Group (CCPG) issued a statement in August 2012 expressi</w:t>
      </w:r>
      <w:r>
        <w:rPr>
          <w:rFonts w:ascii="Arial" w:hAnsi="Arial" w:cs="Arial"/>
          <w:sz w:val="22"/>
          <w:szCs w:val="22"/>
        </w:rPr>
        <w:t>ng concerns about their future.</w:t>
      </w:r>
    </w:p>
    <w:p w:rsidR="00C74F4D" w:rsidRDefault="00C74F4D" w:rsidP="00CB05A7">
      <w:pPr>
        <w:pStyle w:val="Standard"/>
        <w:spacing w:after="0" w:line="240" w:lineRule="auto"/>
        <w:rPr>
          <w:rFonts w:ascii="Arial" w:hAnsi="Arial" w:cs="Arial"/>
          <w:sz w:val="22"/>
          <w:szCs w:val="22"/>
        </w:rPr>
      </w:pPr>
    </w:p>
    <w:p w:rsidR="00C74F4D" w:rsidRPr="00727D63" w:rsidRDefault="00B001D0" w:rsidP="00C74F4D">
      <w:pPr>
        <w:spacing w:after="0" w:line="240" w:lineRule="auto"/>
        <w:rPr>
          <w:rFonts w:ascii="Arial" w:hAnsi="Arial" w:cs="Arial"/>
          <w:b/>
          <w:i/>
          <w:lang w:eastAsia="en-GB"/>
        </w:rPr>
      </w:pPr>
      <w:hyperlink r:id="rId372" w:history="1">
        <w:r w:rsidR="00C74F4D" w:rsidRPr="00727D63">
          <w:rPr>
            <w:rStyle w:val="Hyperlink"/>
            <w:rFonts w:ascii="Arial" w:hAnsi="Arial" w:cs="Arial"/>
            <w:b/>
            <w:i/>
            <w:lang w:eastAsia="en-GB"/>
          </w:rPr>
          <w:t>Youth A,I.D. Lewisham</w:t>
        </w:r>
      </w:hyperlink>
    </w:p>
    <w:p w:rsidR="00C74F4D" w:rsidRPr="00CB05A7" w:rsidRDefault="00C74F4D" w:rsidP="00C74F4D">
      <w:pPr>
        <w:spacing w:after="0" w:line="240" w:lineRule="auto"/>
        <w:rPr>
          <w:rFonts w:ascii="Arial" w:hAnsi="Arial" w:cs="Arial"/>
          <w:lang w:eastAsia="en-GB"/>
        </w:rPr>
      </w:pPr>
      <w:r w:rsidRPr="00727D63">
        <w:rPr>
          <w:rFonts w:ascii="Arial" w:hAnsi="Arial" w:cs="Arial"/>
        </w:rPr>
        <w:t>Youth A.I.D. (Advice Information Development) Lewisham, established in 1973, part</w:t>
      </w:r>
      <w:r>
        <w:rPr>
          <w:rFonts w:ascii="Arial" w:hAnsi="Arial" w:cs="Arial"/>
        </w:rPr>
        <w:t>ners with other VCS</w:t>
      </w:r>
      <w:r w:rsidRPr="00727D63">
        <w:rPr>
          <w:rFonts w:ascii="Arial" w:hAnsi="Arial" w:cs="Arial"/>
        </w:rPr>
        <w:t xml:space="preserve"> and local authority organisations to provide drop in advice, counselling sessions and personal development for young people in the borough of Lewisham who have been excluded from school, made homeless or need help in getting a job. The charity also helps young people on other issues such as debt, sexual health, family splits and getting young offenders back on their feet. The majority of its clients are from an African Caribbean background.</w:t>
      </w:r>
      <w:r>
        <w:rPr>
          <w:rFonts w:ascii="Arial" w:hAnsi="Arial" w:cs="Arial"/>
        </w:rPr>
        <w:t xml:space="preserve"> In 2012-13 they reached crisis point because many of their partners had</w:t>
      </w:r>
      <w:r w:rsidRPr="00727D63">
        <w:rPr>
          <w:rFonts w:ascii="Arial" w:hAnsi="Arial" w:cs="Arial"/>
        </w:rPr>
        <w:t xml:space="preserve"> lost their f</w:t>
      </w:r>
      <w:r>
        <w:rPr>
          <w:rFonts w:ascii="Arial" w:hAnsi="Arial" w:cs="Arial"/>
        </w:rPr>
        <w:t>unding or disappeared so there we</w:t>
      </w:r>
      <w:r w:rsidRPr="00727D63">
        <w:rPr>
          <w:rFonts w:ascii="Arial" w:hAnsi="Arial" w:cs="Arial"/>
        </w:rPr>
        <w:t>re</w:t>
      </w:r>
      <w:r>
        <w:rPr>
          <w:rFonts w:ascii="Arial" w:hAnsi="Arial" w:cs="Arial"/>
        </w:rPr>
        <w:t xml:space="preserve"> fewer organisations on which they could rely</w:t>
      </w:r>
      <w:r w:rsidRPr="00727D63">
        <w:rPr>
          <w:rFonts w:ascii="Arial" w:hAnsi="Arial" w:cs="Arial"/>
        </w:rPr>
        <w:t xml:space="preserve"> for support in delivering services. And individuals who had the expertise in delivering young peop</w:t>
      </w:r>
      <w:r>
        <w:rPr>
          <w:rFonts w:ascii="Arial" w:hAnsi="Arial" w:cs="Arial"/>
        </w:rPr>
        <w:t>le’s services and worked with them and for them had</w:t>
      </w:r>
      <w:r w:rsidRPr="00727D63">
        <w:rPr>
          <w:rFonts w:ascii="Arial" w:hAnsi="Arial" w:cs="Arial"/>
        </w:rPr>
        <w:t xml:space="preserve"> now moved out of the borough.</w:t>
      </w:r>
      <w:r>
        <w:rPr>
          <w:rFonts w:ascii="Arial" w:hAnsi="Arial" w:cs="Arial"/>
        </w:rPr>
        <w:t xml:space="preserve"> They are currently seeking new volunteers, management committee members, donations and new partner organisations to work with.</w:t>
      </w:r>
    </w:p>
    <w:p w:rsidR="002A7A5B" w:rsidRDefault="002A7A5B" w:rsidP="00F908BE">
      <w:pPr>
        <w:pStyle w:val="Heading2"/>
      </w:pPr>
      <w:bookmarkStart w:id="73" w:name="_Toc365401358"/>
      <w:r>
        <w:t>Deaf and disabled people’s services</w:t>
      </w:r>
      <w:bookmarkEnd w:id="73"/>
    </w:p>
    <w:p w:rsidR="002A7A5B" w:rsidRPr="007A59A9" w:rsidRDefault="00B001D0" w:rsidP="00BD5581">
      <w:pPr>
        <w:pStyle w:val="Heading3"/>
        <w:rPr>
          <w:b/>
          <w:i/>
          <w:sz w:val="22"/>
          <w:szCs w:val="22"/>
        </w:rPr>
      </w:pPr>
      <w:hyperlink r:id="rId373" w:history="1">
        <w:bookmarkStart w:id="74" w:name="_Toc332311462"/>
        <w:bookmarkStart w:id="75" w:name="_Toc365401359"/>
        <w:r w:rsidR="002A7A5B" w:rsidRPr="007A59A9">
          <w:rPr>
            <w:rStyle w:val="Hyperlink"/>
            <w:rFonts w:cs="Arial"/>
            <w:b/>
            <w:i/>
            <w:sz w:val="22"/>
            <w:szCs w:val="22"/>
          </w:rPr>
          <w:t>Disability Hackney</w:t>
        </w:r>
        <w:bookmarkEnd w:id="74"/>
        <w:bookmarkEnd w:id="75"/>
      </w:hyperlink>
    </w:p>
    <w:p w:rsidR="002A7A5B" w:rsidRPr="007A59A9" w:rsidRDefault="002A7A5B" w:rsidP="00BD5581">
      <w:pPr>
        <w:spacing w:after="0" w:line="240" w:lineRule="auto"/>
        <w:rPr>
          <w:rFonts w:ascii="Arial" w:hAnsi="Arial" w:cs="Arial"/>
        </w:rPr>
      </w:pPr>
      <w:r w:rsidRPr="007A59A9">
        <w:rPr>
          <w:rFonts w:ascii="Arial" w:hAnsi="Arial" w:cs="Arial"/>
        </w:rPr>
        <w:t>Disability Hackney has gone into administration and closed. It had lost European Social Fund income, despite successful delivery.</w:t>
      </w:r>
    </w:p>
    <w:p w:rsidR="002A7A5B" w:rsidRDefault="002A7A5B" w:rsidP="00BD5581">
      <w:pPr>
        <w:spacing w:after="0" w:line="240" w:lineRule="auto"/>
        <w:rPr>
          <w:rFonts w:ascii="Arial" w:hAnsi="Arial" w:cs="Arial"/>
        </w:rPr>
      </w:pPr>
    </w:p>
    <w:p w:rsidR="002A7A5B" w:rsidRDefault="00B001D0" w:rsidP="00725453">
      <w:pPr>
        <w:spacing w:after="0" w:line="240" w:lineRule="auto"/>
        <w:rPr>
          <w:rFonts w:ascii="Arial" w:hAnsi="Arial" w:cs="Arial"/>
          <w:b/>
          <w:i/>
        </w:rPr>
      </w:pPr>
      <w:hyperlink r:id="rId374" w:history="1">
        <w:r w:rsidR="002A7A5B" w:rsidRPr="00725453">
          <w:rPr>
            <w:rStyle w:val="Hyperlink"/>
            <w:rFonts w:ascii="Arial" w:hAnsi="Arial" w:cs="Arial"/>
            <w:b/>
            <w:i/>
          </w:rPr>
          <w:t>MCCH Support Ltd</w:t>
        </w:r>
      </w:hyperlink>
    </w:p>
    <w:p w:rsidR="002A7A5B" w:rsidRPr="00725453" w:rsidRDefault="002A7A5B" w:rsidP="00725453">
      <w:pPr>
        <w:spacing w:after="0" w:line="240" w:lineRule="auto"/>
        <w:rPr>
          <w:rFonts w:ascii="Arial" w:hAnsi="Arial" w:cs="Arial"/>
        </w:rPr>
      </w:pPr>
      <w:r>
        <w:rPr>
          <w:rFonts w:ascii="Arial" w:hAnsi="Arial" w:cs="Arial"/>
        </w:rPr>
        <w:t xml:space="preserve">MCCH Support Ltd, which works over London and the South East, previously worked to support people with learning disabilities in Bexley at three centres, including the Ken Boyce Centre. From November 2012 the 41 service users from this latter centre will be transferred to the Crayford Community Centre, rooms at Crook Lodge and Erith Leisure Centre. The </w:t>
      </w:r>
      <w:hyperlink r:id="rId375" w:history="1">
        <w:r w:rsidRPr="00725453">
          <w:rPr>
            <w:rStyle w:val="Hyperlink"/>
            <w:rFonts w:ascii="Arial" w:hAnsi="Arial" w:cs="Arial"/>
          </w:rPr>
          <w:t>Ken Boyce Centre</w:t>
        </w:r>
      </w:hyperlink>
      <w:r>
        <w:rPr>
          <w:rFonts w:ascii="Arial" w:hAnsi="Arial" w:cs="Arial"/>
        </w:rPr>
        <w:t xml:space="preserve"> will close.</w:t>
      </w:r>
    </w:p>
    <w:p w:rsidR="002A7A5B" w:rsidRDefault="002A7A5B" w:rsidP="00047CC4">
      <w:pPr>
        <w:spacing w:after="0" w:line="240" w:lineRule="auto"/>
        <w:rPr>
          <w:rFonts w:ascii="Arial" w:hAnsi="Arial" w:cs="Arial"/>
        </w:rPr>
      </w:pPr>
    </w:p>
    <w:p w:rsidR="002A7A5B" w:rsidRPr="00047CC4" w:rsidRDefault="00B001D0" w:rsidP="00047CC4">
      <w:pPr>
        <w:spacing w:after="0" w:line="240" w:lineRule="auto"/>
        <w:rPr>
          <w:rFonts w:ascii="Arial" w:hAnsi="Arial" w:cs="Arial"/>
          <w:b/>
          <w:i/>
        </w:rPr>
      </w:pPr>
      <w:hyperlink r:id="rId376" w:history="1">
        <w:r w:rsidR="002A7A5B" w:rsidRPr="00047CC4">
          <w:rPr>
            <w:rStyle w:val="Hyperlink"/>
            <w:rFonts w:ascii="Arial" w:hAnsi="Arial" w:cs="Arial"/>
            <w:b/>
            <w:i/>
          </w:rPr>
          <w:t>Scope</w:t>
        </w:r>
      </w:hyperlink>
    </w:p>
    <w:p w:rsidR="002A7A5B" w:rsidRDefault="002A7A5B" w:rsidP="00047CC4">
      <w:pPr>
        <w:spacing w:after="0" w:line="240" w:lineRule="auto"/>
        <w:rPr>
          <w:rFonts w:ascii="Arial" w:hAnsi="Arial" w:cs="Arial"/>
        </w:rPr>
      </w:pPr>
      <w:r>
        <w:rPr>
          <w:rFonts w:ascii="Arial" w:hAnsi="Arial" w:cs="Arial"/>
        </w:rPr>
        <w:t>Disability charity, Scope, was banned from 34 clothing banks in June 2012 when Bromley council handed the sites over to the private sector waste firm, Veolia. The council will now receive a profit from the sale of any textiles collected. Scope is now appealing to the local community for stock for its charity shops.</w:t>
      </w:r>
    </w:p>
    <w:p w:rsidR="002A7A5B" w:rsidRDefault="002A7A5B" w:rsidP="00047CC4">
      <w:pPr>
        <w:spacing w:after="0" w:line="240" w:lineRule="auto"/>
        <w:rPr>
          <w:rFonts w:ascii="Arial" w:hAnsi="Arial" w:cs="Arial"/>
        </w:rPr>
      </w:pPr>
    </w:p>
    <w:p w:rsidR="002A7A5B" w:rsidRPr="0069699D" w:rsidRDefault="00B001D0" w:rsidP="0069699D">
      <w:pPr>
        <w:spacing w:after="0" w:line="240" w:lineRule="auto"/>
        <w:rPr>
          <w:rFonts w:ascii="Arial" w:hAnsi="Arial" w:cs="Arial"/>
          <w:b/>
          <w:i/>
        </w:rPr>
      </w:pPr>
      <w:hyperlink r:id="rId377" w:history="1">
        <w:r w:rsidR="002A7A5B" w:rsidRPr="0069699D">
          <w:rPr>
            <w:rStyle w:val="Hyperlink"/>
            <w:rFonts w:ascii="Arial" w:hAnsi="Arial" w:cs="Arial"/>
            <w:b/>
            <w:i/>
          </w:rPr>
          <w:t>Rain Trust</w:t>
        </w:r>
      </w:hyperlink>
    </w:p>
    <w:p w:rsidR="002A7A5B" w:rsidRDefault="002A7A5B" w:rsidP="0069699D">
      <w:pPr>
        <w:spacing w:after="0" w:line="240" w:lineRule="auto"/>
        <w:rPr>
          <w:rFonts w:ascii="Arial" w:hAnsi="Arial" w:cs="Arial"/>
        </w:rPr>
      </w:pPr>
      <w:r>
        <w:rPr>
          <w:rFonts w:ascii="Arial" w:hAnsi="Arial" w:cs="Arial"/>
        </w:rPr>
        <w:t>The Rain Trust supports people living with HIV in London. It lost £122000 of Primary Care Trust funding in 2010-11 but was able to attract £130,000 additional funding through involvement in the Desta consortia.</w:t>
      </w:r>
    </w:p>
    <w:p w:rsidR="006C44BB" w:rsidRDefault="006C44BB" w:rsidP="0069699D">
      <w:pPr>
        <w:spacing w:after="0" w:line="240" w:lineRule="auto"/>
        <w:rPr>
          <w:rFonts w:ascii="Arial" w:hAnsi="Arial" w:cs="Arial"/>
        </w:rPr>
      </w:pPr>
    </w:p>
    <w:p w:rsidR="006C44BB" w:rsidRPr="00470342" w:rsidRDefault="006C44BB" w:rsidP="006C44BB">
      <w:pPr>
        <w:pStyle w:val="Standard"/>
        <w:spacing w:after="0" w:line="240" w:lineRule="auto"/>
        <w:rPr>
          <w:rStyle w:val="Hyperlink"/>
          <w:rFonts w:ascii="Arial" w:hAnsi="Arial" w:cs="Arial"/>
          <w:b/>
          <w:bCs/>
          <w:i/>
          <w:iCs/>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"http://www.london24.com/news/barnet_disability_arts_charity_feels_underestimated_by_eviction_threat_1_1975890" </w:instrText>
      </w:r>
      <w:r>
        <w:rPr>
          <w:rFonts w:ascii="Arial" w:hAnsi="Arial" w:cs="Arial"/>
          <w:b/>
          <w:bCs/>
          <w:i/>
          <w:iCs/>
          <w:sz w:val="22"/>
          <w:szCs w:val="22"/>
        </w:rPr>
        <w:fldChar w:fldCharType="separate"/>
      </w:r>
      <w:r w:rsidRPr="00470342">
        <w:rPr>
          <w:rStyle w:val="Hyperlink"/>
          <w:rFonts w:ascii="Arial" w:hAnsi="Arial" w:cs="Arial"/>
          <w:b/>
          <w:bCs/>
          <w:i/>
          <w:iCs/>
          <w:sz w:val="22"/>
          <w:szCs w:val="22"/>
        </w:rPr>
        <w:t>Community Focus</w:t>
      </w:r>
    </w:p>
    <w:p w:rsidR="00A67678" w:rsidRDefault="006C44BB" w:rsidP="006C44BB">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Community Focus</w:t>
      </w:r>
      <w:r>
        <w:rPr>
          <w:rFonts w:ascii="Arial" w:hAnsi="Arial" w:cs="Arial"/>
          <w:sz w:val="22"/>
          <w:szCs w:val="22"/>
        </w:rPr>
        <w:t>,</w:t>
      </w:r>
      <w:r w:rsidRPr="008F2815">
        <w:rPr>
          <w:rFonts w:ascii="Arial" w:hAnsi="Arial" w:cs="Arial"/>
          <w:sz w:val="22"/>
          <w:szCs w:val="22"/>
        </w:rPr>
        <w:t xml:space="preserve"> a Barnet disability arts charity</w:t>
      </w:r>
      <w:r>
        <w:rPr>
          <w:rFonts w:ascii="Arial" w:hAnsi="Arial" w:cs="Arial"/>
          <w:sz w:val="22"/>
          <w:szCs w:val="22"/>
        </w:rPr>
        <w:t>,</w:t>
      </w:r>
      <w:r w:rsidRPr="008F2815">
        <w:rPr>
          <w:rFonts w:ascii="Arial" w:hAnsi="Arial" w:cs="Arial"/>
          <w:sz w:val="22"/>
          <w:szCs w:val="22"/>
        </w:rPr>
        <w:t xml:space="preserve"> may face closure following evicti</w:t>
      </w:r>
      <w:r>
        <w:rPr>
          <w:rFonts w:ascii="Arial" w:hAnsi="Arial" w:cs="Arial"/>
          <w:sz w:val="22"/>
          <w:szCs w:val="22"/>
        </w:rPr>
        <w:t>on from their current premises.</w:t>
      </w:r>
    </w:p>
    <w:p w:rsidR="00A67678" w:rsidRDefault="00B001D0" w:rsidP="00A67678">
      <w:pPr>
        <w:spacing w:after="0" w:line="240" w:lineRule="auto"/>
        <w:rPr>
          <w:rFonts w:ascii="Arial" w:hAnsi="Arial" w:cs="Arial"/>
          <w:b/>
          <w:i/>
        </w:rPr>
      </w:pPr>
      <w:hyperlink r:id="rId378" w:history="1">
        <w:r w:rsidR="00A67678" w:rsidRPr="00892CCB">
          <w:rPr>
            <w:rStyle w:val="Hyperlink"/>
            <w:rFonts w:ascii="Arial" w:hAnsi="Arial" w:cs="Arial"/>
            <w:b/>
            <w:i/>
          </w:rPr>
          <w:t>Tamworth Hostel</w:t>
        </w:r>
      </w:hyperlink>
    </w:p>
    <w:p w:rsidR="00A67678" w:rsidRDefault="00A67678" w:rsidP="00A67678">
      <w:pPr>
        <w:spacing w:after="0" w:line="240" w:lineRule="auto"/>
        <w:rPr>
          <w:rFonts w:ascii="Arial" w:hAnsi="Arial" w:cs="Arial"/>
        </w:rPr>
      </w:pPr>
      <w:r w:rsidRPr="00892CCB">
        <w:rPr>
          <w:rFonts w:ascii="Arial" w:hAnsi="Arial" w:cs="Arial"/>
        </w:rPr>
        <w:t>High-level supported-living Tamworth Hostel for people with mental health issues  is under threat a</w:t>
      </w:r>
      <w:r>
        <w:rPr>
          <w:rFonts w:ascii="Arial" w:hAnsi="Arial" w:cs="Arial"/>
        </w:rPr>
        <w:t>s Hammersmith &amp;</w:t>
      </w:r>
      <w:r w:rsidRPr="00892CCB">
        <w:rPr>
          <w:rFonts w:ascii="Arial" w:hAnsi="Arial" w:cs="Arial"/>
        </w:rPr>
        <w:t xml:space="preserve"> Fulham council call the hostel 'surplus to requirements' </w:t>
      </w:r>
      <w:r>
        <w:rPr>
          <w:rFonts w:ascii="Arial" w:hAnsi="Arial" w:cs="Arial"/>
        </w:rPr>
        <w:t xml:space="preserve">The </w:t>
      </w:r>
      <w:r w:rsidRPr="00892CCB">
        <w:rPr>
          <w:rFonts w:ascii="Arial" w:hAnsi="Arial" w:cs="Arial"/>
        </w:rPr>
        <w:t xml:space="preserve">council's cabinet decided to close the 14-unit Tamworth hostel, make all staff redundant and sell the building. The council said alternative accommodation would be found for the hostel's eight residents. The council's rationale for closure was a </w:t>
      </w:r>
      <w:hyperlink r:id="rId379" w:tooltip="Hammersmith and Fulham: The Supporting People programme" w:history="1">
        <w:r w:rsidRPr="00892CCB">
          <w:rPr>
            <w:rStyle w:val="Hyperlink"/>
            <w:rFonts w:ascii="Arial" w:hAnsi="Arial" w:cs="Arial"/>
          </w:rPr>
          <w:t>Supporting People fund</w:t>
        </w:r>
      </w:hyperlink>
      <w:r w:rsidRPr="00892CCB">
        <w:rPr>
          <w:rFonts w:ascii="Arial" w:hAnsi="Arial" w:cs="Arial"/>
        </w:rPr>
        <w:t xml:space="preserve"> contribution towards a £300,000 austerity saving. </w:t>
      </w:r>
    </w:p>
    <w:p w:rsidR="00D65905" w:rsidRDefault="00D65905" w:rsidP="00A67678">
      <w:pPr>
        <w:spacing w:after="0" w:line="240" w:lineRule="auto"/>
        <w:rPr>
          <w:rFonts w:ascii="Arial" w:hAnsi="Arial" w:cs="Arial"/>
        </w:rPr>
      </w:pPr>
    </w:p>
    <w:p w:rsidR="00D65905" w:rsidRPr="00321EE4" w:rsidRDefault="00B001D0" w:rsidP="00D65905">
      <w:pPr>
        <w:spacing w:after="0" w:line="240" w:lineRule="auto"/>
        <w:rPr>
          <w:rFonts w:ascii="Arial" w:hAnsi="Arial" w:cs="Arial"/>
          <w:b/>
          <w:i/>
        </w:rPr>
      </w:pPr>
      <w:hyperlink r:id="rId380" w:history="1">
        <w:r w:rsidR="00D65905" w:rsidRPr="00321EE4">
          <w:rPr>
            <w:rStyle w:val="Hyperlink"/>
            <w:rFonts w:ascii="Arial" w:hAnsi="Arial" w:cs="Arial"/>
            <w:b/>
            <w:i/>
          </w:rPr>
          <w:t>Mind in Haringey</w:t>
        </w:r>
      </w:hyperlink>
    </w:p>
    <w:p w:rsidR="00D65905" w:rsidRDefault="00D65905" w:rsidP="00A67678">
      <w:pPr>
        <w:spacing w:after="0" w:line="240" w:lineRule="auto"/>
        <w:rPr>
          <w:rFonts w:ascii="Arial" w:hAnsi="Arial" w:cs="Arial"/>
        </w:rPr>
      </w:pPr>
      <w:r w:rsidRPr="00321EE4">
        <w:rPr>
          <w:rFonts w:ascii="Arial" w:hAnsi="Arial" w:cs="Arial"/>
          <w:lang w:eastAsia="en-GB"/>
        </w:rPr>
        <w:t>The future of Mind in Haringey is threatened by the cuts to core funding from Haringey</w:t>
      </w:r>
      <w:r>
        <w:rPr>
          <w:rFonts w:ascii="Arial" w:hAnsi="Arial" w:cs="Arial"/>
          <w:lang w:eastAsia="en-GB"/>
        </w:rPr>
        <w:t xml:space="preserve"> council</w:t>
      </w:r>
      <w:r w:rsidRPr="00321EE4">
        <w:rPr>
          <w:rFonts w:ascii="Arial" w:hAnsi="Arial" w:cs="Arial"/>
          <w:lang w:eastAsia="en-GB"/>
        </w:rPr>
        <w:t xml:space="preserve">. It </w:t>
      </w:r>
      <w:r w:rsidRPr="00321EE4">
        <w:rPr>
          <w:rFonts w:ascii="Arial" w:hAnsi="Arial" w:cs="Arial"/>
        </w:rPr>
        <w:t xml:space="preserve">has embarked on a number of </w:t>
      </w:r>
      <w:hyperlink r:id="rId381" w:history="1">
        <w:r w:rsidRPr="00321EE4">
          <w:rPr>
            <w:rStyle w:val="Hyperlink"/>
            <w:rFonts w:ascii="Arial" w:hAnsi="Arial" w:cs="Arial"/>
          </w:rPr>
          <w:t>fundraising activities</w:t>
        </w:r>
      </w:hyperlink>
      <w:r w:rsidRPr="00321EE4">
        <w:rPr>
          <w:rFonts w:ascii="Arial" w:hAnsi="Arial" w:cs="Arial"/>
        </w:rPr>
        <w:t xml:space="preserve"> as a result of </w:t>
      </w:r>
      <w:r>
        <w:rPr>
          <w:rFonts w:ascii="Arial" w:hAnsi="Arial" w:cs="Arial"/>
        </w:rPr>
        <w:t xml:space="preserve">these </w:t>
      </w:r>
      <w:r w:rsidRPr="00321EE4">
        <w:rPr>
          <w:rFonts w:ascii="Arial" w:hAnsi="Arial" w:cs="Arial"/>
        </w:rPr>
        <w:t>cuts</w:t>
      </w:r>
      <w:r>
        <w:rPr>
          <w:rFonts w:ascii="Arial" w:hAnsi="Arial" w:cs="Arial"/>
        </w:rPr>
        <w:t>.</w:t>
      </w:r>
      <w:r w:rsidRPr="00321EE4">
        <w:rPr>
          <w:rFonts w:ascii="Arial" w:hAnsi="Arial" w:cs="Arial"/>
        </w:rPr>
        <w:t xml:space="preserve"> In September 2012 it </w:t>
      </w:r>
      <w:hyperlink r:id="rId382" w:history="1">
        <w:r w:rsidRPr="00321EE4">
          <w:rPr>
            <w:rStyle w:val="Hyperlink"/>
            <w:rFonts w:ascii="Arial" w:hAnsi="Arial" w:cs="Arial"/>
          </w:rPr>
          <w:t>closed its Station House community café</w:t>
        </w:r>
      </w:hyperlink>
      <w:r w:rsidRPr="00321EE4">
        <w:rPr>
          <w:rFonts w:ascii="Arial" w:hAnsi="Arial" w:cs="Arial"/>
        </w:rPr>
        <w:t xml:space="preserve"> run in partnership with FoodCycle due to rising operational costs set against a tougher funding environment</w:t>
      </w:r>
      <w:r>
        <w:rPr>
          <w:rFonts w:ascii="Arial" w:hAnsi="Arial" w:cs="Arial"/>
        </w:rPr>
        <w:t>.</w:t>
      </w:r>
    </w:p>
    <w:p w:rsidR="00DD51FC" w:rsidRDefault="00DD51FC" w:rsidP="00A67678">
      <w:pPr>
        <w:spacing w:after="0" w:line="240" w:lineRule="auto"/>
        <w:rPr>
          <w:rFonts w:ascii="Arial" w:hAnsi="Arial" w:cs="Arial"/>
        </w:rPr>
      </w:pPr>
    </w:p>
    <w:p w:rsidR="00DD51FC" w:rsidRPr="00070843" w:rsidRDefault="00B001D0" w:rsidP="00DD51FC">
      <w:pPr>
        <w:spacing w:after="0" w:line="240" w:lineRule="auto"/>
        <w:rPr>
          <w:rFonts w:ascii="Arial" w:hAnsi="Arial" w:cs="Arial"/>
          <w:b/>
          <w:i/>
        </w:rPr>
      </w:pPr>
      <w:hyperlink r:id="rId383" w:history="1">
        <w:r w:rsidR="00DD51FC" w:rsidRPr="00070843">
          <w:rPr>
            <w:rStyle w:val="Hyperlink"/>
            <w:rFonts w:ascii="Arial" w:hAnsi="Arial" w:cs="Arial"/>
            <w:b/>
            <w:i/>
          </w:rPr>
          <w:t>Add+Up</w:t>
        </w:r>
      </w:hyperlink>
    </w:p>
    <w:p w:rsidR="00DD51FC" w:rsidRDefault="00DD51FC" w:rsidP="00DD51FC">
      <w:pPr>
        <w:pStyle w:val="NormalWeb"/>
        <w:spacing w:before="0" w:beforeAutospacing="0" w:after="0" w:afterAutospacing="0"/>
        <w:rPr>
          <w:rFonts w:ascii="Arial" w:hAnsi="Arial" w:cs="Arial"/>
          <w:sz w:val="22"/>
          <w:szCs w:val="22"/>
        </w:rPr>
      </w:pPr>
      <w:r w:rsidRPr="00070843">
        <w:rPr>
          <w:rFonts w:ascii="Arial" w:hAnsi="Arial" w:cs="Arial"/>
          <w:sz w:val="22"/>
          <w:szCs w:val="22"/>
        </w:rPr>
        <w:t>A</w:t>
      </w:r>
      <w:r>
        <w:rPr>
          <w:rFonts w:ascii="Arial" w:hAnsi="Arial" w:cs="Arial"/>
          <w:sz w:val="22"/>
          <w:szCs w:val="22"/>
        </w:rPr>
        <w:t>ttention Deficit Hyperactivity Disorder (A</w:t>
      </w:r>
      <w:r w:rsidRPr="00070843">
        <w:rPr>
          <w:rFonts w:ascii="Arial" w:hAnsi="Arial" w:cs="Arial"/>
          <w:sz w:val="22"/>
          <w:szCs w:val="22"/>
        </w:rPr>
        <w:t>DHD</w:t>
      </w:r>
      <w:r>
        <w:rPr>
          <w:rFonts w:ascii="Arial" w:hAnsi="Arial" w:cs="Arial"/>
          <w:sz w:val="22"/>
          <w:szCs w:val="22"/>
        </w:rPr>
        <w:t>) charity, Add+Up, has reported that</w:t>
      </w:r>
      <w:r w:rsidRPr="00070843">
        <w:rPr>
          <w:rFonts w:ascii="Arial" w:hAnsi="Arial" w:cs="Arial"/>
          <w:sz w:val="22"/>
          <w:szCs w:val="22"/>
        </w:rPr>
        <w:t xml:space="preserve"> competition for grants had increased. Some </w:t>
      </w:r>
      <w:r>
        <w:rPr>
          <w:rFonts w:ascii="Arial" w:hAnsi="Arial" w:cs="Arial"/>
          <w:sz w:val="22"/>
          <w:szCs w:val="22"/>
        </w:rPr>
        <w:t>staff at Add+Up had</w:t>
      </w:r>
      <w:r w:rsidRPr="00070843">
        <w:rPr>
          <w:rFonts w:ascii="Arial" w:hAnsi="Arial" w:cs="Arial"/>
          <w:sz w:val="22"/>
          <w:szCs w:val="22"/>
        </w:rPr>
        <w:t xml:space="preserve"> even started working on a voluntary ba</w:t>
      </w:r>
      <w:r>
        <w:rPr>
          <w:rFonts w:ascii="Arial" w:hAnsi="Arial" w:cs="Arial"/>
          <w:sz w:val="22"/>
          <w:szCs w:val="22"/>
        </w:rPr>
        <w:t>sis because the organisation could</w:t>
      </w:r>
      <w:r w:rsidRPr="00070843">
        <w:rPr>
          <w:rFonts w:ascii="Arial" w:hAnsi="Arial" w:cs="Arial"/>
          <w:sz w:val="22"/>
          <w:szCs w:val="22"/>
        </w:rPr>
        <w:t xml:space="preserve"> no longer afford to pay them.</w:t>
      </w:r>
      <w:r>
        <w:rPr>
          <w:rFonts w:ascii="Arial" w:hAnsi="Arial" w:cs="Arial"/>
          <w:sz w:val="22"/>
          <w:szCs w:val="22"/>
        </w:rPr>
        <w:t xml:space="preserve"> </w:t>
      </w:r>
      <w:hyperlink r:id="rId384" w:history="1">
        <w:r w:rsidRPr="0093055F">
          <w:rPr>
            <w:rStyle w:val="Hyperlink"/>
            <w:rFonts w:ascii="Arial" w:hAnsi="Arial" w:cs="Arial"/>
            <w:sz w:val="22"/>
            <w:szCs w:val="22"/>
          </w:rPr>
          <w:t>They received the same level of funding from the council in 2012-13 but, their other grants and fundraising income had reduced and their costs had increased.</w:t>
        </w:r>
      </w:hyperlink>
    </w:p>
    <w:p w:rsidR="00EA699C" w:rsidRDefault="00EA699C" w:rsidP="00DD51FC">
      <w:pPr>
        <w:pStyle w:val="NormalWeb"/>
        <w:spacing w:before="0" w:beforeAutospacing="0" w:after="0" w:afterAutospacing="0"/>
        <w:rPr>
          <w:rFonts w:ascii="Arial" w:hAnsi="Arial" w:cs="Arial"/>
          <w:sz w:val="22"/>
          <w:szCs w:val="22"/>
        </w:rPr>
      </w:pPr>
    </w:p>
    <w:p w:rsidR="00EA699C" w:rsidRPr="00F73E6F" w:rsidRDefault="00B001D0" w:rsidP="00EA699C">
      <w:pPr>
        <w:spacing w:after="0" w:line="240" w:lineRule="auto"/>
        <w:rPr>
          <w:rFonts w:ascii="Arial" w:hAnsi="Arial" w:cs="Arial"/>
          <w:b/>
          <w:i/>
          <w:lang w:eastAsia="en-GB"/>
        </w:rPr>
      </w:pPr>
      <w:hyperlink r:id="rId385" w:history="1">
        <w:r w:rsidR="00EA699C" w:rsidRPr="00F73E6F">
          <w:rPr>
            <w:rStyle w:val="Hyperlink"/>
            <w:rFonts w:ascii="Arial" w:hAnsi="Arial" w:cs="Arial"/>
            <w:b/>
            <w:i/>
            <w:lang w:eastAsia="en-GB"/>
          </w:rPr>
          <w:t>Star Centre / Weare1</w:t>
        </w:r>
      </w:hyperlink>
    </w:p>
    <w:p w:rsidR="00DD51FC" w:rsidRDefault="00EA699C" w:rsidP="00A67678">
      <w:pPr>
        <w:spacing w:after="0" w:line="240" w:lineRule="auto"/>
        <w:rPr>
          <w:rFonts w:ascii="Arial" w:hAnsi="Arial" w:cs="Arial"/>
        </w:rPr>
      </w:pPr>
      <w:r w:rsidRPr="0083741B">
        <w:rPr>
          <w:rFonts w:ascii="Arial" w:hAnsi="Arial" w:cs="Arial"/>
          <w:lang w:eastAsia="en-GB"/>
        </w:rPr>
        <w:t xml:space="preserve">Weare1 is a new charity which </w:t>
      </w:r>
      <w:r w:rsidRPr="0083741B">
        <w:rPr>
          <w:rFonts w:ascii="Arial" w:hAnsi="Arial" w:cs="Arial"/>
        </w:rPr>
        <w:t>runs social groups for people of all disabilities at venues across the Hounslow.</w:t>
      </w:r>
      <w:r>
        <w:rPr>
          <w:rFonts w:ascii="Arial" w:hAnsi="Arial" w:cs="Arial"/>
        </w:rPr>
        <w:t xml:space="preserve"> </w:t>
      </w:r>
      <w:r w:rsidRPr="0083741B">
        <w:rPr>
          <w:rFonts w:ascii="Arial" w:hAnsi="Arial" w:cs="Arial"/>
        </w:rPr>
        <w:t xml:space="preserve">The charity, set up after the </w:t>
      </w:r>
      <w:hyperlink r:id="rId386" w:history="1">
        <w:r w:rsidRPr="0083741B">
          <w:rPr>
            <w:rStyle w:val="Hyperlink"/>
            <w:rFonts w:ascii="Arial" w:hAnsi="Arial" w:cs="Arial"/>
          </w:rPr>
          <w:t>sudden closure of the Star Centre in September 2012,</w:t>
        </w:r>
      </w:hyperlink>
      <w:r w:rsidRPr="0083741B">
        <w:rPr>
          <w:rFonts w:ascii="Arial" w:hAnsi="Arial" w:cs="Arial"/>
        </w:rPr>
        <w:t xml:space="preserve"> gives people with mental health problems the chance to work alongside those with physical disabilities</w:t>
      </w:r>
      <w:r>
        <w:rPr>
          <w:rFonts w:ascii="Arial" w:hAnsi="Arial" w:cs="Arial"/>
        </w:rPr>
        <w:t>.</w:t>
      </w:r>
      <w:r w:rsidRPr="0083741B">
        <w:rPr>
          <w:rStyle w:val="Heading1Char"/>
        </w:rPr>
        <w:t xml:space="preserve"> </w:t>
      </w:r>
      <w:r w:rsidRPr="0083741B">
        <w:rPr>
          <w:rStyle w:val="color15"/>
          <w:rFonts w:ascii="Arial" w:hAnsi="Arial" w:cs="Arial"/>
        </w:rPr>
        <w:t>The vision of Weare1 is to bring together all of the organisations that offer community care services and facilities so that everyone is given the opportunity to participate and take an active rol</w:t>
      </w:r>
      <w:r>
        <w:rPr>
          <w:rStyle w:val="color15"/>
          <w:rFonts w:ascii="Arial" w:hAnsi="Arial" w:cs="Arial"/>
        </w:rPr>
        <w:t>e in their development and well-</w:t>
      </w:r>
      <w:r w:rsidRPr="0083741B">
        <w:rPr>
          <w:rStyle w:val="color15"/>
          <w:rFonts w:ascii="Arial" w:hAnsi="Arial" w:cs="Arial"/>
        </w:rPr>
        <w:t>being, regardless of disability or circumstances that are presented</w:t>
      </w:r>
      <w:r w:rsidRPr="0083741B">
        <w:rPr>
          <w:rFonts w:ascii="Arial" w:hAnsi="Arial" w:cs="Arial"/>
        </w:rPr>
        <w:t xml:space="preserve">. </w:t>
      </w:r>
      <w:r>
        <w:rPr>
          <w:rFonts w:ascii="Arial" w:hAnsi="Arial" w:cs="Arial"/>
        </w:rPr>
        <w:t xml:space="preserve">It is funded by the National Lottery. </w:t>
      </w:r>
      <w:r w:rsidRPr="0083741B">
        <w:rPr>
          <w:rFonts w:ascii="Arial" w:hAnsi="Arial" w:cs="Arial"/>
        </w:rPr>
        <w:t>Former Star Centre users have told how they did not think they would still be alive were it not for the new charity.</w:t>
      </w:r>
    </w:p>
    <w:p w:rsidR="006A4238" w:rsidRDefault="006A4238" w:rsidP="00A67678">
      <w:pPr>
        <w:spacing w:after="0" w:line="240" w:lineRule="auto"/>
        <w:rPr>
          <w:rFonts w:ascii="Arial" w:hAnsi="Arial" w:cs="Arial"/>
        </w:rPr>
      </w:pPr>
    </w:p>
    <w:p w:rsidR="006A4238" w:rsidRPr="0014553E" w:rsidRDefault="00B001D0" w:rsidP="006A4238">
      <w:pPr>
        <w:pStyle w:val="NormalWeb"/>
        <w:spacing w:before="0" w:beforeAutospacing="0" w:after="0" w:afterAutospacing="0"/>
        <w:rPr>
          <w:rFonts w:ascii="Arial" w:hAnsi="Arial" w:cs="Arial"/>
          <w:b/>
          <w:i/>
          <w:sz w:val="22"/>
          <w:szCs w:val="22"/>
        </w:rPr>
      </w:pPr>
      <w:hyperlink r:id="rId387" w:history="1">
        <w:r w:rsidR="006A4238" w:rsidRPr="0014553E">
          <w:rPr>
            <w:rStyle w:val="Hyperlink"/>
            <w:rFonts w:ascii="Arial" w:hAnsi="Arial" w:cs="Arial"/>
            <w:b/>
            <w:i/>
            <w:sz w:val="22"/>
            <w:szCs w:val="22"/>
          </w:rPr>
          <w:t>Islington Mind</w:t>
        </w:r>
      </w:hyperlink>
    </w:p>
    <w:p w:rsidR="006A4238" w:rsidRDefault="006A4238" w:rsidP="006A4238">
      <w:pPr>
        <w:pStyle w:val="NormalWeb"/>
        <w:spacing w:before="0" w:beforeAutospacing="0" w:after="0" w:afterAutospacing="0"/>
        <w:rPr>
          <w:rFonts w:ascii="Arial" w:hAnsi="Arial" w:cs="Arial"/>
          <w:bCs/>
          <w:sz w:val="22"/>
          <w:szCs w:val="22"/>
          <w:lang w:eastAsia="en-US"/>
        </w:rPr>
      </w:pPr>
      <w:r w:rsidRPr="0014553E">
        <w:rPr>
          <w:rFonts w:ascii="Arial" w:hAnsi="Arial" w:cs="Arial"/>
          <w:sz w:val="22"/>
          <w:szCs w:val="22"/>
        </w:rPr>
        <w:t xml:space="preserve">For the last 15 years the Outcome service at Islington Mind has offered support to members of the </w:t>
      </w:r>
      <w:r w:rsidRPr="0014553E">
        <w:rPr>
          <w:rStyle w:val="highlightbottom"/>
          <w:rFonts w:ascii="Arial" w:hAnsi="Arial" w:cs="Arial"/>
          <w:sz w:val="22"/>
          <w:szCs w:val="22"/>
        </w:rPr>
        <w:t>lesbian, gay men, bisexual and transgender</w:t>
      </w:r>
      <w:r>
        <w:rPr>
          <w:rStyle w:val="highlightbottom"/>
        </w:rPr>
        <w:t xml:space="preserve"> (</w:t>
      </w:r>
      <w:r w:rsidRPr="0014553E">
        <w:rPr>
          <w:rFonts w:ascii="Arial" w:hAnsi="Arial" w:cs="Arial"/>
          <w:sz w:val="22"/>
          <w:szCs w:val="22"/>
        </w:rPr>
        <w:t>LGBT</w:t>
      </w:r>
      <w:r>
        <w:rPr>
          <w:rFonts w:ascii="Arial" w:hAnsi="Arial" w:cs="Arial"/>
          <w:sz w:val="22"/>
          <w:szCs w:val="22"/>
        </w:rPr>
        <w:t>)</w:t>
      </w:r>
      <w:r w:rsidRPr="0014553E">
        <w:rPr>
          <w:rFonts w:ascii="Arial" w:hAnsi="Arial" w:cs="Arial"/>
          <w:sz w:val="22"/>
          <w:szCs w:val="22"/>
        </w:rPr>
        <w:t xml:space="preserve"> community who experience mental health distress. It provides group and one-to-one advice and support and drop-in sessions, along with social activities, including a drama group and writing classes. Peer support groups for transgender clients and for LGBT asylum seekers also meet regularly at the building on Ashley Road, Islington, north London. </w:t>
      </w:r>
      <w:r>
        <w:rPr>
          <w:rFonts w:ascii="Arial" w:hAnsi="Arial" w:cs="Arial"/>
          <w:sz w:val="22"/>
          <w:szCs w:val="22"/>
        </w:rPr>
        <w:t>It was originally funded through an individual donation, but this stopped in 2011-12. T</w:t>
      </w:r>
      <w:r w:rsidRPr="0014553E">
        <w:rPr>
          <w:rFonts w:ascii="Arial" w:hAnsi="Arial" w:cs="Arial"/>
          <w:sz w:val="22"/>
          <w:szCs w:val="22"/>
        </w:rPr>
        <w:t>he charity says it now needs finan</w:t>
      </w:r>
      <w:r>
        <w:rPr>
          <w:rFonts w:ascii="Arial" w:hAnsi="Arial" w:cs="Arial"/>
          <w:sz w:val="22"/>
          <w:szCs w:val="22"/>
        </w:rPr>
        <w:t>cial assistance in order to keep the service</w:t>
      </w:r>
      <w:r w:rsidRPr="0014553E">
        <w:rPr>
          <w:rFonts w:ascii="Arial" w:hAnsi="Arial" w:cs="Arial"/>
          <w:sz w:val="22"/>
          <w:szCs w:val="22"/>
        </w:rPr>
        <w:t xml:space="preserve"> open, as a result of cuts to its existing funding</w:t>
      </w:r>
      <w:r>
        <w:rPr>
          <w:rFonts w:ascii="Arial" w:hAnsi="Arial" w:cs="Arial"/>
          <w:sz w:val="22"/>
          <w:szCs w:val="22"/>
        </w:rPr>
        <w:t xml:space="preserve"> (from £1,444,162 in 2011-12 to £938,128 in 2012-13 (a reduction of more than one-third)</w:t>
      </w:r>
      <w:r w:rsidRPr="0014553E">
        <w:rPr>
          <w:rFonts w:ascii="Arial" w:hAnsi="Arial" w:cs="Arial"/>
          <w:sz w:val="22"/>
          <w:szCs w:val="22"/>
        </w:rPr>
        <w:t>. Several of its service-users say they have encountered homophobia when using mainstream health care facilities and the charity says: “with many people facing cuts to their welfare benefits, the need for LGBT specific advice and support is maybe greater than ever.”</w:t>
      </w:r>
      <w:r>
        <w:rPr>
          <w:rFonts w:ascii="Arial" w:hAnsi="Arial" w:cs="Arial"/>
          <w:sz w:val="22"/>
          <w:szCs w:val="22"/>
        </w:rPr>
        <w:t xml:space="preserve"> This is at a time when </w:t>
      </w:r>
      <w:r>
        <w:rPr>
          <w:rFonts w:ascii="Arial" w:hAnsi="Arial" w:cs="Arial"/>
          <w:bCs/>
          <w:sz w:val="22"/>
          <w:szCs w:val="22"/>
          <w:lang w:eastAsia="en-US"/>
        </w:rPr>
        <w:t>p</w:t>
      </w:r>
      <w:r w:rsidRPr="00CF5C54">
        <w:rPr>
          <w:rFonts w:ascii="Arial" w:hAnsi="Arial" w:cs="Arial"/>
          <w:bCs/>
          <w:sz w:val="22"/>
          <w:szCs w:val="22"/>
          <w:lang w:eastAsia="en-US"/>
        </w:rPr>
        <w:t xml:space="preserve">ressure on psychiatric wards has become so great that doctors are </w:t>
      </w:r>
      <w:hyperlink r:id="rId388" w:history="1">
        <w:r w:rsidRPr="00CF5C54">
          <w:rPr>
            <w:rStyle w:val="Hyperlink"/>
            <w:rFonts w:ascii="Arial" w:hAnsi="Arial" w:cs="Arial"/>
            <w:bCs/>
            <w:sz w:val="22"/>
            <w:szCs w:val="22"/>
            <w:lang w:eastAsia="en-US"/>
          </w:rPr>
          <w:t>sectioning mentally ill patients unnecessarily,</w:t>
        </w:r>
      </w:hyperlink>
      <w:r w:rsidRPr="00CF5C54">
        <w:rPr>
          <w:rFonts w:ascii="Arial" w:hAnsi="Arial" w:cs="Arial"/>
          <w:bCs/>
          <w:sz w:val="22"/>
          <w:szCs w:val="22"/>
          <w:lang w:eastAsia="en-US"/>
        </w:rPr>
        <w:t xml:space="preserve"> because it is often seen as the only way to gain access to a bed</w:t>
      </w:r>
      <w:r>
        <w:rPr>
          <w:rFonts w:ascii="Arial" w:hAnsi="Arial" w:cs="Arial"/>
          <w:bCs/>
          <w:sz w:val="22"/>
          <w:szCs w:val="22"/>
          <w:lang w:eastAsia="en-US"/>
        </w:rPr>
        <w:t>.</w:t>
      </w:r>
    </w:p>
    <w:p w:rsidR="00C74F4D" w:rsidRDefault="00C74F4D" w:rsidP="006A4238">
      <w:pPr>
        <w:pStyle w:val="NormalWeb"/>
        <w:spacing w:before="0" w:beforeAutospacing="0" w:after="0" w:afterAutospacing="0"/>
        <w:rPr>
          <w:rFonts w:ascii="Arial" w:hAnsi="Arial" w:cs="Arial"/>
          <w:bCs/>
          <w:sz w:val="22"/>
          <w:szCs w:val="22"/>
          <w:lang w:eastAsia="en-US"/>
        </w:rPr>
      </w:pPr>
    </w:p>
    <w:p w:rsidR="00C74F4D" w:rsidRPr="00F83986" w:rsidRDefault="00B001D0" w:rsidP="00C74F4D">
      <w:pPr>
        <w:spacing w:after="0" w:line="240" w:lineRule="auto"/>
        <w:rPr>
          <w:rFonts w:ascii="Arial" w:hAnsi="Arial" w:cs="Arial"/>
          <w:b/>
          <w:i/>
        </w:rPr>
      </w:pPr>
      <w:hyperlink r:id="rId389" w:history="1">
        <w:r w:rsidR="00C74F4D" w:rsidRPr="00F83986">
          <w:rPr>
            <w:rStyle w:val="Hyperlink"/>
            <w:rFonts w:ascii="Arial" w:hAnsi="Arial" w:cs="Arial"/>
            <w:b/>
            <w:i/>
          </w:rPr>
          <w:t>Lewisham Shopmobility</w:t>
        </w:r>
      </w:hyperlink>
    </w:p>
    <w:p w:rsidR="00C74F4D" w:rsidRPr="00C74F4D" w:rsidRDefault="00C74F4D" w:rsidP="00C74F4D">
      <w:pPr>
        <w:spacing w:after="0" w:line="240" w:lineRule="auto"/>
        <w:rPr>
          <w:rFonts w:ascii="Arial" w:hAnsi="Arial" w:cs="Arial"/>
        </w:rPr>
      </w:pPr>
      <w:r w:rsidRPr="00F83986">
        <w:rPr>
          <w:rFonts w:ascii="Arial" w:hAnsi="Arial" w:cs="Arial"/>
        </w:rPr>
        <w:t>Lewisham Shopmobility were sent a bill in June 2011 by Lewisham Council to cover 20% of Business Rates paid to the borough, despite having been exempt from any Business Rates charges in previous years. The unexpected bill for an additional £4,000 per year caused serious problems for the organisation who could only pay by using very limited reserves and the only paid worker taking a cut from her salary.</w:t>
      </w:r>
      <w:r>
        <w:rPr>
          <w:rFonts w:ascii="Arial" w:hAnsi="Arial" w:cs="Arial"/>
        </w:rPr>
        <w:t xml:space="preserve"> </w:t>
      </w:r>
      <w:r w:rsidRPr="00F83986">
        <w:rPr>
          <w:rFonts w:ascii="Arial" w:hAnsi="Arial" w:cs="Arial"/>
        </w:rPr>
        <w:t xml:space="preserve">Following advice and help from NCVO’s Compact Advocacy Programme, Lewisham Shopmobility have campaigned successfully to change the Council’s mind – they will be exempt from Business Rates until 2014 and will be refunded the money they have already paid out. </w:t>
      </w:r>
    </w:p>
    <w:p w:rsidR="002A7A5B" w:rsidRPr="006D63A8" w:rsidRDefault="002A7A5B" w:rsidP="00046E17">
      <w:pPr>
        <w:pStyle w:val="Heading2"/>
      </w:pPr>
      <w:bookmarkStart w:id="76" w:name="_Toc365401360"/>
      <w:r>
        <w:t>Drug &amp; Alcohol services</w:t>
      </w:r>
      <w:bookmarkEnd w:id="76"/>
    </w:p>
    <w:p w:rsidR="002A7A5B" w:rsidRDefault="00B001D0" w:rsidP="00BD5581">
      <w:pPr>
        <w:pStyle w:val="Heading4"/>
        <w:spacing w:before="0" w:line="240" w:lineRule="auto"/>
      </w:pPr>
      <w:hyperlink r:id="rId390" w:history="1">
        <w:r w:rsidR="002A7A5B" w:rsidRPr="00AB51C0">
          <w:rPr>
            <w:rStyle w:val="Hyperlink"/>
          </w:rPr>
          <w:t>In-volve</w:t>
        </w:r>
      </w:hyperlink>
    </w:p>
    <w:p w:rsidR="002A7A5B" w:rsidRDefault="002A7A5B" w:rsidP="000E5503">
      <w:pPr>
        <w:spacing w:after="0" w:line="240" w:lineRule="auto"/>
        <w:rPr>
          <w:rFonts w:ascii="Arial" w:hAnsi="Arial" w:cs="Arial"/>
        </w:rPr>
      </w:pPr>
      <w:r w:rsidRPr="00046E17">
        <w:rPr>
          <w:rFonts w:ascii="Arial" w:hAnsi="Arial" w:cs="Arial"/>
        </w:rPr>
        <w:t>The national drug treatment organisation,</w:t>
      </w:r>
      <w:r>
        <w:rPr>
          <w:rFonts w:ascii="Arial" w:hAnsi="Arial" w:cs="Arial"/>
        </w:rPr>
        <w:t xml:space="preserve"> </w:t>
      </w:r>
      <w:r w:rsidRPr="00046E17">
        <w:rPr>
          <w:rFonts w:ascii="Arial" w:hAnsi="Arial" w:cs="Arial"/>
        </w:rPr>
        <w:t xml:space="preserve">In-volve, which began life as the Newham Drugs Advice Project in 1990 went into liquidation in November </w:t>
      </w:r>
      <w:r>
        <w:rPr>
          <w:rFonts w:ascii="Arial" w:hAnsi="Arial" w:cs="Arial"/>
        </w:rPr>
        <w:t>2011.Their trustee</w:t>
      </w:r>
      <w:r w:rsidRPr="00046E17">
        <w:rPr>
          <w:rFonts w:ascii="Arial" w:hAnsi="Arial" w:cs="Arial"/>
        </w:rPr>
        <w:t>s blam</w:t>
      </w:r>
      <w:r>
        <w:rPr>
          <w:rFonts w:ascii="Arial" w:hAnsi="Arial" w:cs="Arial"/>
        </w:rPr>
        <w:t>ed increasing cash flow problems</w:t>
      </w:r>
      <w:r w:rsidRPr="00046E17">
        <w:rPr>
          <w:rFonts w:ascii="Arial" w:hAnsi="Arial" w:cs="Arial"/>
        </w:rPr>
        <w:t xml:space="preserve"> as payment by results contracts became more common, as well as undercutting bids for contracts from larger organisations</w:t>
      </w:r>
      <w:r>
        <w:rPr>
          <w:rFonts w:ascii="Arial" w:hAnsi="Arial" w:cs="Arial"/>
        </w:rPr>
        <w:t>, although there was also evidence of some financial mismanagement by the organisation itself</w:t>
      </w:r>
      <w:r w:rsidRPr="00046E17">
        <w:rPr>
          <w:rFonts w:ascii="Arial" w:hAnsi="Arial" w:cs="Arial"/>
        </w:rPr>
        <w:t xml:space="preserve">.  Merger talks with other major providers ended in failure and some of these providers are thought to have bid for contracts that In-volve previously delivered following its </w:t>
      </w:r>
      <w:r>
        <w:rPr>
          <w:rFonts w:ascii="Arial" w:hAnsi="Arial" w:cs="Arial"/>
        </w:rPr>
        <w:t>closure.</w:t>
      </w:r>
    </w:p>
    <w:p w:rsidR="00C55C3C" w:rsidRDefault="00C55C3C" w:rsidP="000E5503">
      <w:pPr>
        <w:spacing w:after="0" w:line="240" w:lineRule="auto"/>
        <w:rPr>
          <w:rFonts w:ascii="Arial" w:hAnsi="Arial" w:cs="Arial"/>
        </w:rPr>
      </w:pPr>
    </w:p>
    <w:p w:rsidR="00C55C3C" w:rsidRDefault="00B001D0" w:rsidP="00C55C3C">
      <w:pPr>
        <w:spacing w:after="0" w:line="240" w:lineRule="auto"/>
        <w:rPr>
          <w:rFonts w:ascii="Arial" w:hAnsi="Arial" w:cs="Arial"/>
          <w:b/>
          <w:i/>
        </w:rPr>
      </w:pPr>
      <w:hyperlink r:id="rId391" w:history="1">
        <w:r w:rsidR="00C55C3C" w:rsidRPr="00016677">
          <w:rPr>
            <w:rStyle w:val="Hyperlink"/>
            <w:rFonts w:ascii="Arial" w:hAnsi="Arial" w:cs="Arial"/>
            <w:b/>
            <w:i/>
          </w:rPr>
          <w:t>Drugsline</w:t>
        </w:r>
      </w:hyperlink>
    </w:p>
    <w:p w:rsidR="00C55C3C" w:rsidRPr="000E5503" w:rsidRDefault="00C55C3C" w:rsidP="00C55C3C">
      <w:pPr>
        <w:spacing w:after="0" w:line="240" w:lineRule="auto"/>
        <w:rPr>
          <w:rFonts w:ascii="Arial" w:hAnsi="Arial" w:cs="Arial"/>
        </w:rPr>
      </w:pPr>
      <w:r w:rsidRPr="00016677">
        <w:rPr>
          <w:rFonts w:ascii="Arial" w:hAnsi="Arial" w:cs="Arial"/>
        </w:rPr>
        <w:t>Drugsline, which was the only charity working directly with drug and alcohol addicts in the Jewish community, was forced to close in September 2012 due to acute financial difficulties. Based in Ilford, Essex, the 23-year-old Chabad-inspired charity ran a schools education and outreach programme which in the last academic year ran workshops for over 28,000 students at more than 90 schools and colleges.It also maintained two drop-in centres and a crisis and support hotline for drug abusers and their friends and families, and played a key role in getting addicts into rehabilitation.</w:t>
      </w:r>
      <w:r>
        <w:rPr>
          <w:rFonts w:ascii="Arial" w:hAnsi="Arial" w:cs="Arial"/>
        </w:rPr>
        <w:t xml:space="preserve"> </w:t>
      </w:r>
      <w:r w:rsidRPr="00016677">
        <w:rPr>
          <w:rFonts w:ascii="Arial" w:hAnsi="Arial" w:cs="Arial"/>
        </w:rPr>
        <w:t>The charity had had on-going difficulties in securing sufficient government grants, together with  a reduction in support from benefactors’ donations due to the economic recession Two years ago the charity had 10 paid employees, but funding problems had cut that number to six by the time operations ceased. They have all now been made redundant and their more than 60 volunteers could no longer continue with no volunteer management</w:t>
      </w:r>
      <w:r>
        <w:rPr>
          <w:rFonts w:ascii="Arial" w:hAnsi="Arial" w:cs="Arial"/>
        </w:rPr>
        <w:t xml:space="preserve">. </w:t>
      </w:r>
      <w:r w:rsidRPr="00016677">
        <w:rPr>
          <w:rFonts w:ascii="Arial" w:hAnsi="Arial" w:cs="Arial"/>
        </w:rPr>
        <w:t>Drugsline cost £250,000 a year to run. The charity was unable to find donors to make up the difference when the local NHS Primary Care Trust withdrew funding from 1</w:t>
      </w:r>
      <w:r w:rsidRPr="00016677">
        <w:rPr>
          <w:rFonts w:ascii="Arial" w:hAnsi="Arial" w:cs="Arial"/>
          <w:vertAlign w:val="superscript"/>
        </w:rPr>
        <w:t>st</w:t>
      </w:r>
      <w:r w:rsidRPr="00016677">
        <w:rPr>
          <w:rFonts w:ascii="Arial" w:hAnsi="Arial" w:cs="Arial"/>
        </w:rPr>
        <w:t xml:space="preserve"> April 2010. Redbridge Council, which has also granted Drugsline £220,000 over the past six years, had continued to fund its counselling service but this was insufficient to keep the organisation going.</w:t>
      </w:r>
    </w:p>
    <w:p w:rsidR="002A7A5B" w:rsidRDefault="002A7A5B" w:rsidP="00677D75">
      <w:pPr>
        <w:pStyle w:val="Heading2"/>
      </w:pPr>
      <w:bookmarkStart w:id="77" w:name="_Toc365401361"/>
      <w:r>
        <w:t>Employment &amp; Skills services</w:t>
      </w:r>
      <w:bookmarkEnd w:id="77"/>
    </w:p>
    <w:p w:rsidR="002A7A5B" w:rsidRDefault="00B001D0" w:rsidP="00BD5581">
      <w:pPr>
        <w:pStyle w:val="Heading4"/>
        <w:spacing w:before="0" w:line="240" w:lineRule="auto"/>
      </w:pPr>
      <w:hyperlink r:id="rId392" w:history="1">
        <w:r w:rsidR="002A7A5B" w:rsidRPr="00677D75">
          <w:rPr>
            <w:rStyle w:val="Hyperlink"/>
          </w:rPr>
          <w:t>Eco Actif</w:t>
        </w:r>
      </w:hyperlink>
    </w:p>
    <w:p w:rsidR="002A7A5B" w:rsidRPr="00677D75" w:rsidRDefault="002A7A5B" w:rsidP="00BD5581">
      <w:pPr>
        <w:spacing w:after="0" w:line="240" w:lineRule="auto"/>
        <w:rPr>
          <w:rFonts w:ascii="Arial" w:hAnsi="Arial" w:cs="Arial"/>
        </w:rPr>
      </w:pPr>
      <w:r w:rsidRPr="00677D75">
        <w:rPr>
          <w:rFonts w:ascii="Arial" w:hAnsi="Arial" w:cs="Arial"/>
        </w:rPr>
        <w:t>Eco Actif, a Sutton-based community interest company that provided employment support for 500 people in south-east London w3ent into liquidation in July, at a time when it was a sub-contractor to A4E in delivering the Work Programme.</w:t>
      </w:r>
    </w:p>
    <w:p w:rsidR="002A7A5B" w:rsidRPr="00677D75" w:rsidRDefault="002A7A5B" w:rsidP="00BD5581">
      <w:pPr>
        <w:spacing w:after="0" w:line="240" w:lineRule="auto"/>
        <w:rPr>
          <w:rFonts w:ascii="Arial" w:hAnsi="Arial" w:cs="Arial"/>
        </w:rPr>
      </w:pPr>
      <w:r w:rsidRPr="00677D75">
        <w:rPr>
          <w:rFonts w:ascii="Arial" w:hAnsi="Arial" w:cs="Arial"/>
        </w:rPr>
        <w:t>They blamed the payment by results model being used by the Work Programme which had left them with insufficient cash flow and no loan finance options to cover this because lenders thought the Work Programme too high-risk and that “prime contractors were not passing sufficient funds to the ultimate delivery organisations to make sufficient surplus to finance any loan”.</w:t>
      </w:r>
    </w:p>
    <w:p w:rsidR="002A7A5B" w:rsidRDefault="002A7A5B" w:rsidP="00BD5581">
      <w:pPr>
        <w:spacing w:after="0" w:line="240" w:lineRule="auto"/>
        <w:rPr>
          <w:rFonts w:ascii="Arial" w:hAnsi="Arial" w:cs="Arial"/>
        </w:rPr>
      </w:pPr>
      <w:r w:rsidRPr="00677D75">
        <w:rPr>
          <w:rFonts w:ascii="Arial" w:hAnsi="Arial" w:cs="Arial"/>
        </w:rPr>
        <w:t>Separate to its s</w:t>
      </w:r>
      <w:r>
        <w:rPr>
          <w:rFonts w:ascii="Arial" w:hAnsi="Arial" w:cs="Arial"/>
        </w:rPr>
        <w:t xml:space="preserve">outh-east London contract, Eco </w:t>
      </w:r>
      <w:r w:rsidRPr="00677D75">
        <w:rPr>
          <w:rFonts w:ascii="Arial" w:hAnsi="Arial" w:cs="Arial"/>
        </w:rPr>
        <w:t xml:space="preserve">Actif had been signed up by three Work Programme prime contractors to provide ad hoc support to ex-offenders but had not received a single referral under these arrangements. It </w:t>
      </w:r>
      <w:r>
        <w:rPr>
          <w:rFonts w:ascii="Arial" w:hAnsi="Arial" w:cs="Arial"/>
        </w:rPr>
        <w:t>also held a Europ</w:t>
      </w:r>
      <w:r w:rsidRPr="00677D75">
        <w:rPr>
          <w:rFonts w:ascii="Arial" w:hAnsi="Arial" w:cs="Arial"/>
        </w:rPr>
        <w:t>ean Social Fund contract to provide support to workless families.</w:t>
      </w:r>
    </w:p>
    <w:p w:rsidR="002A7A5B" w:rsidRDefault="002A7A5B" w:rsidP="00BD5581">
      <w:pPr>
        <w:spacing w:after="0" w:line="240" w:lineRule="auto"/>
        <w:rPr>
          <w:rFonts w:ascii="Arial" w:hAnsi="Arial" w:cs="Arial"/>
        </w:rPr>
      </w:pPr>
    </w:p>
    <w:p w:rsidR="002A7A5B" w:rsidRDefault="00B001D0" w:rsidP="00BD5581">
      <w:pPr>
        <w:pStyle w:val="Heading4"/>
        <w:spacing w:before="0" w:line="240" w:lineRule="auto"/>
      </w:pPr>
      <w:hyperlink r:id="rId393" w:history="1">
        <w:r w:rsidR="002A7A5B" w:rsidRPr="00046E17">
          <w:rPr>
            <w:rStyle w:val="Hyperlink"/>
            <w:rFonts w:cs="Arial"/>
          </w:rPr>
          <w:t>Red Kite Learning</w:t>
        </w:r>
      </w:hyperlink>
    </w:p>
    <w:p w:rsidR="002A7A5B" w:rsidRDefault="002A7A5B" w:rsidP="00BD5581">
      <w:pPr>
        <w:spacing w:after="0" w:line="240" w:lineRule="auto"/>
        <w:rPr>
          <w:rFonts w:ascii="Arial" w:hAnsi="Arial" w:cs="Arial"/>
        </w:rPr>
      </w:pPr>
      <w:r w:rsidRPr="00A25E91">
        <w:rPr>
          <w:rFonts w:ascii="Arial" w:hAnsi="Arial" w:cs="Arial"/>
        </w:rPr>
        <w:t>Red Kite Learning, a London-based employment and skills support provider closed in July 2012 despite holding contracts worth £1.3million. The Chief Executive blamed the nature of the payment by results contracts it was delivering as part of the Work Programme for cash flow problems that led the Board to conclude that the organisation was no longer sustainable. The organisation had also not been able to bid for prime contracts with the Department of Work and Pensions and Skills Funding Agency because of the high minimum contract values.</w:t>
      </w:r>
    </w:p>
    <w:p w:rsidR="002A7A5B" w:rsidRDefault="002A7A5B" w:rsidP="00BD5581">
      <w:pPr>
        <w:spacing w:after="0" w:line="240" w:lineRule="auto"/>
        <w:rPr>
          <w:rFonts w:ascii="Arial" w:hAnsi="Arial" w:cs="Arial"/>
        </w:rPr>
      </w:pPr>
    </w:p>
    <w:p w:rsidR="002A7A5B" w:rsidRDefault="00B001D0" w:rsidP="00BD5581">
      <w:pPr>
        <w:spacing w:after="0" w:line="240" w:lineRule="auto"/>
        <w:rPr>
          <w:rFonts w:ascii="Arial" w:hAnsi="Arial" w:cs="Arial"/>
        </w:rPr>
      </w:pPr>
      <w:hyperlink r:id="rId394" w:history="1">
        <w:r w:rsidR="002A7A5B" w:rsidRPr="00373552">
          <w:rPr>
            <w:rStyle w:val="Hyperlink"/>
            <w:rFonts w:ascii="Arial" w:hAnsi="Arial" w:cs="Arial"/>
            <w:b/>
            <w:i/>
          </w:rPr>
          <w:t>Somali Education &amp; Development Agency:</w:t>
        </w:r>
      </w:hyperlink>
    </w:p>
    <w:p w:rsidR="002A7A5B" w:rsidRDefault="002A7A5B" w:rsidP="00BD5581">
      <w:pPr>
        <w:spacing w:after="0" w:line="240" w:lineRule="auto"/>
        <w:rPr>
          <w:rFonts w:ascii="Arial" w:hAnsi="Arial" w:cs="Arial"/>
        </w:rPr>
      </w:pPr>
      <w:r>
        <w:rPr>
          <w:rFonts w:ascii="Arial" w:hAnsi="Arial" w:cs="Arial"/>
        </w:rPr>
        <w:t>SEDA provided education, skills and parenting classes for the Somali community in Camden. Age UK Camden has reported its closure.</w:t>
      </w:r>
    </w:p>
    <w:p w:rsidR="002A7A5B" w:rsidRDefault="002A7A5B" w:rsidP="00FA22A3">
      <w:pPr>
        <w:spacing w:after="0" w:line="240" w:lineRule="auto"/>
        <w:rPr>
          <w:rFonts w:ascii="Arial" w:hAnsi="Arial" w:cs="Arial"/>
        </w:rPr>
      </w:pPr>
    </w:p>
    <w:p w:rsidR="002A7A5B" w:rsidRDefault="00B001D0" w:rsidP="00C73076">
      <w:pPr>
        <w:spacing w:after="0" w:line="240" w:lineRule="auto"/>
        <w:rPr>
          <w:rFonts w:ascii="Arial" w:hAnsi="Arial" w:cs="Arial"/>
          <w:b/>
          <w:i/>
        </w:rPr>
      </w:pPr>
      <w:hyperlink r:id="rId395" w:history="1">
        <w:r w:rsidR="002A7A5B" w:rsidRPr="00C73076">
          <w:rPr>
            <w:rStyle w:val="Hyperlink"/>
            <w:rFonts w:ascii="Arial" w:hAnsi="Arial" w:cs="Arial"/>
            <w:b/>
            <w:i/>
          </w:rPr>
          <w:t>Exposure</w:t>
        </w:r>
      </w:hyperlink>
    </w:p>
    <w:p w:rsidR="002A7A5B" w:rsidRDefault="002A7A5B" w:rsidP="00B241B8">
      <w:pPr>
        <w:spacing w:after="0" w:line="240" w:lineRule="auto"/>
        <w:rPr>
          <w:rFonts w:ascii="Arial" w:hAnsi="Arial" w:cs="Arial"/>
        </w:rPr>
      </w:pPr>
      <w:r w:rsidRPr="00C73076">
        <w:rPr>
          <w:rFonts w:ascii="Arial" w:hAnsi="Arial" w:cs="Arial"/>
        </w:rPr>
        <w:t>Exposure,</w:t>
      </w:r>
      <w:r>
        <w:rPr>
          <w:rFonts w:ascii="Arial" w:hAnsi="Arial" w:cs="Arial"/>
        </w:rPr>
        <w:t xml:space="preserve"> a</w:t>
      </w:r>
      <w:r w:rsidRPr="00C73076">
        <w:rPr>
          <w:rFonts w:ascii="Arial" w:hAnsi="Arial" w:cs="Arial"/>
        </w:rPr>
        <w:t xml:space="preserve"> charity that works to improve young people’s skills through working in the media, through developing volunteer publications in north London had its core funding from Haringey Council cut in April 2011. Despite this it has continued to thrive and won the MPs Special Award for Best Contribution of a Community group at the Innovation awards run by Kids Count for projects that</w:t>
      </w:r>
      <w:r w:rsidR="00B241B8">
        <w:rPr>
          <w:rFonts w:ascii="Arial" w:hAnsi="Arial" w:cs="Arial"/>
        </w:rPr>
        <w:t xml:space="preserve"> tackle youth issues in London.</w:t>
      </w:r>
    </w:p>
    <w:p w:rsidR="00016677" w:rsidRDefault="00016677" w:rsidP="00B241B8">
      <w:pPr>
        <w:spacing w:after="0" w:line="240" w:lineRule="auto"/>
        <w:rPr>
          <w:rFonts w:ascii="Arial" w:hAnsi="Arial" w:cs="Arial"/>
        </w:rPr>
      </w:pPr>
    </w:p>
    <w:p w:rsidR="00016677" w:rsidRDefault="00B001D0" w:rsidP="00016677">
      <w:pPr>
        <w:spacing w:after="0" w:line="240" w:lineRule="auto"/>
        <w:rPr>
          <w:rFonts w:ascii="Arial" w:hAnsi="Arial" w:cs="Arial"/>
          <w:b/>
          <w:i/>
        </w:rPr>
      </w:pPr>
      <w:hyperlink r:id="rId396" w:history="1">
        <w:r w:rsidR="00016677" w:rsidRPr="00A0491B">
          <w:rPr>
            <w:rStyle w:val="Hyperlink"/>
            <w:rFonts w:ascii="Arial" w:hAnsi="Arial" w:cs="Arial"/>
            <w:b/>
            <w:i/>
          </w:rPr>
          <w:t>Barnabus Workshops</w:t>
        </w:r>
      </w:hyperlink>
    </w:p>
    <w:p w:rsidR="00016677" w:rsidRDefault="00016677" w:rsidP="00B241B8">
      <w:pPr>
        <w:spacing w:after="0" w:line="240" w:lineRule="auto"/>
        <w:rPr>
          <w:rFonts w:ascii="Arial" w:hAnsi="Arial" w:cs="Arial"/>
        </w:rPr>
      </w:pPr>
      <w:r w:rsidRPr="00A0491B">
        <w:rPr>
          <w:rFonts w:ascii="Arial" w:hAnsi="Arial" w:cs="Arial"/>
        </w:rPr>
        <w:t>The Ilford employment charity, Barnabus Workshops closed after 17 years having helped an estimated 3,000 jobseekers into work with projects including style talks, and the job shop and Creative Business Hub.. At the beginning of April 2013 the centre closed because of a lack of funding. The board of trustees had chosen to go into voluntary liquidation because they could not afford to continue their work. Their grant from Redbridge Council would have been about £23,000 but the whole organisation needed about £250,000 a year to maintain its work</w:t>
      </w:r>
      <w:r>
        <w:rPr>
          <w:rFonts w:ascii="Arial" w:hAnsi="Arial" w:cs="Arial"/>
        </w:rPr>
        <w:t xml:space="preserve">. </w:t>
      </w:r>
      <w:r w:rsidRPr="00A0491B">
        <w:rPr>
          <w:rFonts w:ascii="Arial" w:hAnsi="Arial" w:cs="Arial"/>
        </w:rPr>
        <w:t xml:space="preserve">Many of the grants currently available from the council and government are based on payment by results models, meaning little money is paid until the end of courses when people are in work, which made it difficult for </w:t>
      </w:r>
      <w:r>
        <w:rPr>
          <w:rFonts w:ascii="Arial" w:hAnsi="Arial" w:cs="Arial"/>
        </w:rPr>
        <w:t xml:space="preserve">such </w:t>
      </w:r>
      <w:r w:rsidRPr="00A0491B">
        <w:rPr>
          <w:rFonts w:ascii="Arial" w:hAnsi="Arial" w:cs="Arial"/>
        </w:rPr>
        <w:t xml:space="preserve">charities that needed up-front funds to run </w:t>
      </w:r>
      <w:r>
        <w:rPr>
          <w:rFonts w:ascii="Arial" w:hAnsi="Arial" w:cs="Arial"/>
        </w:rPr>
        <w:t xml:space="preserve">employment </w:t>
      </w:r>
      <w:r w:rsidRPr="00A0491B">
        <w:rPr>
          <w:rFonts w:ascii="Arial" w:hAnsi="Arial" w:cs="Arial"/>
        </w:rPr>
        <w:t>programmes.</w:t>
      </w:r>
    </w:p>
    <w:p w:rsidR="002A7A5B" w:rsidRDefault="002A7A5B" w:rsidP="003417A3">
      <w:pPr>
        <w:pStyle w:val="Heading2"/>
      </w:pPr>
      <w:bookmarkStart w:id="78" w:name="_Toc365401362"/>
      <w:r>
        <w:t>Environment</w:t>
      </w:r>
      <w:bookmarkEnd w:id="78"/>
    </w:p>
    <w:p w:rsidR="00B241B8" w:rsidRDefault="00B001D0" w:rsidP="00B241B8">
      <w:pPr>
        <w:spacing w:after="0" w:line="240" w:lineRule="auto"/>
        <w:rPr>
          <w:rFonts w:ascii="Arial" w:hAnsi="Arial" w:cs="Arial"/>
          <w:b/>
          <w:i/>
        </w:rPr>
      </w:pPr>
      <w:hyperlink r:id="rId397" w:history="1">
        <w:r w:rsidR="00B241B8" w:rsidRPr="002C428D">
          <w:rPr>
            <w:rStyle w:val="Hyperlink"/>
            <w:rFonts w:ascii="Arial" w:hAnsi="Arial" w:cs="Arial"/>
            <w:b/>
            <w:i/>
          </w:rPr>
          <w:t>Croydon Appliance Reuse Centre</w:t>
        </w:r>
      </w:hyperlink>
    </w:p>
    <w:p w:rsidR="00B241B8" w:rsidRDefault="00B241B8" w:rsidP="00B241B8">
      <w:pPr>
        <w:spacing w:after="0" w:line="240" w:lineRule="auto"/>
        <w:rPr>
          <w:rFonts w:ascii="Arial" w:hAnsi="Arial" w:cs="Arial"/>
          <w:bdr w:val="none" w:sz="0" w:space="0" w:color="auto" w:frame="1"/>
          <w:lang w:eastAsia="en-GB"/>
        </w:rPr>
      </w:pPr>
      <w:r w:rsidRPr="0078422E">
        <w:rPr>
          <w:rFonts w:ascii="Arial" w:hAnsi="Arial" w:cs="Arial"/>
          <w:bdr w:val="none" w:sz="0" w:space="0" w:color="auto" w:frame="1"/>
          <w:lang w:eastAsia="en-GB"/>
        </w:rPr>
        <w:t>Croydon Appliance Reuse Centre has been taken over by Groundwork</w:t>
      </w:r>
      <w:r>
        <w:rPr>
          <w:rFonts w:ascii="Arial" w:hAnsi="Arial" w:cs="Arial"/>
          <w:bdr w:val="none" w:sz="0" w:space="0" w:color="auto" w:frame="1"/>
          <w:lang w:eastAsia="en-GB"/>
        </w:rPr>
        <w:t xml:space="preserve"> London and re-named HomeAgain.</w:t>
      </w:r>
    </w:p>
    <w:p w:rsidR="00B241B8" w:rsidRPr="00B241B8" w:rsidRDefault="00B241B8" w:rsidP="00B241B8">
      <w:pPr>
        <w:spacing w:after="0" w:line="240" w:lineRule="auto"/>
        <w:rPr>
          <w:rFonts w:ascii="Arial" w:hAnsi="Arial" w:cs="Arial"/>
          <w:bdr w:val="none" w:sz="0" w:space="0" w:color="auto" w:frame="1"/>
          <w:lang w:eastAsia="en-GB"/>
        </w:rPr>
      </w:pPr>
    </w:p>
    <w:p w:rsidR="002A7A5B" w:rsidRPr="003417A3" w:rsidRDefault="00B001D0" w:rsidP="003417A3">
      <w:pPr>
        <w:spacing w:after="0" w:line="240" w:lineRule="auto"/>
        <w:rPr>
          <w:rFonts w:ascii="Arial" w:hAnsi="Arial" w:cs="Arial"/>
          <w:b/>
          <w:i/>
        </w:rPr>
      </w:pPr>
      <w:hyperlink r:id="rId398" w:history="1">
        <w:r w:rsidR="002A7A5B" w:rsidRPr="003417A3">
          <w:rPr>
            <w:rStyle w:val="Hyperlink"/>
            <w:rFonts w:ascii="Arial" w:hAnsi="Arial" w:cs="Arial"/>
            <w:b/>
            <w:i/>
          </w:rPr>
          <w:t>Richmond Furniture Scheme</w:t>
        </w:r>
      </w:hyperlink>
    </w:p>
    <w:p w:rsidR="002A7A5B" w:rsidRDefault="002A7A5B" w:rsidP="007764F5">
      <w:pPr>
        <w:rPr>
          <w:rFonts w:ascii="Arial" w:hAnsi="Arial" w:cs="Arial"/>
        </w:rPr>
      </w:pPr>
      <w:r>
        <w:rPr>
          <w:rFonts w:ascii="Arial" w:hAnsi="Arial" w:cs="Arial"/>
        </w:rPr>
        <w:t>This furniture recycling scheme in Richmond has reported that it is short of stock.</w:t>
      </w:r>
    </w:p>
    <w:p w:rsidR="0091299D" w:rsidRPr="0091299D" w:rsidRDefault="00B001D0" w:rsidP="0091299D">
      <w:pPr>
        <w:spacing w:after="0" w:line="240" w:lineRule="auto"/>
        <w:rPr>
          <w:rFonts w:ascii="Arial" w:hAnsi="Arial" w:cs="Arial"/>
          <w:b/>
          <w:i/>
        </w:rPr>
      </w:pPr>
      <w:hyperlink r:id="rId399" w:history="1">
        <w:r w:rsidR="0091299D" w:rsidRPr="0091299D">
          <w:rPr>
            <w:rStyle w:val="Hyperlink"/>
            <w:rFonts w:ascii="Arial" w:hAnsi="Arial" w:cs="Arial"/>
            <w:b/>
            <w:i/>
          </w:rPr>
          <w:t>Harrow Agenda 21 Environmental Forum</w:t>
        </w:r>
      </w:hyperlink>
    </w:p>
    <w:p w:rsidR="0091299D" w:rsidRDefault="0091299D" w:rsidP="0091299D">
      <w:pPr>
        <w:spacing w:after="0" w:line="240" w:lineRule="auto"/>
        <w:rPr>
          <w:rFonts w:ascii="Arial" w:hAnsi="Arial" w:cs="Arial"/>
        </w:rPr>
      </w:pPr>
      <w:r>
        <w:rPr>
          <w:rFonts w:ascii="Arial" w:hAnsi="Arial" w:cs="Arial"/>
        </w:rPr>
        <w:t>Harrow Agenda 21 Environmental Forum has seen its income drop from £6000 in 2008-9 to just 33 in 2012-13, following the loss of its funding from LB Harrow in 2011-12 and no success in gaining trust funds, such as the £1000 from the Tudor Trust that it was awarded in 2011-12.</w:t>
      </w:r>
    </w:p>
    <w:p w:rsidR="00CC588E" w:rsidRDefault="00CC588E" w:rsidP="0091299D">
      <w:pPr>
        <w:spacing w:after="0" w:line="240" w:lineRule="auto"/>
        <w:rPr>
          <w:rFonts w:ascii="Arial" w:hAnsi="Arial" w:cs="Arial"/>
        </w:rPr>
      </w:pPr>
    </w:p>
    <w:p w:rsidR="00CC588E" w:rsidRDefault="00B001D0" w:rsidP="00CC588E">
      <w:pPr>
        <w:spacing w:after="0" w:line="240" w:lineRule="auto"/>
        <w:rPr>
          <w:rFonts w:ascii="Arial" w:hAnsi="Arial" w:cs="Arial"/>
          <w:b/>
          <w:i/>
        </w:rPr>
      </w:pPr>
      <w:hyperlink r:id="rId400" w:history="1">
        <w:r w:rsidR="00CC588E" w:rsidRPr="000D128B">
          <w:rPr>
            <w:rStyle w:val="Hyperlink"/>
            <w:rFonts w:ascii="Arial" w:hAnsi="Arial" w:cs="Arial"/>
            <w:b/>
            <w:i/>
          </w:rPr>
          <w:t>Deen City Farm and Riding School</w:t>
        </w:r>
      </w:hyperlink>
    </w:p>
    <w:p w:rsidR="00CC588E" w:rsidRDefault="00CC588E" w:rsidP="0091299D">
      <w:pPr>
        <w:spacing w:after="0" w:line="240" w:lineRule="auto"/>
        <w:rPr>
          <w:rFonts w:ascii="Arial" w:hAnsi="Arial" w:cs="Arial"/>
          <w:lang w:eastAsia="en-GB"/>
        </w:rPr>
      </w:pPr>
      <w:r w:rsidRPr="00334790">
        <w:rPr>
          <w:rFonts w:ascii="Arial" w:hAnsi="Arial" w:cs="Arial"/>
          <w:lang w:eastAsia="en-GB"/>
        </w:rPr>
        <w:t>Deen City Farm campaigned to reverse Merton council’s decision to cut the farm’s grant for 2012-13. This was as a result of the support shown by their local community. However, despite the good news, they still have to rely upon some donations and additional fundraising to keep the farm going.</w:t>
      </w:r>
      <w:r>
        <w:rPr>
          <w:rFonts w:ascii="Arial" w:hAnsi="Arial" w:cs="Arial"/>
          <w:lang w:eastAsia="en-GB"/>
        </w:rPr>
        <w:t xml:space="preserve"> They are also re-launching their café and promoting work with the local business community to ensure their sustainability.</w:t>
      </w:r>
    </w:p>
    <w:p w:rsidR="002A7A5B" w:rsidRDefault="002A7A5B" w:rsidP="00AB51C0">
      <w:pPr>
        <w:pStyle w:val="Heading2"/>
      </w:pPr>
      <w:bookmarkStart w:id="79" w:name="_Toc365401363"/>
      <w:r>
        <w:t>Health &amp; care services</w:t>
      </w:r>
      <w:bookmarkEnd w:id="79"/>
    </w:p>
    <w:p w:rsidR="002A7A5B" w:rsidRPr="00A410EE" w:rsidRDefault="002A7A5B" w:rsidP="00BD5581">
      <w:pPr>
        <w:spacing w:after="0" w:line="240" w:lineRule="auto"/>
        <w:rPr>
          <w:rFonts w:ascii="Arial" w:hAnsi="Arial" w:cs="Arial"/>
        </w:rPr>
      </w:pPr>
      <w:r w:rsidRPr="00A410EE">
        <w:rPr>
          <w:rFonts w:ascii="Arial" w:hAnsi="Arial" w:cs="Arial"/>
        </w:rPr>
        <w:t>False Economy has</w:t>
      </w:r>
      <w:hyperlink r:id="rId401" w:anchor="stream/feed%2Fhttp%3A%2F%2Ffalseeconomy.org.uk%2Frss%2Fblog" w:history="1">
        <w:r w:rsidRPr="00A410EE">
          <w:rPr>
            <w:rStyle w:val="Hyperlink"/>
            <w:rFonts w:ascii="Arial" w:hAnsi="Arial" w:cs="Arial"/>
          </w:rPr>
          <w:t xml:space="preserve"> reported</w:t>
        </w:r>
      </w:hyperlink>
      <w:r w:rsidRPr="00A410EE">
        <w:rPr>
          <w:rFonts w:ascii="Arial" w:hAnsi="Arial" w:cs="Arial"/>
        </w:rPr>
        <w:t xml:space="preserve"> specific cuts to mental health services, with spending in real terms on mental health declining for the first time in a decade.</w:t>
      </w:r>
    </w:p>
    <w:p w:rsidR="009E54B0" w:rsidRDefault="009E54B0" w:rsidP="00BD5581">
      <w:pPr>
        <w:pStyle w:val="Heading4"/>
        <w:spacing w:before="0" w:line="240" w:lineRule="auto"/>
      </w:pPr>
    </w:p>
    <w:p w:rsidR="002A7A5B" w:rsidRDefault="00B001D0" w:rsidP="00BD5581">
      <w:pPr>
        <w:pStyle w:val="Heading4"/>
        <w:spacing w:before="0" w:line="240" w:lineRule="auto"/>
      </w:pPr>
      <w:hyperlink r:id="rId402" w:history="1">
        <w:r w:rsidR="002A7A5B" w:rsidRPr="00F563B6">
          <w:rPr>
            <w:rStyle w:val="Hyperlink"/>
            <w:rFonts w:cs="Arial"/>
          </w:rPr>
          <w:t>Hillingdon Health &amp; Social Care Forum</w:t>
        </w:r>
      </w:hyperlink>
    </w:p>
    <w:p w:rsidR="002A7A5B" w:rsidRDefault="002A7A5B" w:rsidP="00BD5581">
      <w:pPr>
        <w:tabs>
          <w:tab w:val="left" w:pos="3420"/>
        </w:tabs>
        <w:spacing w:after="0" w:line="240" w:lineRule="auto"/>
        <w:rPr>
          <w:rFonts w:ascii="Arial" w:hAnsi="Arial" w:cs="Arial"/>
        </w:rPr>
      </w:pPr>
      <w:r>
        <w:rPr>
          <w:rFonts w:ascii="Arial" w:hAnsi="Arial" w:cs="Arial"/>
        </w:rPr>
        <w:t>Hillingdon Association for Voluntary Services (HAVS) lost Primary Care Trust funding for its Health &amp; Social Care Forum at the end of March 2011. However,</w:t>
      </w:r>
      <w:r w:rsidRPr="00C7030D">
        <w:rPr>
          <w:rFonts w:ascii="Arial" w:hAnsi="Arial" w:cs="Arial"/>
        </w:rPr>
        <w:t xml:space="preserve"> Hillingdon L</w:t>
      </w:r>
      <w:r>
        <w:rPr>
          <w:rFonts w:ascii="Arial" w:hAnsi="Arial" w:cs="Arial"/>
        </w:rPr>
        <w:t>ocal Involvement Network (LIN</w:t>
      </w:r>
      <w:r w:rsidRPr="00C7030D">
        <w:rPr>
          <w:rFonts w:ascii="Arial" w:hAnsi="Arial" w:cs="Arial"/>
        </w:rPr>
        <w:t>k</w:t>
      </w:r>
      <w:r>
        <w:rPr>
          <w:rFonts w:ascii="Arial" w:hAnsi="Arial" w:cs="Arial"/>
        </w:rPr>
        <w:t xml:space="preserve">) has worked with HAVS to continue to support </w:t>
      </w:r>
      <w:r w:rsidRPr="00C7030D">
        <w:rPr>
          <w:rFonts w:ascii="Arial" w:hAnsi="Arial" w:cs="Arial"/>
        </w:rPr>
        <w:t>the</w:t>
      </w:r>
      <w:r>
        <w:rPr>
          <w:rFonts w:ascii="Arial" w:hAnsi="Arial" w:cs="Arial"/>
        </w:rPr>
        <w:t xml:space="preserve"> Forum and its work.</w:t>
      </w:r>
      <w:r w:rsidRPr="00C7030D">
        <w:rPr>
          <w:rFonts w:ascii="Arial" w:hAnsi="Arial" w:cs="Arial"/>
        </w:rPr>
        <w:t xml:space="preserve"> </w:t>
      </w:r>
    </w:p>
    <w:p w:rsidR="002A7A5B" w:rsidRDefault="002A7A5B" w:rsidP="00BD5581">
      <w:pPr>
        <w:tabs>
          <w:tab w:val="left" w:pos="3420"/>
        </w:tabs>
        <w:spacing w:after="0" w:line="240" w:lineRule="auto"/>
        <w:rPr>
          <w:rFonts w:ascii="Arial" w:hAnsi="Arial" w:cs="Arial"/>
        </w:rPr>
      </w:pPr>
    </w:p>
    <w:p w:rsidR="002A7A5B" w:rsidRDefault="00B001D0" w:rsidP="00BD5581">
      <w:pPr>
        <w:pStyle w:val="Heading4"/>
        <w:spacing w:before="0" w:line="240" w:lineRule="auto"/>
      </w:pPr>
      <w:hyperlink r:id="rId403" w:history="1">
        <w:r w:rsidR="002A7A5B" w:rsidRPr="00096CCC">
          <w:rPr>
            <w:rStyle w:val="Hyperlink"/>
          </w:rPr>
          <w:t>Youth Reach</w:t>
        </w:r>
      </w:hyperlink>
    </w:p>
    <w:p w:rsidR="002A7A5B" w:rsidRDefault="002A7A5B" w:rsidP="00BD5581">
      <w:pPr>
        <w:spacing w:after="0" w:line="240" w:lineRule="auto"/>
        <w:rPr>
          <w:rFonts w:ascii="Arial" w:hAnsi="Arial" w:cs="Arial"/>
        </w:rPr>
      </w:pPr>
      <w:r w:rsidRPr="00096CCC">
        <w:rPr>
          <w:rFonts w:ascii="Arial" w:hAnsi="Arial" w:cs="Arial"/>
        </w:rPr>
        <w:t>Youth Reach, the youth counselling service in Greenwich had all its local authority funding of £118,000 cut in April 2011 [LVSC only became aware of this in 2012-13]. The service was therefore forced to close after delivering services to young people ineligible for NHS treatment because their mental health problems are not judged to be sufficiently severe. Many of its former service users now no longer have any access to counselling or other support.</w:t>
      </w:r>
    </w:p>
    <w:p w:rsidR="002A7A5B" w:rsidRDefault="002A7A5B" w:rsidP="00BD5581">
      <w:pPr>
        <w:spacing w:after="0" w:line="240" w:lineRule="auto"/>
        <w:rPr>
          <w:rFonts w:ascii="Arial" w:hAnsi="Arial" w:cs="Arial"/>
        </w:rPr>
      </w:pPr>
    </w:p>
    <w:p w:rsidR="002A7A5B" w:rsidRPr="0069699D" w:rsidRDefault="00B001D0" w:rsidP="0069699D">
      <w:pPr>
        <w:spacing w:after="0" w:line="240" w:lineRule="auto"/>
        <w:rPr>
          <w:rFonts w:ascii="Arial" w:hAnsi="Arial" w:cs="Arial"/>
          <w:b/>
          <w:i/>
        </w:rPr>
      </w:pPr>
      <w:hyperlink r:id="rId404" w:history="1">
        <w:r w:rsidR="002A7A5B" w:rsidRPr="0069699D">
          <w:rPr>
            <w:rStyle w:val="Hyperlink"/>
            <w:rFonts w:ascii="Arial" w:hAnsi="Arial" w:cs="Arial"/>
            <w:b/>
            <w:i/>
          </w:rPr>
          <w:t>Rain Trust</w:t>
        </w:r>
      </w:hyperlink>
    </w:p>
    <w:p w:rsidR="002A7A5B" w:rsidRDefault="002A7A5B" w:rsidP="0069699D">
      <w:pPr>
        <w:spacing w:after="0" w:line="240" w:lineRule="auto"/>
        <w:rPr>
          <w:rFonts w:ascii="Arial" w:hAnsi="Arial" w:cs="Arial"/>
        </w:rPr>
      </w:pPr>
      <w:r>
        <w:rPr>
          <w:rFonts w:ascii="Arial" w:hAnsi="Arial" w:cs="Arial"/>
        </w:rPr>
        <w:t>The Rain Trust supports people living with HIV in London. It lost £122000 of Primary Care Trust funding in 2010-11 but was able to attract £130,000 additional funding through involvement in the Desta consortia.</w:t>
      </w:r>
    </w:p>
    <w:p w:rsidR="002A7A5B" w:rsidRDefault="002A7A5B" w:rsidP="004964C3">
      <w:pPr>
        <w:spacing w:after="0" w:line="240" w:lineRule="auto"/>
        <w:rPr>
          <w:rFonts w:ascii="Arial" w:hAnsi="Arial" w:cs="Arial"/>
          <w:b/>
          <w:i/>
        </w:rPr>
      </w:pPr>
    </w:p>
    <w:p w:rsidR="002A7A5B" w:rsidRPr="004964C3" w:rsidRDefault="00B001D0" w:rsidP="00BD5581">
      <w:pPr>
        <w:spacing w:after="0" w:line="240" w:lineRule="auto"/>
        <w:rPr>
          <w:rFonts w:ascii="Arial" w:hAnsi="Arial" w:cs="Arial"/>
          <w:b/>
          <w:i/>
        </w:rPr>
      </w:pPr>
      <w:hyperlink r:id="rId405" w:history="1">
        <w:r w:rsidR="002A7A5B" w:rsidRPr="004964C3">
          <w:rPr>
            <w:rStyle w:val="Hyperlink"/>
            <w:rFonts w:ascii="Arial" w:hAnsi="Arial" w:cs="Arial"/>
            <w:b/>
            <w:i/>
          </w:rPr>
          <w:t>Lambeth Health &amp; Well being Voluntary and Community Sector Forum</w:t>
        </w:r>
      </w:hyperlink>
    </w:p>
    <w:p w:rsidR="002A7A5B" w:rsidRDefault="002A7A5B" w:rsidP="00BD5581">
      <w:pPr>
        <w:spacing w:after="0" w:line="240" w:lineRule="auto"/>
        <w:rPr>
          <w:rFonts w:ascii="Arial" w:hAnsi="Arial" w:cs="Arial"/>
        </w:rPr>
      </w:pPr>
      <w:r>
        <w:rPr>
          <w:rFonts w:ascii="Arial" w:hAnsi="Arial" w:cs="Arial"/>
        </w:rPr>
        <w:t>Following funding cutbacks the Forum is no longer supported by LVSC and is currently facilitated by LB Lambeth. The last meeting for which minutes are available was in October 2011.</w:t>
      </w:r>
    </w:p>
    <w:p w:rsidR="002A7A5B" w:rsidRDefault="002A7A5B" w:rsidP="00BD5581">
      <w:pPr>
        <w:spacing w:after="0" w:line="240" w:lineRule="auto"/>
        <w:rPr>
          <w:rFonts w:ascii="Arial" w:hAnsi="Arial" w:cs="Arial"/>
        </w:rPr>
      </w:pPr>
    </w:p>
    <w:p w:rsidR="002A7A5B" w:rsidRPr="002448FD" w:rsidRDefault="002A7A5B" w:rsidP="00BD5581">
      <w:pPr>
        <w:spacing w:after="0" w:line="240" w:lineRule="auto"/>
        <w:rPr>
          <w:rStyle w:val="Hyperlink"/>
          <w:rFonts w:ascii="Arial" w:hAnsi="Arial" w:cs="Arial"/>
          <w:b/>
          <w:i/>
        </w:rPr>
      </w:pPr>
      <w:r>
        <w:rPr>
          <w:rFonts w:ascii="Arial" w:hAnsi="Arial" w:cs="Arial"/>
          <w:b/>
          <w:bCs/>
          <w:i/>
        </w:rPr>
        <w:fldChar w:fldCharType="begin"/>
      </w:r>
      <w:r>
        <w:rPr>
          <w:rFonts w:ascii="Arial" w:hAnsi="Arial" w:cs="Arial"/>
          <w:b/>
          <w:bCs/>
          <w:i/>
        </w:rPr>
        <w:instrText xml:space="preserve"> HYPERLINK "http://www.richmondcvs.org.uk/documents/Minutes/Voluntary%20Sector%20Meeting%20Minutes%208%20May%202012.pdf" </w:instrText>
      </w:r>
      <w:r>
        <w:rPr>
          <w:rFonts w:ascii="Arial" w:hAnsi="Arial" w:cs="Arial"/>
          <w:b/>
          <w:bCs/>
          <w:i/>
        </w:rPr>
        <w:fldChar w:fldCharType="separate"/>
      </w:r>
      <w:r w:rsidRPr="002448FD">
        <w:rPr>
          <w:rStyle w:val="Hyperlink"/>
          <w:rFonts w:ascii="Arial" w:hAnsi="Arial" w:cs="Arial"/>
          <w:b/>
          <w:bCs/>
          <w:i/>
        </w:rPr>
        <w:t xml:space="preserve">Barnes, Mortlake and East Sheen Neighbourhood Voluntary Care Scheme </w:t>
      </w:r>
      <w:r w:rsidRPr="002448FD">
        <w:rPr>
          <w:rStyle w:val="Hyperlink"/>
          <w:rFonts w:ascii="Arial" w:hAnsi="Arial" w:cs="Arial"/>
          <w:b/>
          <w:i/>
        </w:rPr>
        <w:t>FiSH</w:t>
      </w:r>
    </w:p>
    <w:p w:rsidR="002A7A5B" w:rsidRDefault="002A7A5B" w:rsidP="009E54B0">
      <w:pPr>
        <w:spacing w:after="0" w:line="240" w:lineRule="auto"/>
        <w:rPr>
          <w:rFonts w:ascii="Arial" w:hAnsi="Arial" w:cs="Arial"/>
        </w:rPr>
      </w:pPr>
      <w:r>
        <w:rPr>
          <w:rFonts w:ascii="Arial" w:hAnsi="Arial" w:cs="Arial"/>
          <w:b/>
          <w:bCs/>
          <w:i/>
        </w:rPr>
        <w:fldChar w:fldCharType="end"/>
      </w:r>
      <w:r>
        <w:rPr>
          <w:rFonts w:ascii="Arial" w:hAnsi="Arial" w:cs="Arial"/>
        </w:rPr>
        <w:t>Fi</w:t>
      </w:r>
      <w:r w:rsidRPr="002448FD">
        <w:rPr>
          <w:rFonts w:ascii="Arial" w:hAnsi="Arial" w:cs="Arial"/>
        </w:rPr>
        <w:t xml:space="preserve">SH state that they </w:t>
      </w:r>
      <w:r>
        <w:rPr>
          <w:rFonts w:ascii="Arial" w:hAnsi="Arial" w:cs="Arial"/>
        </w:rPr>
        <w:t>were thrown by NHS Richmond’s</w:t>
      </w:r>
      <w:r w:rsidRPr="002448FD">
        <w:rPr>
          <w:rFonts w:ascii="Arial" w:hAnsi="Arial" w:cs="Arial"/>
        </w:rPr>
        <w:t xml:space="preserve"> Live Well Richmond contract that included a befriending service and didn’t have time to bid. This is a core activity of the 8 Neighbourhood Care Groups across the borough which together make 8000 befriending visits. They couldn’t bid as there was not enough time and resources to come together which m</w:t>
      </w:r>
      <w:r>
        <w:rPr>
          <w:rFonts w:ascii="Arial" w:hAnsi="Arial" w:cs="Arial"/>
        </w:rPr>
        <w:t>eant</w:t>
      </w:r>
      <w:r w:rsidRPr="002448FD">
        <w:rPr>
          <w:rFonts w:ascii="Arial" w:hAnsi="Arial" w:cs="Arial"/>
        </w:rPr>
        <w:t xml:space="preserve"> that their core activity </w:t>
      </w:r>
      <w:r>
        <w:rPr>
          <w:rFonts w:ascii="Arial" w:hAnsi="Arial" w:cs="Arial"/>
        </w:rPr>
        <w:t>had</w:t>
      </w:r>
      <w:r w:rsidRPr="002448FD">
        <w:rPr>
          <w:rFonts w:ascii="Arial" w:hAnsi="Arial" w:cs="Arial"/>
        </w:rPr>
        <w:t xml:space="preserve"> not been funded.</w:t>
      </w:r>
    </w:p>
    <w:p w:rsidR="00CB05A7" w:rsidRDefault="00CB05A7" w:rsidP="009E54B0">
      <w:pPr>
        <w:spacing w:after="0" w:line="240" w:lineRule="auto"/>
        <w:rPr>
          <w:rFonts w:ascii="Arial" w:hAnsi="Arial" w:cs="Arial"/>
        </w:rPr>
      </w:pPr>
    </w:p>
    <w:p w:rsidR="00CB05A7" w:rsidRPr="00CB05A7" w:rsidRDefault="00CB05A7" w:rsidP="00CB05A7">
      <w:pPr>
        <w:pStyle w:val="Standard"/>
        <w:spacing w:after="0" w:line="240" w:lineRule="auto"/>
        <w:rPr>
          <w:rStyle w:val="Hyperlink"/>
          <w:rFonts w:ascii="Arial" w:hAnsi="Arial" w:cs="Arial"/>
          <w:b/>
          <w:bCs/>
          <w:i/>
          <w:iCs/>
          <w:sz w:val="22"/>
          <w:szCs w:val="22"/>
        </w:rPr>
      </w:pPr>
      <w:r>
        <w:rPr>
          <w:rFonts w:ascii="Arial" w:hAnsi="Arial" w:cs="Arial"/>
          <w:b/>
          <w:bCs/>
          <w:i/>
          <w:iCs/>
          <w:color w:val="2323DC"/>
          <w:sz w:val="22"/>
          <w:szCs w:val="22"/>
        </w:rPr>
        <w:fldChar w:fldCharType="begin"/>
      </w:r>
      <w:r>
        <w:rPr>
          <w:rFonts w:ascii="Arial" w:hAnsi="Arial" w:cs="Arial"/>
          <w:b/>
          <w:bCs/>
          <w:i/>
          <w:iCs/>
          <w:color w:val="2323DC"/>
          <w:sz w:val="22"/>
          <w:szCs w:val="22"/>
        </w:rPr>
        <w:instrText xml:space="preserve"> HYPERLINK "http://www.camdenpsychotherapy.org.uk/" </w:instrText>
      </w:r>
      <w:r>
        <w:rPr>
          <w:rFonts w:ascii="Arial" w:hAnsi="Arial" w:cs="Arial"/>
          <w:b/>
          <w:bCs/>
          <w:i/>
          <w:iCs/>
          <w:color w:val="2323DC"/>
          <w:sz w:val="22"/>
          <w:szCs w:val="22"/>
        </w:rPr>
        <w:fldChar w:fldCharType="separate"/>
      </w:r>
      <w:r w:rsidRPr="00CB05A7">
        <w:rPr>
          <w:rStyle w:val="Hyperlink"/>
          <w:rFonts w:ascii="Arial" w:hAnsi="Arial" w:cs="Arial"/>
          <w:b/>
          <w:bCs/>
          <w:i/>
          <w:iCs/>
          <w:sz w:val="22"/>
          <w:szCs w:val="22"/>
        </w:rPr>
        <w:t>Camden Psychotherapy Unit</w:t>
      </w:r>
    </w:p>
    <w:p w:rsidR="00CB05A7" w:rsidRDefault="00CB05A7" w:rsidP="00CB05A7">
      <w:pPr>
        <w:pStyle w:val="Standard"/>
        <w:spacing w:after="0" w:line="240" w:lineRule="auto"/>
        <w:rPr>
          <w:rFonts w:ascii="Arial" w:hAnsi="Arial" w:cs="Arial"/>
          <w:color w:val="auto"/>
          <w:sz w:val="22"/>
          <w:szCs w:val="22"/>
        </w:rPr>
      </w:pPr>
      <w:r>
        <w:rPr>
          <w:rFonts w:ascii="Arial" w:hAnsi="Arial" w:cs="Arial"/>
          <w:b/>
          <w:bCs/>
          <w:i/>
          <w:iCs/>
          <w:color w:val="2323DC"/>
          <w:sz w:val="22"/>
          <w:szCs w:val="22"/>
        </w:rPr>
        <w:fldChar w:fldCharType="end"/>
      </w:r>
      <w:r w:rsidRPr="008F2815">
        <w:rPr>
          <w:rFonts w:ascii="Arial" w:hAnsi="Arial" w:cs="Arial"/>
          <w:color w:val="auto"/>
          <w:sz w:val="22"/>
          <w:szCs w:val="22"/>
        </w:rPr>
        <w:t>Camden Psychotherapy Unit has reported that it needs financial support from groups and individuals in order to maintain their services, as in the current policies of cuts in the NHS, they now have to rely entirely on charitable donations.</w:t>
      </w:r>
    </w:p>
    <w:p w:rsidR="00B80E25" w:rsidRDefault="00B80E25" w:rsidP="00CB05A7">
      <w:pPr>
        <w:pStyle w:val="Standard"/>
        <w:spacing w:after="0" w:line="240" w:lineRule="auto"/>
        <w:rPr>
          <w:rFonts w:ascii="Arial" w:hAnsi="Arial" w:cs="Arial"/>
          <w:color w:val="auto"/>
          <w:sz w:val="22"/>
          <w:szCs w:val="22"/>
        </w:rPr>
      </w:pPr>
    </w:p>
    <w:p w:rsidR="00B80E25" w:rsidRPr="00B5084D" w:rsidRDefault="00B001D0" w:rsidP="00B80E25">
      <w:pPr>
        <w:spacing w:after="0" w:line="240" w:lineRule="auto"/>
        <w:rPr>
          <w:rFonts w:ascii="Arial" w:hAnsi="Arial" w:cs="Arial"/>
          <w:b/>
          <w:i/>
        </w:rPr>
      </w:pPr>
      <w:hyperlink r:id="rId406" w:history="1">
        <w:r w:rsidR="00B80E25" w:rsidRPr="00B5084D">
          <w:rPr>
            <w:rStyle w:val="Hyperlink"/>
            <w:rFonts w:ascii="Arial" w:hAnsi="Arial" w:cs="Arial"/>
            <w:b/>
            <w:i/>
          </w:rPr>
          <w:t>Age</w:t>
        </w:r>
        <w:r w:rsidR="00B80E25">
          <w:rPr>
            <w:rStyle w:val="Hyperlink"/>
            <w:rFonts w:ascii="Arial" w:hAnsi="Arial" w:cs="Arial"/>
            <w:b/>
            <w:i/>
          </w:rPr>
          <w:t xml:space="preserve"> </w:t>
        </w:r>
        <w:r w:rsidR="00B80E25" w:rsidRPr="00B5084D">
          <w:rPr>
            <w:rStyle w:val="Hyperlink"/>
            <w:rFonts w:ascii="Arial" w:hAnsi="Arial" w:cs="Arial"/>
            <w:b/>
            <w:i/>
          </w:rPr>
          <w:t>UK Enfield</w:t>
        </w:r>
      </w:hyperlink>
    </w:p>
    <w:p w:rsidR="00B80E25" w:rsidRDefault="00B80E25" w:rsidP="00B80E25">
      <w:pPr>
        <w:pStyle w:val="NormalWeb"/>
        <w:spacing w:before="0" w:beforeAutospacing="0" w:after="0" w:afterAutospacing="0"/>
        <w:rPr>
          <w:rFonts w:ascii="Arial" w:hAnsi="Arial" w:cs="Arial"/>
          <w:sz w:val="22"/>
          <w:szCs w:val="22"/>
        </w:rPr>
      </w:pPr>
      <w:r w:rsidRPr="00B5084D">
        <w:rPr>
          <w:rFonts w:ascii="Arial" w:hAnsi="Arial" w:cs="Arial"/>
          <w:sz w:val="22"/>
          <w:szCs w:val="22"/>
        </w:rPr>
        <w:t>Age UK Enfield had almost all its funding from NHS Enfield cut in 2012-13. In 2011-12 it received £148,749 worth of grants from the NHS for foot treatments, day care for dementia sufferers, and an active life service for elderly and vulnerable people. The group is currently under negotiation with the NHS to renew its £25,00</w:t>
      </w:r>
      <w:r>
        <w:rPr>
          <w:rFonts w:ascii="Arial" w:hAnsi="Arial" w:cs="Arial"/>
          <w:sz w:val="22"/>
          <w:szCs w:val="22"/>
        </w:rPr>
        <w:t>0 grant for the foot treatments.</w:t>
      </w:r>
      <w:r w:rsidRPr="00B5084D">
        <w:rPr>
          <w:rFonts w:ascii="Arial" w:hAnsi="Arial" w:cs="Arial"/>
          <w:sz w:val="22"/>
          <w:szCs w:val="22"/>
        </w:rPr>
        <w:t xml:space="preserve"> However, the local authority has agreed to take over the funding of other threatened services under a Section 75 agreement.</w:t>
      </w:r>
    </w:p>
    <w:p w:rsidR="00A67678" w:rsidRDefault="00A67678" w:rsidP="00B80E25">
      <w:pPr>
        <w:pStyle w:val="NormalWeb"/>
        <w:spacing w:before="0" w:beforeAutospacing="0" w:after="0" w:afterAutospacing="0"/>
        <w:rPr>
          <w:rFonts w:ascii="Arial" w:hAnsi="Arial" w:cs="Arial"/>
          <w:sz w:val="22"/>
          <w:szCs w:val="22"/>
        </w:rPr>
      </w:pPr>
    </w:p>
    <w:p w:rsidR="00A67678" w:rsidRDefault="00B001D0" w:rsidP="00A67678">
      <w:pPr>
        <w:spacing w:after="0" w:line="240" w:lineRule="auto"/>
        <w:rPr>
          <w:rFonts w:ascii="Arial" w:hAnsi="Arial" w:cs="Arial"/>
          <w:b/>
          <w:i/>
        </w:rPr>
      </w:pPr>
      <w:hyperlink r:id="rId407" w:history="1">
        <w:r w:rsidR="00A67678" w:rsidRPr="00892CCB">
          <w:rPr>
            <w:rStyle w:val="Hyperlink"/>
            <w:rFonts w:ascii="Arial" w:hAnsi="Arial" w:cs="Arial"/>
            <w:b/>
            <w:i/>
          </w:rPr>
          <w:t>Tamworth Hostel</w:t>
        </w:r>
      </w:hyperlink>
    </w:p>
    <w:p w:rsidR="00A67678" w:rsidRDefault="00A67678" w:rsidP="00A67678">
      <w:pPr>
        <w:spacing w:after="0" w:line="240" w:lineRule="auto"/>
        <w:rPr>
          <w:rFonts w:ascii="Arial" w:hAnsi="Arial" w:cs="Arial"/>
        </w:rPr>
      </w:pPr>
      <w:r w:rsidRPr="00892CCB">
        <w:rPr>
          <w:rFonts w:ascii="Arial" w:hAnsi="Arial" w:cs="Arial"/>
        </w:rPr>
        <w:t>High-level supported-living Tamworth Hostel for people with mental health issues  is under threat a</w:t>
      </w:r>
      <w:r>
        <w:rPr>
          <w:rFonts w:ascii="Arial" w:hAnsi="Arial" w:cs="Arial"/>
        </w:rPr>
        <w:t>s Hammersmith &amp;</w:t>
      </w:r>
      <w:r w:rsidRPr="00892CCB">
        <w:rPr>
          <w:rFonts w:ascii="Arial" w:hAnsi="Arial" w:cs="Arial"/>
        </w:rPr>
        <w:t xml:space="preserve"> Fulham council call the hostel 'surplus to requirements' </w:t>
      </w:r>
      <w:r>
        <w:rPr>
          <w:rFonts w:ascii="Arial" w:hAnsi="Arial" w:cs="Arial"/>
        </w:rPr>
        <w:t xml:space="preserve">The </w:t>
      </w:r>
      <w:r w:rsidRPr="00892CCB">
        <w:rPr>
          <w:rFonts w:ascii="Arial" w:hAnsi="Arial" w:cs="Arial"/>
        </w:rPr>
        <w:t xml:space="preserve">council's cabinet decided to close the 14-unit Tamworth hostel, make all staff redundant and sell the building. The council said alternative accommodation would be found for the hostel's eight residents. The council's rationale for closure was a </w:t>
      </w:r>
      <w:hyperlink r:id="rId408" w:tooltip="Hammersmith and Fulham: The Supporting People programme" w:history="1">
        <w:r w:rsidRPr="00892CCB">
          <w:rPr>
            <w:rStyle w:val="Hyperlink"/>
            <w:rFonts w:ascii="Arial" w:hAnsi="Arial" w:cs="Arial"/>
          </w:rPr>
          <w:t>Supporting People fund</w:t>
        </w:r>
      </w:hyperlink>
      <w:r w:rsidRPr="00892CCB">
        <w:rPr>
          <w:rFonts w:ascii="Arial" w:hAnsi="Arial" w:cs="Arial"/>
        </w:rPr>
        <w:t xml:space="preserve"> contribution towards a £300,000 austerity saving. </w:t>
      </w:r>
    </w:p>
    <w:p w:rsidR="00D65905" w:rsidRDefault="00D65905" w:rsidP="00A67678">
      <w:pPr>
        <w:spacing w:after="0" w:line="240" w:lineRule="auto"/>
        <w:rPr>
          <w:rFonts w:ascii="Arial" w:hAnsi="Arial" w:cs="Arial"/>
        </w:rPr>
      </w:pPr>
    </w:p>
    <w:p w:rsidR="00D65905" w:rsidRPr="00321EE4" w:rsidRDefault="00B001D0" w:rsidP="00D65905">
      <w:pPr>
        <w:spacing w:after="0" w:line="240" w:lineRule="auto"/>
        <w:rPr>
          <w:rFonts w:ascii="Arial" w:hAnsi="Arial" w:cs="Arial"/>
          <w:b/>
          <w:i/>
        </w:rPr>
      </w:pPr>
      <w:hyperlink r:id="rId409" w:history="1">
        <w:r w:rsidR="00D65905" w:rsidRPr="00321EE4">
          <w:rPr>
            <w:rStyle w:val="Hyperlink"/>
            <w:rFonts w:ascii="Arial" w:hAnsi="Arial" w:cs="Arial"/>
            <w:b/>
            <w:i/>
          </w:rPr>
          <w:t>Mind in Haringey</w:t>
        </w:r>
      </w:hyperlink>
    </w:p>
    <w:p w:rsidR="00D65905" w:rsidRDefault="00D65905" w:rsidP="00A67678">
      <w:pPr>
        <w:spacing w:after="0" w:line="240" w:lineRule="auto"/>
        <w:rPr>
          <w:rFonts w:ascii="Arial" w:hAnsi="Arial" w:cs="Arial"/>
        </w:rPr>
      </w:pPr>
      <w:r w:rsidRPr="00321EE4">
        <w:rPr>
          <w:rFonts w:ascii="Arial" w:hAnsi="Arial" w:cs="Arial"/>
          <w:lang w:eastAsia="en-GB"/>
        </w:rPr>
        <w:t>The future of Mind in Haringey is threatened by the cuts to core funding from Haringey</w:t>
      </w:r>
      <w:r>
        <w:rPr>
          <w:rFonts w:ascii="Arial" w:hAnsi="Arial" w:cs="Arial"/>
          <w:lang w:eastAsia="en-GB"/>
        </w:rPr>
        <w:t xml:space="preserve"> council</w:t>
      </w:r>
      <w:r w:rsidRPr="00321EE4">
        <w:rPr>
          <w:rFonts w:ascii="Arial" w:hAnsi="Arial" w:cs="Arial"/>
          <w:lang w:eastAsia="en-GB"/>
        </w:rPr>
        <w:t xml:space="preserve">. It </w:t>
      </w:r>
      <w:r w:rsidRPr="00321EE4">
        <w:rPr>
          <w:rFonts w:ascii="Arial" w:hAnsi="Arial" w:cs="Arial"/>
        </w:rPr>
        <w:t xml:space="preserve">has embarked on a number of </w:t>
      </w:r>
      <w:hyperlink r:id="rId410" w:history="1">
        <w:r w:rsidRPr="00321EE4">
          <w:rPr>
            <w:rStyle w:val="Hyperlink"/>
            <w:rFonts w:ascii="Arial" w:hAnsi="Arial" w:cs="Arial"/>
          </w:rPr>
          <w:t>fundraising activities</w:t>
        </w:r>
      </w:hyperlink>
      <w:r w:rsidRPr="00321EE4">
        <w:rPr>
          <w:rFonts w:ascii="Arial" w:hAnsi="Arial" w:cs="Arial"/>
        </w:rPr>
        <w:t xml:space="preserve"> as a result of </w:t>
      </w:r>
      <w:r>
        <w:rPr>
          <w:rFonts w:ascii="Arial" w:hAnsi="Arial" w:cs="Arial"/>
        </w:rPr>
        <w:t xml:space="preserve">these </w:t>
      </w:r>
      <w:r w:rsidRPr="00321EE4">
        <w:rPr>
          <w:rFonts w:ascii="Arial" w:hAnsi="Arial" w:cs="Arial"/>
        </w:rPr>
        <w:t>cuts</w:t>
      </w:r>
      <w:r>
        <w:rPr>
          <w:rFonts w:ascii="Arial" w:hAnsi="Arial" w:cs="Arial"/>
        </w:rPr>
        <w:t>.</w:t>
      </w:r>
      <w:r w:rsidRPr="00321EE4">
        <w:rPr>
          <w:rFonts w:ascii="Arial" w:hAnsi="Arial" w:cs="Arial"/>
        </w:rPr>
        <w:t xml:space="preserve"> In September 2012 it </w:t>
      </w:r>
      <w:hyperlink r:id="rId411" w:history="1">
        <w:r w:rsidRPr="00321EE4">
          <w:rPr>
            <w:rStyle w:val="Hyperlink"/>
            <w:rFonts w:ascii="Arial" w:hAnsi="Arial" w:cs="Arial"/>
          </w:rPr>
          <w:t>closed its Station House community café</w:t>
        </w:r>
      </w:hyperlink>
      <w:r w:rsidRPr="00321EE4">
        <w:rPr>
          <w:rFonts w:ascii="Arial" w:hAnsi="Arial" w:cs="Arial"/>
        </w:rPr>
        <w:t xml:space="preserve"> run in partnership with FoodCycle due to rising operational costs set against a tougher funding environment</w:t>
      </w:r>
      <w:r>
        <w:rPr>
          <w:rFonts w:ascii="Arial" w:hAnsi="Arial" w:cs="Arial"/>
        </w:rPr>
        <w:t>.</w:t>
      </w:r>
    </w:p>
    <w:p w:rsidR="00DD51FC" w:rsidRDefault="00DD51FC" w:rsidP="00A67678">
      <w:pPr>
        <w:spacing w:after="0" w:line="240" w:lineRule="auto"/>
        <w:rPr>
          <w:rFonts w:ascii="Arial" w:hAnsi="Arial" w:cs="Arial"/>
        </w:rPr>
      </w:pPr>
    </w:p>
    <w:p w:rsidR="00DD51FC" w:rsidRPr="00A14E92" w:rsidRDefault="00B001D0" w:rsidP="00DD51FC">
      <w:pPr>
        <w:pStyle w:val="NormalWeb"/>
        <w:spacing w:before="0" w:beforeAutospacing="0" w:after="0" w:afterAutospacing="0"/>
        <w:rPr>
          <w:rFonts w:ascii="Arial" w:hAnsi="Arial" w:cs="Arial"/>
          <w:i/>
          <w:sz w:val="22"/>
          <w:szCs w:val="22"/>
        </w:rPr>
      </w:pPr>
      <w:hyperlink r:id="rId412" w:history="1">
        <w:r w:rsidR="00DD51FC" w:rsidRPr="00A14E92">
          <w:rPr>
            <w:rStyle w:val="Hyperlink"/>
            <w:rFonts w:ascii="Arial" w:hAnsi="Arial" w:cs="Arial"/>
            <w:b/>
            <w:bCs/>
            <w:i/>
            <w:sz w:val="22"/>
            <w:szCs w:val="22"/>
            <w:lang w:eastAsia="en-US"/>
          </w:rPr>
          <w:t>Sickle Cell and Thalassaemia Support Group of Barking, Dagenham and Havering</w:t>
        </w:r>
      </w:hyperlink>
    </w:p>
    <w:p w:rsidR="00DD51FC" w:rsidRDefault="00DD51FC" w:rsidP="00DD51FC">
      <w:pPr>
        <w:pStyle w:val="NormalWeb"/>
        <w:spacing w:before="0" w:beforeAutospacing="0" w:after="0" w:afterAutospacing="0"/>
        <w:rPr>
          <w:rFonts w:ascii="Arial" w:hAnsi="Arial" w:cs="Arial"/>
          <w:sz w:val="22"/>
          <w:szCs w:val="22"/>
          <w:lang w:eastAsia="en-US"/>
        </w:rPr>
      </w:pPr>
      <w:r w:rsidRPr="0093055F">
        <w:rPr>
          <w:rFonts w:ascii="Arial" w:hAnsi="Arial" w:cs="Arial"/>
          <w:sz w:val="22"/>
          <w:szCs w:val="22"/>
          <w:lang w:eastAsia="en-US"/>
        </w:rPr>
        <w:t xml:space="preserve">A health support group for people with blood disorders has been rescued from folding after it received a 'life saving' £200,000 grant from the Big Lottery Fund. Founded in 2002, </w:t>
      </w:r>
      <w:r w:rsidRPr="00A14E92">
        <w:rPr>
          <w:rFonts w:ascii="Arial" w:hAnsi="Arial" w:cs="Arial"/>
          <w:bCs/>
          <w:sz w:val="22"/>
          <w:szCs w:val="22"/>
          <w:lang w:eastAsia="en-US"/>
        </w:rPr>
        <w:t>The Sickle Cell and Thalassaemia Support Group of Barking, Dagenham and Havering</w:t>
      </w:r>
      <w:r w:rsidRPr="0093055F">
        <w:rPr>
          <w:rFonts w:ascii="Arial" w:hAnsi="Arial" w:cs="Arial"/>
          <w:b/>
          <w:bCs/>
          <w:sz w:val="22"/>
          <w:szCs w:val="22"/>
          <w:lang w:eastAsia="en-US"/>
        </w:rPr>
        <w:t xml:space="preserve"> </w:t>
      </w:r>
      <w:r w:rsidRPr="0093055F">
        <w:rPr>
          <w:rFonts w:ascii="Arial" w:hAnsi="Arial" w:cs="Arial"/>
          <w:sz w:val="22"/>
          <w:szCs w:val="22"/>
          <w:lang w:eastAsia="en-US"/>
        </w:rPr>
        <w:t>struggled to keep up with overheads and saw funds for its projects and services</w:t>
      </w:r>
      <w:r>
        <w:rPr>
          <w:rFonts w:ascii="Arial" w:hAnsi="Arial" w:cs="Arial"/>
          <w:sz w:val="22"/>
          <w:szCs w:val="22"/>
          <w:lang w:eastAsia="en-US"/>
        </w:rPr>
        <w:t xml:space="preserve"> diminish as the year wore on. </w:t>
      </w:r>
      <w:r w:rsidRPr="0093055F">
        <w:rPr>
          <w:rFonts w:ascii="Arial" w:hAnsi="Arial" w:cs="Arial"/>
          <w:sz w:val="22"/>
          <w:szCs w:val="22"/>
          <w:lang w:eastAsia="en-US"/>
        </w:rPr>
        <w:t>The arrival of the £200,647 grant to cover three years will now enable the charity to continue its work in providing welfare services for sufferers, assist research projects and raise awareness of the condition</w:t>
      </w:r>
      <w:r>
        <w:rPr>
          <w:rFonts w:ascii="Arial" w:hAnsi="Arial" w:cs="Arial"/>
          <w:sz w:val="22"/>
          <w:szCs w:val="22"/>
          <w:lang w:eastAsia="en-US"/>
        </w:rPr>
        <w:t>.</w:t>
      </w:r>
    </w:p>
    <w:p w:rsidR="00EA699C" w:rsidRDefault="00EA699C" w:rsidP="00DD51FC">
      <w:pPr>
        <w:pStyle w:val="NormalWeb"/>
        <w:spacing w:before="0" w:beforeAutospacing="0" w:after="0" w:afterAutospacing="0"/>
        <w:rPr>
          <w:rFonts w:ascii="Arial" w:hAnsi="Arial" w:cs="Arial"/>
          <w:sz w:val="22"/>
          <w:szCs w:val="22"/>
          <w:lang w:eastAsia="en-US"/>
        </w:rPr>
      </w:pPr>
    </w:p>
    <w:p w:rsidR="00EA699C" w:rsidRDefault="00B001D0" w:rsidP="00EA699C">
      <w:pPr>
        <w:spacing w:after="0" w:line="240" w:lineRule="auto"/>
        <w:rPr>
          <w:rFonts w:ascii="Arial" w:hAnsi="Arial" w:cs="Arial"/>
          <w:b/>
          <w:i/>
        </w:rPr>
      </w:pPr>
      <w:hyperlink r:id="rId413" w:history="1">
        <w:r w:rsidR="00EA699C" w:rsidRPr="00146CB3">
          <w:rPr>
            <w:rStyle w:val="Hyperlink"/>
            <w:rFonts w:ascii="Arial" w:hAnsi="Arial" w:cs="Arial"/>
            <w:b/>
            <w:i/>
          </w:rPr>
          <w:t>BSH Counselling</w:t>
        </w:r>
      </w:hyperlink>
    </w:p>
    <w:p w:rsidR="00EA699C" w:rsidRDefault="00EA699C" w:rsidP="00EA699C">
      <w:pPr>
        <w:spacing w:after="0" w:line="240" w:lineRule="auto"/>
        <w:rPr>
          <w:rStyle w:val="u68"/>
          <w:rFonts w:ascii="Arial" w:hAnsi="Arial" w:cs="Arial"/>
        </w:rPr>
      </w:pPr>
      <w:r w:rsidRPr="00146CB3">
        <w:rPr>
          <w:rStyle w:val="u68"/>
          <w:rFonts w:ascii="Arial" w:hAnsi="Arial" w:cs="Arial"/>
        </w:rPr>
        <w:t>BSH Counselling, based in Brentford’s High Street since 2001, could close its doors for good at the end of the month after being told it is facing a financial crisis. Hounslow Council has given the charity a grant but the service, which is provided free to children and at a very low rate for those on benefits, relies on donations to keep it going. The service is entirely voluntary and not only provides people of all ages with a varied counselling service, but also gives many trainee counsellors the chance to do their placements at the centre. BSH used to be called Bereavement Services Hounslow and specialised in bereavement and pre-bereavement counselling, but a year and a half ago it changed its name to reflect the variety of services it has branched out into, including depression, anxiety, work issues and sexual abuse.</w:t>
      </w:r>
    </w:p>
    <w:p w:rsidR="006A4238" w:rsidRDefault="006A4238" w:rsidP="006A4238">
      <w:pPr>
        <w:pStyle w:val="NormalWeb"/>
        <w:spacing w:before="0" w:beforeAutospacing="0" w:after="0" w:afterAutospacing="0"/>
        <w:rPr>
          <w:rFonts w:ascii="Arial" w:hAnsi="Arial" w:cs="Arial"/>
          <w:b/>
          <w:i/>
          <w:sz w:val="22"/>
          <w:szCs w:val="22"/>
        </w:rPr>
      </w:pPr>
    </w:p>
    <w:p w:rsidR="006A4238" w:rsidRPr="0014553E" w:rsidRDefault="00B001D0" w:rsidP="006A4238">
      <w:pPr>
        <w:pStyle w:val="NormalWeb"/>
        <w:spacing w:before="0" w:beforeAutospacing="0" w:after="0" w:afterAutospacing="0"/>
        <w:rPr>
          <w:rFonts w:ascii="Arial" w:hAnsi="Arial" w:cs="Arial"/>
          <w:b/>
          <w:i/>
          <w:sz w:val="22"/>
          <w:szCs w:val="22"/>
        </w:rPr>
      </w:pPr>
      <w:hyperlink r:id="rId414" w:history="1">
        <w:r w:rsidR="006A4238" w:rsidRPr="0014553E">
          <w:rPr>
            <w:rStyle w:val="Hyperlink"/>
            <w:rFonts w:ascii="Arial" w:hAnsi="Arial" w:cs="Arial"/>
            <w:b/>
            <w:i/>
            <w:sz w:val="22"/>
            <w:szCs w:val="22"/>
          </w:rPr>
          <w:t>Islington Mind</w:t>
        </w:r>
      </w:hyperlink>
    </w:p>
    <w:p w:rsidR="006A4238" w:rsidRDefault="006A4238" w:rsidP="006A4238">
      <w:pPr>
        <w:pStyle w:val="NormalWeb"/>
        <w:spacing w:before="0" w:beforeAutospacing="0" w:after="0" w:afterAutospacing="0"/>
        <w:rPr>
          <w:rFonts w:ascii="Arial" w:hAnsi="Arial" w:cs="Arial"/>
          <w:bCs/>
          <w:sz w:val="22"/>
          <w:szCs w:val="22"/>
          <w:lang w:eastAsia="en-US"/>
        </w:rPr>
      </w:pPr>
      <w:r w:rsidRPr="0014553E">
        <w:rPr>
          <w:rFonts w:ascii="Arial" w:hAnsi="Arial" w:cs="Arial"/>
          <w:sz w:val="22"/>
          <w:szCs w:val="22"/>
        </w:rPr>
        <w:t xml:space="preserve">For the last 15 years the Outcome service at Islington Mind has offered support to members of the </w:t>
      </w:r>
      <w:r w:rsidRPr="0014553E">
        <w:rPr>
          <w:rStyle w:val="highlightbottom"/>
          <w:rFonts w:ascii="Arial" w:hAnsi="Arial" w:cs="Arial"/>
          <w:sz w:val="22"/>
          <w:szCs w:val="22"/>
        </w:rPr>
        <w:t>lesbian, gay men, bisexual and transgender</w:t>
      </w:r>
      <w:r>
        <w:rPr>
          <w:rStyle w:val="highlightbottom"/>
        </w:rPr>
        <w:t xml:space="preserve"> (</w:t>
      </w:r>
      <w:r w:rsidRPr="0014553E">
        <w:rPr>
          <w:rFonts w:ascii="Arial" w:hAnsi="Arial" w:cs="Arial"/>
          <w:sz w:val="22"/>
          <w:szCs w:val="22"/>
        </w:rPr>
        <w:t>LGBT</w:t>
      </w:r>
      <w:r>
        <w:rPr>
          <w:rFonts w:ascii="Arial" w:hAnsi="Arial" w:cs="Arial"/>
          <w:sz w:val="22"/>
          <w:szCs w:val="22"/>
        </w:rPr>
        <w:t>)</w:t>
      </w:r>
      <w:r w:rsidRPr="0014553E">
        <w:rPr>
          <w:rFonts w:ascii="Arial" w:hAnsi="Arial" w:cs="Arial"/>
          <w:sz w:val="22"/>
          <w:szCs w:val="22"/>
        </w:rPr>
        <w:t xml:space="preserve"> community who experience mental health distress. It provides group and one-to-one advice and support and drop-in sessions, along with social activities, including a drama group and writing classes. Peer support groups for transgender clients and for LGBT asylum seekers also meet regularly at the building on Ashley Road, Islington, north London. </w:t>
      </w:r>
      <w:r>
        <w:rPr>
          <w:rFonts w:ascii="Arial" w:hAnsi="Arial" w:cs="Arial"/>
          <w:sz w:val="22"/>
          <w:szCs w:val="22"/>
        </w:rPr>
        <w:t>It was originally funded through an individual donation, but this stopped in 2011-12. T</w:t>
      </w:r>
      <w:r w:rsidRPr="0014553E">
        <w:rPr>
          <w:rFonts w:ascii="Arial" w:hAnsi="Arial" w:cs="Arial"/>
          <w:sz w:val="22"/>
          <w:szCs w:val="22"/>
        </w:rPr>
        <w:t>he charity says it now needs finan</w:t>
      </w:r>
      <w:r>
        <w:rPr>
          <w:rFonts w:ascii="Arial" w:hAnsi="Arial" w:cs="Arial"/>
          <w:sz w:val="22"/>
          <w:szCs w:val="22"/>
        </w:rPr>
        <w:t>cial assistance in order to keep the service</w:t>
      </w:r>
      <w:r w:rsidRPr="0014553E">
        <w:rPr>
          <w:rFonts w:ascii="Arial" w:hAnsi="Arial" w:cs="Arial"/>
          <w:sz w:val="22"/>
          <w:szCs w:val="22"/>
        </w:rPr>
        <w:t xml:space="preserve"> open, as a result of cuts to its existing funding</w:t>
      </w:r>
      <w:r>
        <w:rPr>
          <w:rFonts w:ascii="Arial" w:hAnsi="Arial" w:cs="Arial"/>
          <w:sz w:val="22"/>
          <w:szCs w:val="22"/>
        </w:rPr>
        <w:t xml:space="preserve"> (from £1,444,162 in 2011-12 to £938,128 in 2012-13 (a reduction of more than one-third)</w:t>
      </w:r>
      <w:r w:rsidRPr="0014553E">
        <w:rPr>
          <w:rFonts w:ascii="Arial" w:hAnsi="Arial" w:cs="Arial"/>
          <w:sz w:val="22"/>
          <w:szCs w:val="22"/>
        </w:rPr>
        <w:t>. Several of its service-users say they have encountered homophobia when using mainstream health care facilities and the charity says: “with many people facing cuts to their welfare benefits, the need for LGBT specific advice and support is maybe greater than ever.”</w:t>
      </w:r>
      <w:r>
        <w:rPr>
          <w:rFonts w:ascii="Arial" w:hAnsi="Arial" w:cs="Arial"/>
          <w:sz w:val="22"/>
          <w:szCs w:val="22"/>
        </w:rPr>
        <w:t xml:space="preserve"> This is at a time when </w:t>
      </w:r>
      <w:r>
        <w:rPr>
          <w:rFonts w:ascii="Arial" w:hAnsi="Arial" w:cs="Arial"/>
          <w:bCs/>
          <w:sz w:val="22"/>
          <w:szCs w:val="22"/>
          <w:lang w:eastAsia="en-US"/>
        </w:rPr>
        <w:t>p</w:t>
      </w:r>
      <w:r w:rsidRPr="00CF5C54">
        <w:rPr>
          <w:rFonts w:ascii="Arial" w:hAnsi="Arial" w:cs="Arial"/>
          <w:bCs/>
          <w:sz w:val="22"/>
          <w:szCs w:val="22"/>
          <w:lang w:eastAsia="en-US"/>
        </w:rPr>
        <w:t xml:space="preserve">ressure on psychiatric wards has become so great that doctors are </w:t>
      </w:r>
      <w:hyperlink r:id="rId415" w:history="1">
        <w:r w:rsidRPr="00CF5C54">
          <w:rPr>
            <w:rStyle w:val="Hyperlink"/>
            <w:rFonts w:ascii="Arial" w:hAnsi="Arial" w:cs="Arial"/>
            <w:bCs/>
            <w:sz w:val="22"/>
            <w:szCs w:val="22"/>
            <w:lang w:eastAsia="en-US"/>
          </w:rPr>
          <w:t>sectioning mentally ill patients unnecessarily,</w:t>
        </w:r>
      </w:hyperlink>
      <w:r w:rsidRPr="00CF5C54">
        <w:rPr>
          <w:rFonts w:ascii="Arial" w:hAnsi="Arial" w:cs="Arial"/>
          <w:bCs/>
          <w:sz w:val="22"/>
          <w:szCs w:val="22"/>
          <w:lang w:eastAsia="en-US"/>
        </w:rPr>
        <w:t xml:space="preserve"> because it is often seen as the only way to gain access to a bed</w:t>
      </w:r>
      <w:r>
        <w:rPr>
          <w:rFonts w:ascii="Arial" w:hAnsi="Arial" w:cs="Arial"/>
          <w:bCs/>
          <w:sz w:val="22"/>
          <w:szCs w:val="22"/>
          <w:lang w:eastAsia="en-US"/>
        </w:rPr>
        <w:t>.</w:t>
      </w:r>
    </w:p>
    <w:p w:rsidR="00CC588E" w:rsidRDefault="00CC588E" w:rsidP="006A4238">
      <w:pPr>
        <w:pStyle w:val="NormalWeb"/>
        <w:spacing w:before="0" w:beforeAutospacing="0" w:after="0" w:afterAutospacing="0"/>
        <w:rPr>
          <w:rFonts w:ascii="Arial" w:hAnsi="Arial" w:cs="Arial"/>
          <w:bCs/>
          <w:sz w:val="22"/>
          <w:szCs w:val="22"/>
          <w:lang w:eastAsia="en-US"/>
        </w:rPr>
      </w:pPr>
    </w:p>
    <w:p w:rsidR="00CC588E" w:rsidRDefault="00B001D0" w:rsidP="00CC588E">
      <w:pPr>
        <w:spacing w:after="0" w:line="240" w:lineRule="auto"/>
        <w:rPr>
          <w:rFonts w:ascii="Arial" w:hAnsi="Arial" w:cs="Arial"/>
          <w:b/>
          <w:i/>
          <w:lang w:eastAsia="en-GB"/>
        </w:rPr>
      </w:pPr>
      <w:hyperlink r:id="rId416" w:history="1">
        <w:r w:rsidR="00CC588E" w:rsidRPr="000D128B">
          <w:rPr>
            <w:rStyle w:val="Hyperlink"/>
            <w:rFonts w:ascii="Arial" w:hAnsi="Arial" w:cs="Arial"/>
            <w:b/>
            <w:i/>
            <w:lang w:eastAsia="en-GB"/>
          </w:rPr>
          <w:t>Older People’s social care in Merton</w:t>
        </w:r>
      </w:hyperlink>
    </w:p>
    <w:p w:rsidR="00CC588E" w:rsidRDefault="00CC588E" w:rsidP="00CC588E">
      <w:pPr>
        <w:spacing w:after="0" w:line="240" w:lineRule="auto"/>
        <w:rPr>
          <w:rFonts w:ascii="Arial" w:hAnsi="Arial" w:cs="Arial"/>
        </w:rPr>
      </w:pPr>
      <w:r w:rsidRPr="000D128B">
        <w:rPr>
          <w:rFonts w:ascii="Arial" w:hAnsi="Arial" w:cs="Arial"/>
        </w:rPr>
        <w:t xml:space="preserve">Changes to the criteria of Merton council’s </w:t>
      </w:r>
      <w:hyperlink r:id="rId417" w:history="1">
        <w:r w:rsidRPr="000D128B">
          <w:rPr>
            <w:rStyle w:val="Hyperlink"/>
            <w:rFonts w:ascii="Arial" w:hAnsi="Arial" w:cs="Arial"/>
          </w:rPr>
          <w:t>Ageing Well</w:t>
        </w:r>
      </w:hyperlink>
      <w:r w:rsidRPr="000D128B">
        <w:rPr>
          <w:rFonts w:ascii="Arial" w:hAnsi="Arial" w:cs="Arial"/>
        </w:rPr>
        <w:t xml:space="preserve"> initiative have been pin-pointed as the course of a loss of funding for six VCS organisations providing social care services to older people in Merton. Under the newly altered scheme, only groups that are deemed to directly aid the elderly to live in their own homes for longer, and to keep older members of the community out of local government care homes, are able to gain funding . Groups set to be hit by the reduction in funding include Merton Mind, Friends of St. Helier, The Positive Network and the Asian Elderly Group of Merton. Users, volunteers and paid staff are now facing uncertain futures, with some groups having already significantly reduced their opening hours and having been forced to plan an exit strategy for their needy client base. The move is expected to benefit the Borough council by up to £500,000 over the next three years, based on an estimate that just under 200 people will have no choice but to stay in their own homes for, at least, one year more than they otherwise would do</w:t>
      </w:r>
      <w:r w:rsidR="00086994">
        <w:rPr>
          <w:rFonts w:ascii="Arial" w:hAnsi="Arial" w:cs="Arial"/>
        </w:rPr>
        <w:t>.</w:t>
      </w:r>
    </w:p>
    <w:p w:rsidR="00086994" w:rsidRDefault="00086994" w:rsidP="00CC588E">
      <w:pPr>
        <w:spacing w:after="0" w:line="240" w:lineRule="auto"/>
        <w:rPr>
          <w:rFonts w:ascii="Arial" w:hAnsi="Arial" w:cs="Arial"/>
        </w:rPr>
      </w:pPr>
    </w:p>
    <w:p w:rsidR="00086994" w:rsidRDefault="00086994" w:rsidP="00086994">
      <w:pPr>
        <w:spacing w:after="0" w:line="240" w:lineRule="auto"/>
        <w:rPr>
          <w:rFonts w:ascii="Arial" w:hAnsi="Arial" w:cs="Arial"/>
          <w:b/>
          <w:i/>
        </w:rPr>
      </w:pPr>
      <w:hyperlink r:id="rId418" w:history="1">
        <w:r w:rsidRPr="00CB67D8">
          <w:rPr>
            <w:rStyle w:val="Hyperlink"/>
            <w:rFonts w:ascii="Arial" w:hAnsi="Arial" w:cs="Arial"/>
            <w:b/>
            <w:i/>
          </w:rPr>
          <w:t>The Samaritans of Waltham Forest</w:t>
        </w:r>
      </w:hyperlink>
    </w:p>
    <w:p w:rsidR="00086994" w:rsidRDefault="00086994" w:rsidP="00CC588E">
      <w:pPr>
        <w:spacing w:after="0" w:line="240" w:lineRule="auto"/>
        <w:rPr>
          <w:rFonts w:ascii="Arial" w:hAnsi="Arial" w:cs="Arial"/>
        </w:rPr>
      </w:pPr>
      <w:r w:rsidRPr="00CB67D8">
        <w:rPr>
          <w:rFonts w:ascii="Arial" w:hAnsi="Arial" w:cs="Arial"/>
        </w:rPr>
        <w:t>The Samaritans of Waltham Forest had its local government funding of £10,000 from LB Waltham forest cut completely at the beginning of 2013, reducing its income by almost half. They now need to find funds to keep their building open and running. The charity offers a 24 hour confidential listening service, supporting people who are feeling suicidal, orwho are going through difficult emotional times.</w:t>
      </w:r>
    </w:p>
    <w:p w:rsidR="00B84533" w:rsidRDefault="00B84533" w:rsidP="00CC588E">
      <w:pPr>
        <w:spacing w:after="0" w:line="240" w:lineRule="auto"/>
        <w:rPr>
          <w:rFonts w:ascii="Arial" w:hAnsi="Arial" w:cs="Arial"/>
        </w:rPr>
      </w:pPr>
    </w:p>
    <w:p w:rsidR="002062CE" w:rsidRDefault="002062CE" w:rsidP="002062CE">
      <w:pPr>
        <w:spacing w:after="0" w:line="240" w:lineRule="auto"/>
        <w:rPr>
          <w:rFonts w:ascii="Arial" w:hAnsi="Arial" w:cs="Arial"/>
          <w:b/>
          <w:i/>
          <w:lang w:eastAsia="en-GB"/>
        </w:rPr>
      </w:pPr>
      <w:hyperlink r:id="rId419" w:history="1">
        <w:r w:rsidRPr="00ED7373">
          <w:rPr>
            <w:rStyle w:val="Hyperlink"/>
            <w:rFonts w:ascii="Arial" w:hAnsi="Arial" w:cs="Arial"/>
            <w:b/>
            <w:i/>
            <w:lang w:eastAsia="en-GB"/>
          </w:rPr>
          <w:t>Wandsworth Oasis</w:t>
        </w:r>
      </w:hyperlink>
    </w:p>
    <w:p w:rsidR="002062CE" w:rsidRPr="00CC588E" w:rsidRDefault="002062CE" w:rsidP="00CC588E">
      <w:pPr>
        <w:spacing w:after="0" w:line="240" w:lineRule="auto"/>
        <w:rPr>
          <w:rFonts w:ascii="Arial" w:hAnsi="Arial" w:cs="Arial"/>
          <w:lang w:eastAsia="en-GB"/>
        </w:rPr>
      </w:pPr>
      <w:r w:rsidRPr="002062CE">
        <w:rPr>
          <w:rFonts w:ascii="Arial" w:hAnsi="Arial" w:cs="Arial"/>
          <w:bCs/>
          <w:lang w:eastAsia="en-GB"/>
        </w:rPr>
        <w:t>Wandsworth Oasis doubled its funding to charities supporting local people with HIV in the borough in 2012-13.</w:t>
      </w:r>
      <w:r>
        <w:rPr>
          <w:rFonts w:ascii="Arial" w:hAnsi="Arial" w:cs="Arial"/>
          <w:lang w:eastAsia="en-GB"/>
        </w:rPr>
        <w:t xml:space="preserve"> T</w:t>
      </w:r>
      <w:r w:rsidRPr="00ED7373">
        <w:rPr>
          <w:rFonts w:ascii="Arial" w:hAnsi="Arial" w:cs="Arial"/>
          <w:lang w:eastAsia="en-GB"/>
        </w:rPr>
        <w:t>he community based charity shop chain</w:t>
      </w:r>
      <w:r>
        <w:rPr>
          <w:rFonts w:ascii="Arial" w:hAnsi="Arial" w:cs="Arial"/>
          <w:lang w:eastAsia="en-GB"/>
        </w:rPr>
        <w:t xml:space="preserve"> gave out £55,000 to eight</w:t>
      </w:r>
      <w:r w:rsidRPr="00ED7373">
        <w:rPr>
          <w:rFonts w:ascii="Arial" w:hAnsi="Arial" w:cs="Arial"/>
          <w:lang w:eastAsia="en-GB"/>
        </w:rPr>
        <w:t xml:space="preserve"> charities working with people from Wandsworth affected by HIV</w:t>
      </w:r>
      <w:r>
        <w:rPr>
          <w:rFonts w:ascii="Arial" w:hAnsi="Arial" w:cs="Arial"/>
          <w:lang w:eastAsia="en-GB"/>
        </w:rPr>
        <w:t xml:space="preserve"> in December 2012</w:t>
      </w:r>
      <w:r w:rsidRPr="00ED7373">
        <w:rPr>
          <w:rFonts w:ascii="Arial" w:hAnsi="Arial" w:cs="Arial"/>
          <w:lang w:eastAsia="en-GB"/>
        </w:rPr>
        <w:t>.</w:t>
      </w:r>
      <w:r>
        <w:rPr>
          <w:rFonts w:ascii="Arial" w:hAnsi="Arial" w:cs="Arial"/>
          <w:lang w:eastAsia="en-GB"/>
        </w:rPr>
        <w:t xml:space="preserve"> This doubling of the amount they were</w:t>
      </w:r>
      <w:r w:rsidRPr="00ED7373">
        <w:rPr>
          <w:rFonts w:ascii="Arial" w:hAnsi="Arial" w:cs="Arial"/>
          <w:lang w:eastAsia="en-GB"/>
        </w:rPr>
        <w:t xml:space="preserve"> able to give away to support people living with HIV, </w:t>
      </w:r>
      <w:r>
        <w:rPr>
          <w:rFonts w:ascii="Arial" w:hAnsi="Arial" w:cs="Arial"/>
          <w:lang w:eastAsia="en-GB"/>
        </w:rPr>
        <w:t xml:space="preserve">came at a time </w:t>
      </w:r>
      <w:r w:rsidRPr="00ED7373">
        <w:rPr>
          <w:rFonts w:ascii="Arial" w:hAnsi="Arial" w:cs="Arial"/>
          <w:lang w:eastAsia="en-GB"/>
        </w:rPr>
        <w:t xml:space="preserve">when charitable donations in </w:t>
      </w:r>
      <w:r>
        <w:rPr>
          <w:rFonts w:ascii="Arial" w:hAnsi="Arial" w:cs="Arial"/>
          <w:lang w:eastAsia="en-GB"/>
        </w:rPr>
        <w:t>general had</w:t>
      </w:r>
      <w:r w:rsidRPr="00ED7373">
        <w:rPr>
          <w:rFonts w:ascii="Arial" w:hAnsi="Arial" w:cs="Arial"/>
          <w:lang w:eastAsia="en-GB"/>
        </w:rPr>
        <w:t xml:space="preserve"> fallen by about 20%.</w:t>
      </w:r>
    </w:p>
    <w:p w:rsidR="002A7A5B" w:rsidRDefault="002A7A5B" w:rsidP="007702C8">
      <w:pPr>
        <w:pStyle w:val="Heading2"/>
      </w:pPr>
      <w:bookmarkStart w:id="80" w:name="_Toc365401364"/>
      <w:r>
        <w:t>Housing &amp; Homelessness</w:t>
      </w:r>
      <w:bookmarkEnd w:id="80"/>
    </w:p>
    <w:p w:rsidR="009E54B0" w:rsidRPr="008F2815" w:rsidRDefault="00B001D0" w:rsidP="009E54B0">
      <w:pPr>
        <w:pStyle w:val="Standard"/>
        <w:spacing w:after="0" w:line="240" w:lineRule="auto"/>
        <w:rPr>
          <w:rFonts w:ascii="Arial" w:hAnsi="Arial" w:cs="Arial"/>
          <w:sz w:val="22"/>
          <w:szCs w:val="22"/>
        </w:rPr>
      </w:pPr>
      <w:hyperlink r:id="rId420" w:history="1">
        <w:r w:rsidR="009E54B0" w:rsidRPr="00183450">
          <w:rPr>
            <w:rStyle w:val="Hyperlink"/>
            <w:rFonts w:ascii="Arial" w:hAnsi="Arial" w:cs="Arial"/>
            <w:b/>
            <w:bCs/>
            <w:i/>
            <w:iCs/>
            <w:sz w:val="22"/>
            <w:szCs w:val="22"/>
          </w:rPr>
          <w:t>Shelter</w:t>
        </w:r>
      </w:hyperlink>
    </w:p>
    <w:p w:rsidR="009E54B0" w:rsidRPr="008F2815" w:rsidRDefault="009E54B0" w:rsidP="009E54B0">
      <w:pPr>
        <w:pStyle w:val="Standard"/>
        <w:spacing w:after="0" w:line="240" w:lineRule="auto"/>
        <w:rPr>
          <w:rFonts w:ascii="Arial" w:hAnsi="Arial" w:cs="Arial"/>
          <w:sz w:val="22"/>
          <w:szCs w:val="22"/>
        </w:rPr>
      </w:pPr>
      <w:r w:rsidRPr="008F2815">
        <w:rPr>
          <w:rFonts w:ascii="Arial" w:hAnsi="Arial" w:cs="Arial"/>
          <w:sz w:val="22"/>
          <w:szCs w:val="22"/>
        </w:rPr>
        <w:t>Shelter is closing ten offices and make up to 100 staff redundant, as a result of a loss of 50% of its funding for face-to-face advice services as a result of cuts to the government's legal aid budget.</w:t>
      </w:r>
    </w:p>
    <w:p w:rsidR="009E54B0" w:rsidRDefault="009E54B0" w:rsidP="007702C8">
      <w:pPr>
        <w:spacing w:after="0" w:line="240" w:lineRule="auto"/>
      </w:pPr>
    </w:p>
    <w:p w:rsidR="002A7A5B" w:rsidRPr="007702C8" w:rsidRDefault="00B001D0" w:rsidP="007702C8">
      <w:pPr>
        <w:spacing w:after="0" w:line="240" w:lineRule="auto"/>
        <w:rPr>
          <w:rFonts w:ascii="Arial" w:hAnsi="Arial" w:cs="Arial"/>
          <w:b/>
          <w:i/>
        </w:rPr>
      </w:pPr>
      <w:hyperlink r:id="rId421" w:history="1">
        <w:r w:rsidR="002A7A5B" w:rsidRPr="007702C8">
          <w:rPr>
            <w:rStyle w:val="Hyperlink"/>
            <w:rFonts w:ascii="Arial" w:hAnsi="Arial" w:cs="Arial"/>
            <w:b/>
            <w:i/>
          </w:rPr>
          <w:t>City YMCA</w:t>
        </w:r>
      </w:hyperlink>
    </w:p>
    <w:p w:rsidR="009E54B0" w:rsidRDefault="002A7A5B" w:rsidP="007702C8">
      <w:pPr>
        <w:spacing w:after="0" w:line="240" w:lineRule="auto"/>
        <w:rPr>
          <w:rFonts w:ascii="Arial" w:hAnsi="Arial" w:cs="Arial"/>
        </w:rPr>
      </w:pPr>
      <w:r>
        <w:rPr>
          <w:rFonts w:ascii="Arial" w:hAnsi="Arial" w:cs="Arial"/>
        </w:rPr>
        <w:t>City YMCA</w:t>
      </w:r>
      <w:r w:rsidRPr="007702C8">
        <w:rPr>
          <w:rFonts w:ascii="Arial" w:hAnsi="Arial" w:cs="Arial"/>
        </w:rPr>
        <w:t xml:space="preserve"> will be closing its largest hostel in the Cit</w:t>
      </w:r>
      <w:r>
        <w:rPr>
          <w:rFonts w:ascii="Arial" w:hAnsi="Arial" w:cs="Arial"/>
        </w:rPr>
        <w:t>y of London in September 2012, </w:t>
      </w:r>
      <w:r w:rsidRPr="007702C8">
        <w:rPr>
          <w:rFonts w:ascii="Arial" w:hAnsi="Arial" w:cs="Arial"/>
        </w:rPr>
        <w:t>which could reduce the charity’s reach by 43 per cent and leave 250 young people in need of rehousing.</w:t>
      </w:r>
    </w:p>
    <w:p w:rsidR="00504D2F" w:rsidRDefault="00504D2F" w:rsidP="007702C8">
      <w:pPr>
        <w:spacing w:after="0" w:line="240" w:lineRule="auto"/>
        <w:rPr>
          <w:rFonts w:ascii="Arial" w:hAnsi="Arial" w:cs="Arial"/>
        </w:rPr>
      </w:pPr>
    </w:p>
    <w:p w:rsidR="00504D2F" w:rsidRPr="005773F7" w:rsidRDefault="00504D2F" w:rsidP="00504D2F">
      <w:pPr>
        <w:pStyle w:val="NormalWeb"/>
        <w:spacing w:before="0" w:beforeAutospacing="0" w:after="0" w:afterAutospacing="0"/>
        <w:rPr>
          <w:rStyle w:val="Hyperlink"/>
          <w:rFonts w:ascii="Arial" w:hAnsi="Arial" w:cs="Arial"/>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"http://www.libdemvoice.org/lord-roger-roberts-writesdont-cut-funding-for-charities-which-help-homeless-migrants-33796.html" </w:instrText>
      </w:r>
      <w:r>
        <w:rPr>
          <w:rFonts w:ascii="Arial" w:hAnsi="Arial" w:cs="Arial"/>
          <w:b/>
          <w:bCs/>
          <w:i/>
          <w:iCs/>
          <w:sz w:val="22"/>
          <w:szCs w:val="22"/>
        </w:rPr>
        <w:fldChar w:fldCharType="separate"/>
      </w:r>
      <w:r w:rsidRPr="005773F7">
        <w:rPr>
          <w:rStyle w:val="Hyperlink"/>
          <w:rFonts w:ascii="Arial" w:hAnsi="Arial" w:cs="Arial"/>
          <w:b/>
          <w:bCs/>
          <w:i/>
          <w:iCs/>
          <w:sz w:val="22"/>
          <w:szCs w:val="22"/>
        </w:rPr>
        <w:t>Barca UK</w:t>
      </w:r>
    </w:p>
    <w:p w:rsidR="00504D2F" w:rsidRDefault="00504D2F" w:rsidP="00504D2F">
      <w:pPr>
        <w:pStyle w:val="NormalWeb"/>
        <w:spacing w:before="0" w:beforeAutospacing="0" w:after="0" w:afterAutospacing="0"/>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Barca UK tackles homelessness among Central and Eastern European migrants in London.  Since its creation, it has helped almost 3,000 people return home, has worked in fourteen London boroughs, and has expanded its work to run an employment programme helping homeless migrants to enter the UK labour market. It also runs a pan-UK helpline which deals with housing and legal issues, as well advising on health an</w:t>
      </w:r>
      <w:r>
        <w:rPr>
          <w:rFonts w:ascii="Arial" w:hAnsi="Arial" w:cs="Arial"/>
          <w:sz w:val="22"/>
          <w:szCs w:val="22"/>
        </w:rPr>
        <w:t>d family problems. However, Barc</w:t>
      </w:r>
      <w:r w:rsidRPr="008F2815">
        <w:rPr>
          <w:rFonts w:ascii="Arial" w:hAnsi="Arial" w:cs="Arial"/>
          <w:sz w:val="22"/>
          <w:szCs w:val="22"/>
        </w:rPr>
        <w:t>a’s vital work may now be at risk as both Lambeth and the City of London councils are</w:t>
      </w:r>
      <w:r>
        <w:rPr>
          <w:rFonts w:ascii="Arial" w:hAnsi="Arial" w:cs="Arial"/>
          <w:sz w:val="22"/>
          <w:szCs w:val="22"/>
        </w:rPr>
        <w:t xml:space="preserve"> planning to cut their funding.</w:t>
      </w:r>
    </w:p>
    <w:p w:rsidR="00EA699C" w:rsidRDefault="00EA699C" w:rsidP="00504D2F">
      <w:pPr>
        <w:pStyle w:val="NormalWeb"/>
        <w:spacing w:before="0" w:beforeAutospacing="0" w:after="0" w:afterAutospacing="0"/>
        <w:rPr>
          <w:rFonts w:ascii="Arial" w:hAnsi="Arial" w:cs="Arial"/>
          <w:sz w:val="22"/>
          <w:szCs w:val="22"/>
        </w:rPr>
      </w:pPr>
    </w:p>
    <w:p w:rsidR="00EA699C" w:rsidRDefault="00B001D0" w:rsidP="00EA699C">
      <w:pPr>
        <w:spacing w:after="0" w:line="240" w:lineRule="auto"/>
        <w:rPr>
          <w:rFonts w:ascii="Arial" w:hAnsi="Arial" w:cs="Arial"/>
          <w:b/>
          <w:i/>
        </w:rPr>
      </w:pPr>
      <w:hyperlink r:id="rId422" w:history="1">
        <w:r w:rsidR="00EA699C" w:rsidRPr="00090064">
          <w:rPr>
            <w:rStyle w:val="Hyperlink"/>
            <w:rFonts w:ascii="Arial" w:hAnsi="Arial" w:cs="Arial"/>
            <w:b/>
            <w:i/>
          </w:rPr>
          <w:t>Mission in Hounslow Trust</w:t>
        </w:r>
      </w:hyperlink>
    </w:p>
    <w:p w:rsidR="00EA699C" w:rsidRPr="00EA699C" w:rsidRDefault="00EA699C" w:rsidP="00EA699C">
      <w:pPr>
        <w:spacing w:after="0" w:line="240" w:lineRule="auto"/>
        <w:rPr>
          <w:rFonts w:ascii="Arial" w:hAnsi="Arial" w:cs="Arial"/>
          <w:b/>
          <w:i/>
        </w:rPr>
      </w:pPr>
      <w:r w:rsidRPr="00090064">
        <w:rPr>
          <w:rStyle w:val="u68"/>
          <w:rFonts w:ascii="Arial" w:hAnsi="Arial" w:cs="Arial"/>
        </w:rPr>
        <w:t>Mission in Hounslow Trust (MIHT) which has been running in Hounslow for 20 years was facing closure in April 2012 unless it could find a new base.</w:t>
      </w:r>
      <w:r w:rsidRPr="00090064">
        <w:rPr>
          <w:rFonts w:ascii="Arial" w:hAnsi="Arial" w:cs="Arial"/>
        </w:rPr>
        <w:t xml:space="preserve"> The organisation</w:t>
      </w:r>
      <w:r w:rsidRPr="00090064">
        <w:rPr>
          <w:rStyle w:val="u68"/>
          <w:rFonts w:ascii="Arial" w:hAnsi="Arial" w:cs="Arial"/>
        </w:rPr>
        <w:t xml:space="preserve"> has provided hot showers and food to hundreds of rough sleepers since being set up in 1992.</w:t>
      </w:r>
      <w:r w:rsidRPr="00090064">
        <w:rPr>
          <w:rFonts w:ascii="Arial" w:hAnsi="Arial" w:cs="Arial"/>
        </w:rPr>
        <w:t xml:space="preserve"> </w:t>
      </w:r>
      <w:r w:rsidRPr="00090064">
        <w:rPr>
          <w:rStyle w:val="u68"/>
          <w:rFonts w:ascii="Arial" w:hAnsi="Arial" w:cs="Arial"/>
        </w:rPr>
        <w:t>However, the charity has outgrown its current premises at Hounslow Salvation Army Corps, in Inwood Road, Hounslow, after a rapid rise in the number of street sleepers.In the last three years alone, the number of people turning up every Saturday, between 6-8pm, has more than doubled from about a dozen to more than 30.</w:t>
      </w:r>
      <w:r w:rsidRPr="00090064">
        <w:rPr>
          <w:rFonts w:ascii="Arial" w:hAnsi="Arial" w:cs="Arial"/>
        </w:rPr>
        <w:t xml:space="preserve"> </w:t>
      </w:r>
      <w:hyperlink r:id="rId423" w:history="1">
        <w:r w:rsidRPr="00090064">
          <w:rPr>
            <w:rStyle w:val="Hyperlink"/>
            <w:rFonts w:ascii="Arial" w:hAnsi="Arial" w:cs="Arial"/>
          </w:rPr>
          <w:t>A more suitable venue was eventually found in Hounslow High Street and the project re-commenced in October 2012 at Holy Trinity Church</w:t>
        </w:r>
      </w:hyperlink>
      <w:r w:rsidRPr="00090064">
        <w:rPr>
          <w:rFonts w:ascii="Arial" w:hAnsi="Arial" w:cs="Arial"/>
        </w:rPr>
        <w:t>. The Mission in Hounslow Trust joined forces alongside three local churches with a new 'management committee' giving the project a broader base. It has recruited more volunteers increasing sustainability for the future.</w:t>
      </w:r>
    </w:p>
    <w:p w:rsidR="009E54B0" w:rsidRDefault="009E54B0" w:rsidP="009E54B0">
      <w:pPr>
        <w:pStyle w:val="Heading2"/>
      </w:pPr>
      <w:bookmarkStart w:id="81" w:name="_Toc365401365"/>
      <w:r>
        <w:t>Infrastructure</w:t>
      </w:r>
      <w:bookmarkEnd w:id="81"/>
    </w:p>
    <w:p w:rsidR="009E54B0" w:rsidRPr="00183450" w:rsidRDefault="009E54B0" w:rsidP="009E54B0">
      <w:pPr>
        <w:pStyle w:val="Standard"/>
        <w:spacing w:after="0" w:line="240" w:lineRule="auto"/>
        <w:rPr>
          <w:rStyle w:val="Hyperlink"/>
          <w:rFonts w:ascii="Arial" w:hAnsi="Arial" w:cs="Arial"/>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"http://www.civilsociety.co.uk/finance/news/content/13714/ncvos_income_plunged_by_a_quarter_last_year_accounts_show" </w:instrText>
      </w:r>
      <w:r>
        <w:rPr>
          <w:rFonts w:ascii="Arial" w:hAnsi="Arial" w:cs="Arial"/>
          <w:b/>
          <w:bCs/>
          <w:i/>
          <w:iCs/>
          <w:sz w:val="22"/>
          <w:szCs w:val="22"/>
        </w:rPr>
        <w:fldChar w:fldCharType="separate"/>
      </w:r>
      <w:r w:rsidRPr="00183450">
        <w:rPr>
          <w:rStyle w:val="Hyperlink"/>
          <w:rFonts w:ascii="Arial" w:hAnsi="Arial" w:cs="Arial"/>
          <w:b/>
          <w:bCs/>
          <w:i/>
          <w:iCs/>
          <w:sz w:val="22"/>
          <w:szCs w:val="22"/>
        </w:rPr>
        <w:t>NCVO</w:t>
      </w:r>
    </w:p>
    <w:p w:rsidR="009E54B0" w:rsidRPr="00B80E25" w:rsidRDefault="009E54B0" w:rsidP="00B80E25">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NCVO lost a third of its staff as its income was reduced by 27% in 2011-12. Most of the income reduction was as a result of the cut to the Cabinet Office Strategic Partners funding. The organisation also had a projected deficit of £4.4million in its d</w:t>
      </w:r>
      <w:r>
        <w:rPr>
          <w:rFonts w:ascii="Arial" w:hAnsi="Arial" w:cs="Arial"/>
          <w:sz w:val="22"/>
          <w:szCs w:val="22"/>
        </w:rPr>
        <w:t>efined benefit pension scheme and finished the 2011-12 finan</w:t>
      </w:r>
      <w:r w:rsidRPr="008F2815">
        <w:rPr>
          <w:rFonts w:ascii="Arial" w:hAnsi="Arial" w:cs="Arial"/>
          <w:sz w:val="22"/>
          <w:szCs w:val="22"/>
        </w:rPr>
        <w:t>c</w:t>
      </w:r>
      <w:r>
        <w:rPr>
          <w:rFonts w:ascii="Arial" w:hAnsi="Arial" w:cs="Arial"/>
          <w:sz w:val="22"/>
          <w:szCs w:val="22"/>
        </w:rPr>
        <w:t>i</w:t>
      </w:r>
      <w:r w:rsidRPr="008F2815">
        <w:rPr>
          <w:rFonts w:ascii="Arial" w:hAnsi="Arial" w:cs="Arial"/>
          <w:sz w:val="22"/>
          <w:szCs w:val="22"/>
        </w:rPr>
        <w:t>al year with a</w:t>
      </w:r>
      <w:r>
        <w:rPr>
          <w:rFonts w:ascii="Arial" w:hAnsi="Arial" w:cs="Arial"/>
          <w:sz w:val="22"/>
          <w:szCs w:val="22"/>
        </w:rPr>
        <w:t xml:space="preserve"> reduction in its reserves</w:t>
      </w:r>
      <w:r w:rsidRPr="008F2815">
        <w:rPr>
          <w:rFonts w:ascii="Arial" w:hAnsi="Arial" w:cs="Arial"/>
          <w:sz w:val="22"/>
          <w:szCs w:val="22"/>
        </w:rPr>
        <w:t xml:space="preserve"> to £2million.</w:t>
      </w:r>
    </w:p>
    <w:p w:rsidR="009E54B0" w:rsidRDefault="009E54B0" w:rsidP="009E54B0">
      <w:pPr>
        <w:spacing w:after="0" w:line="240" w:lineRule="auto"/>
      </w:pPr>
    </w:p>
    <w:p w:rsidR="009E54B0" w:rsidRPr="001E7F27" w:rsidRDefault="00B001D0" w:rsidP="009E54B0">
      <w:pPr>
        <w:spacing w:after="0" w:line="240" w:lineRule="auto"/>
        <w:rPr>
          <w:rFonts w:ascii="Arial" w:hAnsi="Arial" w:cs="Arial"/>
          <w:b/>
          <w:i/>
        </w:rPr>
      </w:pPr>
      <w:hyperlink r:id="rId424" w:history="1">
        <w:r w:rsidR="009E54B0" w:rsidRPr="001E7F27">
          <w:rPr>
            <w:rStyle w:val="Hyperlink"/>
            <w:rFonts w:ascii="Arial" w:hAnsi="Arial" w:cs="Arial"/>
            <w:b/>
            <w:i/>
          </w:rPr>
          <w:t>East London CVS Network</w:t>
        </w:r>
      </w:hyperlink>
    </w:p>
    <w:p w:rsidR="009E54B0" w:rsidRDefault="009E54B0" w:rsidP="009E54B0">
      <w:pPr>
        <w:spacing w:after="0" w:line="240" w:lineRule="auto"/>
        <w:rPr>
          <w:rFonts w:ascii="Arial" w:hAnsi="Arial" w:cs="Arial"/>
          <w:color w:val="000000"/>
          <w:lang w:eastAsia="en-GB"/>
        </w:rPr>
      </w:pPr>
      <w:r w:rsidRPr="002D6E27">
        <w:rPr>
          <w:rFonts w:ascii="Arial" w:hAnsi="Arial" w:cs="Arial"/>
          <w:color w:val="000000"/>
          <w:lang w:eastAsia="en-GB"/>
        </w:rPr>
        <w:t xml:space="preserve">The </w:t>
      </w:r>
      <w:r>
        <w:rPr>
          <w:rFonts w:ascii="Arial" w:hAnsi="Arial" w:cs="Arial"/>
          <w:color w:val="000000"/>
          <w:lang w:eastAsia="en-GB"/>
        </w:rPr>
        <w:t>East London CVS Network (ELN),</w:t>
      </w:r>
      <w:r w:rsidRPr="002D6E27">
        <w:rPr>
          <w:rFonts w:ascii="Arial" w:hAnsi="Arial" w:cs="Arial"/>
          <w:color w:val="000000"/>
          <w:lang w:eastAsia="en-GB"/>
        </w:rPr>
        <w:t xml:space="preserve"> an informal partnership comprising the 10 Councils for Voluntary Service in the boroughs of Redbridge, Havering, Tower Hamlets, Hackne</w:t>
      </w:r>
      <w:r>
        <w:rPr>
          <w:rFonts w:ascii="Arial" w:hAnsi="Arial" w:cs="Arial"/>
          <w:color w:val="000000"/>
          <w:lang w:eastAsia="en-GB"/>
        </w:rPr>
        <w:t>y, Newham, Lewisham, Barking &amp;</w:t>
      </w:r>
      <w:r w:rsidRPr="002D6E27">
        <w:rPr>
          <w:rFonts w:ascii="Arial" w:hAnsi="Arial" w:cs="Arial"/>
          <w:color w:val="000000"/>
          <w:lang w:eastAsia="en-GB"/>
        </w:rPr>
        <w:t xml:space="preserve"> Dagenham, Greenwich, Bexley and the City of London, and is one of five sub-regional C</w:t>
      </w:r>
      <w:r>
        <w:rPr>
          <w:rFonts w:ascii="Arial" w:hAnsi="Arial" w:cs="Arial"/>
          <w:color w:val="000000"/>
          <w:lang w:eastAsia="en-GB"/>
        </w:rPr>
        <w:t>VS Networks that until recently operated in London from 2004. It now looks to be following in the footsteps of those in North and Central London, as their funding from London Councils ended in January 2011. Although they had some other funding and reserves, which are enabling them to continue at present, they have been unable to secure any additional resources, which will limit future support they can provide and may mean they have to close.</w:t>
      </w:r>
    </w:p>
    <w:p w:rsidR="006C44BB" w:rsidRDefault="006C44BB" w:rsidP="009E54B0">
      <w:pPr>
        <w:spacing w:after="0" w:line="240" w:lineRule="auto"/>
        <w:rPr>
          <w:rFonts w:ascii="Arial" w:hAnsi="Arial" w:cs="Arial"/>
          <w:color w:val="000000"/>
          <w:lang w:eastAsia="en-GB"/>
        </w:rPr>
      </w:pPr>
    </w:p>
    <w:p w:rsidR="006C44BB" w:rsidRPr="000A7EC8" w:rsidRDefault="00B001D0" w:rsidP="006C44BB">
      <w:pPr>
        <w:spacing w:after="0" w:line="240" w:lineRule="auto"/>
        <w:rPr>
          <w:rFonts w:ascii="Arial" w:hAnsi="Arial" w:cs="Arial"/>
          <w:b/>
          <w:i/>
          <w:color w:val="000000"/>
          <w:lang w:eastAsia="en-GB"/>
        </w:rPr>
      </w:pPr>
      <w:hyperlink r:id="rId425" w:history="1">
        <w:r w:rsidR="006C44BB" w:rsidRPr="000A7EC8">
          <w:rPr>
            <w:rStyle w:val="Hyperlink"/>
            <w:rFonts w:ascii="Arial" w:hAnsi="Arial" w:cs="Arial"/>
            <w:b/>
            <w:i/>
            <w:lang w:eastAsia="en-GB"/>
          </w:rPr>
          <w:t>Social Enterprise London</w:t>
        </w:r>
      </w:hyperlink>
    </w:p>
    <w:p w:rsidR="006C44BB" w:rsidRDefault="006C44BB" w:rsidP="006C44BB">
      <w:pPr>
        <w:spacing w:after="0" w:line="240" w:lineRule="auto"/>
        <w:rPr>
          <w:rFonts w:ascii="Arial" w:hAnsi="Arial" w:cs="Arial"/>
          <w:color w:val="000000"/>
          <w:lang w:eastAsia="en-GB"/>
        </w:rPr>
      </w:pPr>
      <w:r>
        <w:rPr>
          <w:rFonts w:ascii="Arial" w:hAnsi="Arial" w:cs="Arial"/>
          <w:color w:val="000000"/>
          <w:lang w:eastAsia="en-GB"/>
        </w:rPr>
        <w:t>Social Enterprise London lost their London Councils funding and Cabinet Office Strategic Partners funding in 2011. They have now announced that they will be working with Social Enterprise UK to bring their membership, information and contracting resources together and to co-locate these at Social Enterprise UK’s headquarters from the end of July 2012.</w:t>
      </w:r>
    </w:p>
    <w:p w:rsidR="006C44BB" w:rsidRDefault="006C44BB" w:rsidP="006C44BB">
      <w:pPr>
        <w:spacing w:after="0" w:line="240" w:lineRule="auto"/>
        <w:rPr>
          <w:rFonts w:ascii="Arial" w:hAnsi="Arial" w:cs="Arial"/>
          <w:color w:val="000000"/>
          <w:lang w:eastAsia="en-GB"/>
        </w:rPr>
      </w:pPr>
    </w:p>
    <w:p w:rsidR="006C44BB" w:rsidRPr="00DF38AB" w:rsidRDefault="006C44BB" w:rsidP="006C44BB">
      <w:pPr>
        <w:pStyle w:val="Standard"/>
        <w:spacing w:after="0" w:line="240" w:lineRule="auto"/>
        <w:rPr>
          <w:rStyle w:val="Hyperlink"/>
          <w:rFonts w:ascii="Arial" w:hAnsi="Arial" w:cs="Arial"/>
          <w:b/>
          <w:bCs/>
          <w:i/>
          <w:iCs/>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"http://www.charitycommission.gov.uk/Showcharity/RegisterOfCharities/RemovedCharityMain.aspx?RegisteredCharityNumber=1118439&amp;SubsidiaryNumber=0" </w:instrText>
      </w:r>
      <w:r>
        <w:rPr>
          <w:rFonts w:ascii="Arial" w:hAnsi="Arial" w:cs="Arial"/>
          <w:b/>
          <w:bCs/>
          <w:i/>
          <w:iCs/>
          <w:sz w:val="22"/>
          <w:szCs w:val="22"/>
        </w:rPr>
        <w:fldChar w:fldCharType="separate"/>
      </w:r>
      <w:r w:rsidRPr="00DF38AB">
        <w:rPr>
          <w:rStyle w:val="Hyperlink"/>
          <w:rFonts w:ascii="Arial" w:hAnsi="Arial" w:cs="Arial"/>
          <w:b/>
          <w:bCs/>
          <w:i/>
          <w:iCs/>
          <w:sz w:val="22"/>
          <w:szCs w:val="22"/>
        </w:rPr>
        <w:t>Black Neighbourhood Renewal and Regeneration Network</w:t>
      </w:r>
    </w:p>
    <w:p w:rsidR="00B80E25" w:rsidRDefault="006C44BB" w:rsidP="009E54B0">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 xml:space="preserve">The Black Neighbourhood Renewal and Regeneration Network, a BAME infrastructure organisation, has closed following problems with its accounts and performance reporting in 2008 – 9. Its closure has sparked a </w:t>
      </w:r>
      <w:hyperlink r:id="rId426" w:history="1">
        <w:r w:rsidRPr="008F2815">
          <w:rPr>
            <w:rFonts w:ascii="Arial" w:hAnsi="Arial" w:cs="Arial"/>
            <w:sz w:val="22"/>
            <w:szCs w:val="22"/>
          </w:rPr>
          <w:t xml:space="preserve">review and audit </w:t>
        </w:r>
      </w:hyperlink>
      <w:r w:rsidRPr="008F2815">
        <w:rPr>
          <w:rFonts w:ascii="Arial" w:hAnsi="Arial" w:cs="Arial"/>
          <w:sz w:val="22"/>
          <w:szCs w:val="22"/>
        </w:rPr>
        <w:t>of the systems and policies of one o</w:t>
      </w:r>
      <w:r>
        <w:rPr>
          <w:rFonts w:ascii="Arial" w:hAnsi="Arial" w:cs="Arial"/>
          <w:sz w:val="22"/>
          <w:szCs w:val="22"/>
        </w:rPr>
        <w:t>f its funders, London Councils.</w:t>
      </w:r>
    </w:p>
    <w:p w:rsidR="00A67678" w:rsidRDefault="00A67678" w:rsidP="009E54B0">
      <w:pPr>
        <w:pStyle w:val="Standard"/>
        <w:spacing w:after="0" w:line="240" w:lineRule="auto"/>
        <w:rPr>
          <w:rFonts w:ascii="Arial" w:hAnsi="Arial" w:cs="Arial"/>
          <w:sz w:val="22"/>
          <w:szCs w:val="22"/>
        </w:rPr>
      </w:pPr>
    </w:p>
    <w:p w:rsidR="00A67678" w:rsidRPr="00A67678" w:rsidRDefault="00B001D0" w:rsidP="00A67678">
      <w:pPr>
        <w:spacing w:after="0" w:line="240" w:lineRule="auto"/>
        <w:rPr>
          <w:rFonts w:ascii="Arial" w:hAnsi="Arial" w:cs="Arial"/>
          <w:b/>
          <w:i/>
        </w:rPr>
      </w:pPr>
      <w:hyperlink r:id="rId427" w:history="1">
        <w:r w:rsidR="00A67678" w:rsidRPr="00A67678">
          <w:rPr>
            <w:rStyle w:val="Hyperlink"/>
            <w:rFonts w:ascii="Arial" w:hAnsi="Arial" w:cs="Arial"/>
            <w:b/>
            <w:i/>
          </w:rPr>
          <w:t>Hammersmith &amp; Fulham Refugee Forum</w:t>
        </w:r>
      </w:hyperlink>
    </w:p>
    <w:p w:rsidR="00A67678" w:rsidRDefault="00A67678" w:rsidP="00A67678">
      <w:pPr>
        <w:spacing w:after="0" w:line="240" w:lineRule="auto"/>
        <w:rPr>
          <w:rFonts w:ascii="Arial" w:hAnsi="Arial" w:cs="Arial"/>
        </w:rPr>
      </w:pPr>
      <w:r w:rsidRPr="00A67678">
        <w:rPr>
          <w:rFonts w:ascii="Arial" w:hAnsi="Arial" w:cs="Arial"/>
        </w:rPr>
        <w:t>Refugee groups in the borough of Hammersmith &amp; Fulham have withstood a ‘perfect storm’ caused by the loss of funding and premises during 2012. Ten groups</w:t>
      </w:r>
      <w:r>
        <w:rPr>
          <w:rFonts w:ascii="Arial" w:hAnsi="Arial" w:cs="Arial"/>
        </w:rPr>
        <w:t>, including the Hammersmith &amp; Fulham R</w:t>
      </w:r>
      <w:r w:rsidRPr="00A67678">
        <w:rPr>
          <w:rFonts w:ascii="Arial" w:hAnsi="Arial" w:cs="Arial"/>
        </w:rPr>
        <w:t>efugee Forum had also lost their office premises when Hammersmith &amp; Fulham Council sold off Palingswick House. A few of the Refugee Forum’s smaller voluntary group members had folded as a result of the pressures and were no longer able to assist the people that depended upon them. Many other members have continued with reduced capacity. Although the Refugee Forum had itself suffered from a loss of funding it continued to offer a unique service to the refugee communities in the borough. It continued to run a serious of training workshops on a wide range of topics and also the annual Refugee Week celebration in June in partnership with Hammersmith &amp; Fulham Volunteer Centre. A recent survey carried out by the Refugee Forum had found that some 30 refugee community groups were still active in the borough</w:t>
      </w:r>
      <w:r w:rsidR="0091299D">
        <w:rPr>
          <w:rFonts w:ascii="Arial" w:hAnsi="Arial" w:cs="Arial"/>
        </w:rPr>
        <w:t>.</w:t>
      </w:r>
    </w:p>
    <w:p w:rsidR="0091299D" w:rsidRDefault="0091299D" w:rsidP="00A67678">
      <w:pPr>
        <w:spacing w:after="0" w:line="240" w:lineRule="auto"/>
        <w:rPr>
          <w:rFonts w:ascii="Arial" w:hAnsi="Arial" w:cs="Arial"/>
        </w:rPr>
      </w:pPr>
    </w:p>
    <w:p w:rsidR="0091299D" w:rsidRPr="0091299D" w:rsidRDefault="00B001D0" w:rsidP="0091299D">
      <w:pPr>
        <w:spacing w:after="0" w:line="240" w:lineRule="auto"/>
        <w:rPr>
          <w:rFonts w:ascii="Arial" w:hAnsi="Arial" w:cs="Arial"/>
          <w:b/>
          <w:i/>
        </w:rPr>
      </w:pPr>
      <w:hyperlink r:id="rId428" w:history="1">
        <w:r w:rsidR="0091299D" w:rsidRPr="0091299D">
          <w:rPr>
            <w:rStyle w:val="Hyperlink"/>
            <w:rFonts w:ascii="Arial" w:hAnsi="Arial" w:cs="Arial"/>
            <w:b/>
            <w:i/>
          </w:rPr>
          <w:t>Harrow Agenda 21 Environmental Forum</w:t>
        </w:r>
      </w:hyperlink>
    </w:p>
    <w:p w:rsidR="006A4238" w:rsidRDefault="0091299D" w:rsidP="00A67678">
      <w:pPr>
        <w:spacing w:after="0" w:line="240" w:lineRule="auto"/>
        <w:rPr>
          <w:rFonts w:ascii="Arial" w:hAnsi="Arial" w:cs="Arial"/>
        </w:rPr>
      </w:pPr>
      <w:r>
        <w:rPr>
          <w:rFonts w:ascii="Arial" w:hAnsi="Arial" w:cs="Arial"/>
        </w:rPr>
        <w:t>Harrow Agenda 21 Environmental Forum has seen its income drop from £6000 in 2008-9 to just 33 in 2012-13, following the loss of its funding from LB Harrow in 2011-12 and no success in gaining trust funds, such as the £1000 from the Tudor Trust that it was awarded in 2011-12.</w:t>
      </w:r>
    </w:p>
    <w:p w:rsidR="00734EC8" w:rsidRDefault="00734EC8" w:rsidP="00A67678">
      <w:pPr>
        <w:spacing w:after="0" w:line="240" w:lineRule="auto"/>
        <w:rPr>
          <w:rFonts w:ascii="Arial" w:hAnsi="Arial" w:cs="Arial"/>
        </w:rPr>
      </w:pPr>
    </w:p>
    <w:p w:rsidR="00734EC8" w:rsidRPr="00253C30" w:rsidRDefault="00B001D0" w:rsidP="00734EC8">
      <w:pPr>
        <w:spacing w:after="0" w:line="240" w:lineRule="auto"/>
        <w:rPr>
          <w:rFonts w:ascii="Arial" w:hAnsi="Arial" w:cs="Arial"/>
          <w:b/>
          <w:i/>
        </w:rPr>
      </w:pPr>
      <w:hyperlink r:id="rId429" w:history="1">
        <w:r w:rsidR="00734EC8" w:rsidRPr="00253C30">
          <w:rPr>
            <w:rStyle w:val="Hyperlink"/>
            <w:rFonts w:ascii="Arial" w:hAnsi="Arial" w:cs="Arial"/>
            <w:b/>
            <w:i/>
          </w:rPr>
          <w:t>Newham Voluntary Sector Consortium</w:t>
        </w:r>
      </w:hyperlink>
    </w:p>
    <w:p w:rsidR="00734EC8" w:rsidRDefault="00734EC8" w:rsidP="00A67678">
      <w:pPr>
        <w:spacing w:after="0" w:line="240" w:lineRule="auto"/>
        <w:rPr>
          <w:rFonts w:ascii="Arial" w:hAnsi="Arial" w:cs="Arial"/>
        </w:rPr>
      </w:pPr>
      <w:r w:rsidRPr="00253C30">
        <w:rPr>
          <w:rFonts w:ascii="Arial" w:hAnsi="Arial" w:cs="Arial"/>
        </w:rPr>
        <w:t>In March 2013 Newham Voluntary Sector Consortium announced that they were no longer able to provide the kind of practical assistance to the borough’s voluntary, community and faith sectors th</w:t>
      </w:r>
      <w:r>
        <w:rPr>
          <w:rFonts w:ascii="Arial" w:hAnsi="Arial" w:cs="Arial"/>
        </w:rPr>
        <w:t>at they had offered in the past, as they had no funding from the beginning of 2014.</w:t>
      </w:r>
      <w:r w:rsidRPr="00253C30">
        <w:rPr>
          <w:rFonts w:ascii="Arial" w:hAnsi="Arial" w:cs="Arial"/>
        </w:rPr>
        <w:t xml:space="preserve"> With their limited remaining funds, NVSC proposed to focus on cooperation and mutual support. Over the next year, they planned to talk to local groups about how they could collaborate more closely, in order to develop networks and partnerships that pool knowledge and skills.</w:t>
      </w:r>
    </w:p>
    <w:p w:rsidR="006A4238" w:rsidRDefault="006A4238" w:rsidP="006A4238">
      <w:pPr>
        <w:pStyle w:val="Heading2"/>
      </w:pPr>
      <w:bookmarkStart w:id="82" w:name="_Toc365401366"/>
      <w:r>
        <w:t>Lesbian, Gay, Bisexual and Transgender (LGBT)</w:t>
      </w:r>
      <w:bookmarkEnd w:id="82"/>
    </w:p>
    <w:p w:rsidR="006A4238" w:rsidRPr="0014553E" w:rsidRDefault="00B001D0" w:rsidP="006A4238">
      <w:pPr>
        <w:pStyle w:val="NormalWeb"/>
        <w:spacing w:before="0" w:beforeAutospacing="0" w:after="0" w:afterAutospacing="0"/>
        <w:rPr>
          <w:rFonts w:ascii="Arial" w:hAnsi="Arial" w:cs="Arial"/>
          <w:b/>
          <w:i/>
          <w:sz w:val="22"/>
          <w:szCs w:val="22"/>
        </w:rPr>
      </w:pPr>
      <w:hyperlink r:id="rId430" w:history="1">
        <w:r w:rsidR="006A4238" w:rsidRPr="0014553E">
          <w:rPr>
            <w:rStyle w:val="Hyperlink"/>
            <w:rFonts w:ascii="Arial" w:hAnsi="Arial" w:cs="Arial"/>
            <w:b/>
            <w:i/>
            <w:sz w:val="22"/>
            <w:szCs w:val="22"/>
          </w:rPr>
          <w:t>Islington Mind</w:t>
        </w:r>
      </w:hyperlink>
    </w:p>
    <w:p w:rsidR="006A4238" w:rsidRPr="006A4238" w:rsidRDefault="006A4238" w:rsidP="006A4238">
      <w:pPr>
        <w:pStyle w:val="NormalWeb"/>
        <w:spacing w:before="0" w:beforeAutospacing="0" w:after="0" w:afterAutospacing="0"/>
        <w:rPr>
          <w:rFonts w:ascii="Arial" w:hAnsi="Arial" w:cs="Arial"/>
          <w:bCs/>
          <w:sz w:val="22"/>
          <w:szCs w:val="22"/>
          <w:lang w:eastAsia="en-US"/>
        </w:rPr>
      </w:pPr>
      <w:r w:rsidRPr="0014553E">
        <w:rPr>
          <w:rFonts w:ascii="Arial" w:hAnsi="Arial" w:cs="Arial"/>
          <w:sz w:val="22"/>
          <w:szCs w:val="22"/>
        </w:rPr>
        <w:t xml:space="preserve">For the last 15 years the Outcome service at Islington Mind has offered support to members of the </w:t>
      </w:r>
      <w:r w:rsidRPr="0014553E">
        <w:rPr>
          <w:rStyle w:val="highlightbottom"/>
          <w:rFonts w:ascii="Arial" w:hAnsi="Arial" w:cs="Arial"/>
          <w:sz w:val="22"/>
          <w:szCs w:val="22"/>
        </w:rPr>
        <w:t>lesbian, gay men, bisexual and transgender</w:t>
      </w:r>
      <w:r>
        <w:rPr>
          <w:rStyle w:val="highlightbottom"/>
        </w:rPr>
        <w:t xml:space="preserve"> (</w:t>
      </w:r>
      <w:r w:rsidRPr="0014553E">
        <w:rPr>
          <w:rFonts w:ascii="Arial" w:hAnsi="Arial" w:cs="Arial"/>
          <w:sz w:val="22"/>
          <w:szCs w:val="22"/>
        </w:rPr>
        <w:t>LGBT</w:t>
      </w:r>
      <w:r>
        <w:rPr>
          <w:rFonts w:ascii="Arial" w:hAnsi="Arial" w:cs="Arial"/>
          <w:sz w:val="22"/>
          <w:szCs w:val="22"/>
        </w:rPr>
        <w:t>)</w:t>
      </w:r>
      <w:r w:rsidRPr="0014553E">
        <w:rPr>
          <w:rFonts w:ascii="Arial" w:hAnsi="Arial" w:cs="Arial"/>
          <w:sz w:val="22"/>
          <w:szCs w:val="22"/>
        </w:rPr>
        <w:t xml:space="preserve"> community who experience mental health distress. It provides group and one-to-one advice and support and drop-in sessions, along with social activities, including a drama group and writing classes. Peer support groups for transgender clients and for LGBT asylum seekers also meet regularly at the building on Ashley Road, Islington, north London. </w:t>
      </w:r>
      <w:r>
        <w:rPr>
          <w:rFonts w:ascii="Arial" w:hAnsi="Arial" w:cs="Arial"/>
          <w:sz w:val="22"/>
          <w:szCs w:val="22"/>
        </w:rPr>
        <w:t>It was originally funded through an individual donation, but this stopped in 2011-12. T</w:t>
      </w:r>
      <w:r w:rsidRPr="0014553E">
        <w:rPr>
          <w:rFonts w:ascii="Arial" w:hAnsi="Arial" w:cs="Arial"/>
          <w:sz w:val="22"/>
          <w:szCs w:val="22"/>
        </w:rPr>
        <w:t>he charity says it now needs finan</w:t>
      </w:r>
      <w:r>
        <w:rPr>
          <w:rFonts w:ascii="Arial" w:hAnsi="Arial" w:cs="Arial"/>
          <w:sz w:val="22"/>
          <w:szCs w:val="22"/>
        </w:rPr>
        <w:t>cial assistance in order to keep the service</w:t>
      </w:r>
      <w:r w:rsidRPr="0014553E">
        <w:rPr>
          <w:rFonts w:ascii="Arial" w:hAnsi="Arial" w:cs="Arial"/>
          <w:sz w:val="22"/>
          <w:szCs w:val="22"/>
        </w:rPr>
        <w:t xml:space="preserve"> open, as a result of cuts to its existing funding</w:t>
      </w:r>
      <w:r>
        <w:rPr>
          <w:rFonts w:ascii="Arial" w:hAnsi="Arial" w:cs="Arial"/>
          <w:sz w:val="22"/>
          <w:szCs w:val="22"/>
        </w:rPr>
        <w:t xml:space="preserve"> (from £1,444,162 in 2011-12 to £938,128 in 2012-13 (a reduction of more than one-third)</w:t>
      </w:r>
      <w:r w:rsidRPr="0014553E">
        <w:rPr>
          <w:rFonts w:ascii="Arial" w:hAnsi="Arial" w:cs="Arial"/>
          <w:sz w:val="22"/>
          <w:szCs w:val="22"/>
        </w:rPr>
        <w:t>. Several of its service-users say they have encountered homophobia when using mainstream health care facilities and the charity says: “with many people facing cuts to their welfare benefits, the need for LGBT specific advice and support is maybe greater than ever.”</w:t>
      </w:r>
      <w:r>
        <w:rPr>
          <w:rFonts w:ascii="Arial" w:hAnsi="Arial" w:cs="Arial"/>
          <w:sz w:val="22"/>
          <w:szCs w:val="22"/>
        </w:rPr>
        <w:t xml:space="preserve"> This is at a time when </w:t>
      </w:r>
      <w:r>
        <w:rPr>
          <w:rFonts w:ascii="Arial" w:hAnsi="Arial" w:cs="Arial"/>
          <w:bCs/>
          <w:sz w:val="22"/>
          <w:szCs w:val="22"/>
          <w:lang w:eastAsia="en-US"/>
        </w:rPr>
        <w:t>p</w:t>
      </w:r>
      <w:r w:rsidRPr="00CF5C54">
        <w:rPr>
          <w:rFonts w:ascii="Arial" w:hAnsi="Arial" w:cs="Arial"/>
          <w:bCs/>
          <w:sz w:val="22"/>
          <w:szCs w:val="22"/>
          <w:lang w:eastAsia="en-US"/>
        </w:rPr>
        <w:t xml:space="preserve">ressure on psychiatric wards has become so great that doctors are </w:t>
      </w:r>
      <w:hyperlink r:id="rId431" w:history="1">
        <w:r w:rsidRPr="00CF5C54">
          <w:rPr>
            <w:rStyle w:val="Hyperlink"/>
            <w:rFonts w:ascii="Arial" w:hAnsi="Arial" w:cs="Arial"/>
            <w:bCs/>
            <w:sz w:val="22"/>
            <w:szCs w:val="22"/>
            <w:lang w:eastAsia="en-US"/>
          </w:rPr>
          <w:t>sectioning mentally ill patients unnecessarily,</w:t>
        </w:r>
      </w:hyperlink>
      <w:r w:rsidRPr="00CF5C54">
        <w:rPr>
          <w:rFonts w:ascii="Arial" w:hAnsi="Arial" w:cs="Arial"/>
          <w:bCs/>
          <w:sz w:val="22"/>
          <w:szCs w:val="22"/>
          <w:lang w:eastAsia="en-US"/>
        </w:rPr>
        <w:t xml:space="preserve"> because it is often seen as the only way to gain access to a bed</w:t>
      </w:r>
      <w:r>
        <w:rPr>
          <w:rFonts w:ascii="Arial" w:hAnsi="Arial" w:cs="Arial"/>
          <w:bCs/>
          <w:sz w:val="22"/>
          <w:szCs w:val="22"/>
          <w:lang w:eastAsia="en-US"/>
        </w:rPr>
        <w:t>.</w:t>
      </w:r>
    </w:p>
    <w:p w:rsidR="00B80E25" w:rsidRDefault="00B80E25" w:rsidP="00B80E25">
      <w:pPr>
        <w:pStyle w:val="Heading2"/>
        <w:rPr>
          <w:rStyle w:val="apple-converted-space"/>
        </w:rPr>
      </w:pPr>
      <w:bookmarkStart w:id="83" w:name="_Toc365401367"/>
      <w:r w:rsidRPr="005422AE">
        <w:rPr>
          <w:rStyle w:val="apple-converted-space"/>
        </w:rPr>
        <w:t>Older People</w:t>
      </w:r>
      <w:bookmarkEnd w:id="83"/>
    </w:p>
    <w:p w:rsidR="00B80E25" w:rsidRDefault="00B001D0" w:rsidP="00B80E25">
      <w:pPr>
        <w:spacing w:after="0" w:line="240" w:lineRule="auto"/>
        <w:rPr>
          <w:rFonts w:ascii="Arial" w:hAnsi="Arial" w:cs="Arial"/>
        </w:rPr>
      </w:pPr>
      <w:hyperlink r:id="rId432" w:history="1">
        <w:r w:rsidR="00B80E25">
          <w:rPr>
            <w:rStyle w:val="Hyperlink"/>
            <w:rFonts w:ascii="Arial" w:hAnsi="Arial" w:cs="Arial"/>
            <w:b/>
            <w:i/>
          </w:rPr>
          <w:t>Mil</w:t>
        </w:r>
        <w:r w:rsidR="00B80E25" w:rsidRPr="00373552">
          <w:rPr>
            <w:rStyle w:val="Hyperlink"/>
            <w:rFonts w:ascii="Arial" w:hAnsi="Arial" w:cs="Arial"/>
            <w:b/>
            <w:i/>
          </w:rPr>
          <w:t>lman Street Community Centre</w:t>
        </w:r>
      </w:hyperlink>
    </w:p>
    <w:p w:rsidR="00B80E25" w:rsidRDefault="00B80E25" w:rsidP="00B80E25">
      <w:pPr>
        <w:spacing w:after="0" w:line="240" w:lineRule="auto"/>
        <w:rPr>
          <w:rFonts w:ascii="Arial" w:hAnsi="Arial" w:cs="Arial"/>
        </w:rPr>
      </w:pPr>
      <w:r>
        <w:rPr>
          <w:rFonts w:ascii="Arial" w:hAnsi="Arial" w:cs="Arial"/>
        </w:rPr>
        <w:t>A day centre for older people in Camden is at risk of closure. It has already had one reprieve as it was originally expected to close in July 2011.</w:t>
      </w:r>
    </w:p>
    <w:p w:rsidR="00B80E25" w:rsidRDefault="00B80E25" w:rsidP="00B80E25">
      <w:pPr>
        <w:spacing w:after="0" w:line="240" w:lineRule="auto"/>
        <w:rPr>
          <w:rFonts w:ascii="Arial" w:hAnsi="Arial" w:cs="Arial"/>
        </w:rPr>
      </w:pPr>
    </w:p>
    <w:p w:rsidR="00B80E25" w:rsidRPr="00B5084D" w:rsidRDefault="00B001D0" w:rsidP="00B80E25">
      <w:pPr>
        <w:spacing w:after="0" w:line="240" w:lineRule="auto"/>
        <w:rPr>
          <w:rFonts w:ascii="Arial" w:hAnsi="Arial" w:cs="Arial"/>
          <w:b/>
          <w:i/>
        </w:rPr>
      </w:pPr>
      <w:hyperlink r:id="rId433" w:history="1">
        <w:r w:rsidR="00B80E25" w:rsidRPr="00B5084D">
          <w:rPr>
            <w:rStyle w:val="Hyperlink"/>
            <w:rFonts w:ascii="Arial" w:hAnsi="Arial" w:cs="Arial"/>
            <w:b/>
            <w:i/>
          </w:rPr>
          <w:t>Age</w:t>
        </w:r>
        <w:r w:rsidR="00B80E25">
          <w:rPr>
            <w:rStyle w:val="Hyperlink"/>
            <w:rFonts w:ascii="Arial" w:hAnsi="Arial" w:cs="Arial"/>
            <w:b/>
            <w:i/>
          </w:rPr>
          <w:t xml:space="preserve"> </w:t>
        </w:r>
        <w:r w:rsidR="00B80E25" w:rsidRPr="00B5084D">
          <w:rPr>
            <w:rStyle w:val="Hyperlink"/>
            <w:rFonts w:ascii="Arial" w:hAnsi="Arial" w:cs="Arial"/>
            <w:b/>
            <w:i/>
          </w:rPr>
          <w:t>UK Enfield</w:t>
        </w:r>
      </w:hyperlink>
    </w:p>
    <w:p w:rsidR="00B80E25" w:rsidRDefault="00B80E25" w:rsidP="00B80E25">
      <w:pPr>
        <w:pStyle w:val="NormalWeb"/>
        <w:spacing w:before="0" w:beforeAutospacing="0" w:after="0" w:afterAutospacing="0"/>
        <w:rPr>
          <w:rFonts w:ascii="Arial" w:hAnsi="Arial" w:cs="Arial"/>
          <w:sz w:val="22"/>
          <w:szCs w:val="22"/>
        </w:rPr>
      </w:pPr>
      <w:r w:rsidRPr="00B5084D">
        <w:rPr>
          <w:rFonts w:ascii="Arial" w:hAnsi="Arial" w:cs="Arial"/>
          <w:sz w:val="22"/>
          <w:szCs w:val="22"/>
        </w:rPr>
        <w:t xml:space="preserve">Age UK Enfield had almost all its funding from NHS Enfield cut in 2012-13. In 2011-12 it received £148,749 worth of grants from the NHS for foot treatments, day care for dementia sufferers, and an active life service for elderly and vulnerable people. The group is currently under negotiation with the NHS to renew its £25,000 grant for the foot </w:t>
      </w:r>
      <w:r>
        <w:rPr>
          <w:rFonts w:ascii="Arial" w:hAnsi="Arial" w:cs="Arial"/>
          <w:sz w:val="22"/>
          <w:szCs w:val="22"/>
        </w:rPr>
        <w:t>treatments.</w:t>
      </w:r>
      <w:r w:rsidRPr="00B5084D">
        <w:rPr>
          <w:rFonts w:ascii="Arial" w:hAnsi="Arial" w:cs="Arial"/>
          <w:sz w:val="22"/>
          <w:szCs w:val="22"/>
        </w:rPr>
        <w:t xml:space="preserve"> However, the local authority has agreed to take over the funding of other threatened services under a Section 75 agreement.</w:t>
      </w:r>
    </w:p>
    <w:p w:rsidR="00B80E25" w:rsidRDefault="00B80E25" w:rsidP="00B80E25">
      <w:pPr>
        <w:pStyle w:val="NormalWeb"/>
        <w:spacing w:before="0" w:beforeAutospacing="0" w:after="0" w:afterAutospacing="0"/>
        <w:rPr>
          <w:rFonts w:ascii="Arial" w:hAnsi="Arial" w:cs="Arial"/>
          <w:sz w:val="22"/>
          <w:szCs w:val="22"/>
        </w:rPr>
      </w:pPr>
    </w:p>
    <w:p w:rsidR="00B80E25" w:rsidRPr="00470342" w:rsidRDefault="00B80E25" w:rsidP="00B80E25">
      <w:pPr>
        <w:pStyle w:val="Standard"/>
        <w:spacing w:after="0" w:line="240" w:lineRule="auto"/>
        <w:rPr>
          <w:rStyle w:val="Hyperlink"/>
          <w:rFonts w:ascii="Arial" w:hAnsi="Arial" w:cs="Arial"/>
          <w:b/>
          <w:i/>
          <w:sz w:val="22"/>
          <w:szCs w:val="22"/>
        </w:rPr>
      </w:pPr>
      <w:r>
        <w:rPr>
          <w:rFonts w:ascii="Arial" w:hAnsi="Arial" w:cs="Arial"/>
          <w:b/>
          <w:i/>
          <w:sz w:val="22"/>
          <w:szCs w:val="22"/>
        </w:rPr>
        <w:fldChar w:fldCharType="begin"/>
      </w:r>
      <w:r>
        <w:rPr>
          <w:rFonts w:ascii="Arial" w:hAnsi="Arial" w:cs="Arial"/>
          <w:b/>
          <w:i/>
          <w:sz w:val="22"/>
          <w:szCs w:val="22"/>
        </w:rPr>
        <w:instrText xml:space="preserve"> HYPERLINK "http://www.barnet-today.co.uk/news.cfm?id=24499" </w:instrText>
      </w:r>
      <w:r>
        <w:rPr>
          <w:rFonts w:ascii="Arial" w:hAnsi="Arial" w:cs="Arial"/>
          <w:b/>
          <w:i/>
          <w:sz w:val="22"/>
          <w:szCs w:val="22"/>
        </w:rPr>
        <w:fldChar w:fldCharType="separate"/>
      </w:r>
      <w:r w:rsidRPr="00470342">
        <w:rPr>
          <w:rStyle w:val="Hyperlink"/>
          <w:rFonts w:ascii="Arial" w:hAnsi="Arial" w:cs="Arial"/>
          <w:b/>
          <w:i/>
          <w:sz w:val="22"/>
          <w:szCs w:val="22"/>
        </w:rPr>
        <w:t>Barnet day centres</w:t>
      </w:r>
    </w:p>
    <w:p w:rsidR="00B80E25" w:rsidRPr="008F2815" w:rsidRDefault="00B80E25" w:rsidP="00B80E25">
      <w:pPr>
        <w:pStyle w:val="Standard"/>
        <w:spacing w:after="0" w:line="240" w:lineRule="auto"/>
        <w:rPr>
          <w:rFonts w:ascii="Arial" w:hAnsi="Arial" w:cs="Arial"/>
          <w:sz w:val="22"/>
          <w:szCs w:val="22"/>
        </w:rPr>
      </w:pPr>
      <w:r>
        <w:rPr>
          <w:rFonts w:ascii="Arial" w:hAnsi="Arial" w:cs="Arial"/>
          <w:b/>
          <w:i/>
          <w:sz w:val="22"/>
          <w:szCs w:val="22"/>
        </w:rPr>
        <w:fldChar w:fldCharType="end"/>
      </w:r>
      <w:r w:rsidRPr="008F2815">
        <w:rPr>
          <w:rFonts w:ascii="Arial" w:hAnsi="Arial" w:cs="Arial"/>
          <w:sz w:val="22"/>
          <w:szCs w:val="22"/>
        </w:rPr>
        <w:t>Four day centres for older people in Barnet have been identified as “very likely to close” due to an expected 23% cut in voluntary sector funding. It is part of the council’s plans to rejig day centre provision for the elderly across the borough. Barnet Council is planning to cut the amount of funding for traditional day centres, including Age UK’s Meritage Centre, in Church End, Hendon, and Ann Owens Centre, in Oak Lane, East Finchley, as well as two facilities for the Asian and African-Caribbean community based at the Multicultural Centre, in Algernon Road, Hendon, in favour of increasing local provision provided in libraries, leisure centres and church halls.</w:t>
      </w:r>
    </w:p>
    <w:p w:rsidR="00B80E25" w:rsidRDefault="00B80E25" w:rsidP="00B80E25">
      <w:pPr>
        <w:pStyle w:val="NormalWeb"/>
        <w:spacing w:before="0" w:beforeAutospacing="0" w:after="0" w:afterAutospacing="0"/>
        <w:rPr>
          <w:rFonts w:ascii="Arial" w:hAnsi="Arial" w:cs="Arial"/>
          <w:sz w:val="22"/>
          <w:szCs w:val="22"/>
        </w:rPr>
      </w:pPr>
    </w:p>
    <w:p w:rsidR="00B80E25" w:rsidRPr="00B241B8" w:rsidRDefault="00B80E25" w:rsidP="00B80E25">
      <w:pPr>
        <w:pStyle w:val="Standard"/>
        <w:spacing w:after="0" w:line="240" w:lineRule="auto"/>
        <w:rPr>
          <w:rStyle w:val="Hyperlink"/>
          <w:rFonts w:ascii="Arial" w:hAnsi="Arial" w:cs="Arial"/>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"http://www.ealinggazette.co.uk/ealing-news/local-ealing-news/2013/03/20/we-re-still-open-for-business-says-ealing-elderly-charity-64767-33027722/" </w:instrText>
      </w:r>
      <w:r>
        <w:rPr>
          <w:rFonts w:ascii="Arial" w:hAnsi="Arial" w:cs="Arial"/>
          <w:b/>
          <w:bCs/>
          <w:i/>
          <w:iCs/>
          <w:sz w:val="22"/>
          <w:szCs w:val="22"/>
        </w:rPr>
        <w:fldChar w:fldCharType="separate"/>
      </w:r>
      <w:r w:rsidRPr="00B241B8">
        <w:rPr>
          <w:rStyle w:val="Hyperlink"/>
          <w:rFonts w:ascii="Arial" w:hAnsi="Arial" w:cs="Arial"/>
          <w:b/>
          <w:bCs/>
          <w:i/>
          <w:iCs/>
          <w:sz w:val="22"/>
          <w:szCs w:val="22"/>
        </w:rPr>
        <w:t>Age UK Ealing and Age Concern Northolt Greenford and Perivale</w:t>
      </w:r>
    </w:p>
    <w:p w:rsidR="00B80E25" w:rsidRDefault="00B80E25" w:rsidP="00B80E25">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Age Concern Northolt Greenford and Perivale has now closed. Although Age UK Ealing had suffered cuts in 2011, losing nearly 60% of its funding and as a consequence valuable skills and services, it was continuing to deliver services in all parts of the borough including Northolt Greenford and Perivale. In May 2013 they will be opening two new services at Greenford community centre and Northolt village community centre.</w:t>
      </w:r>
    </w:p>
    <w:p w:rsidR="00DD51FC" w:rsidRDefault="00DD51FC" w:rsidP="00B80E25">
      <w:pPr>
        <w:pStyle w:val="Standard"/>
        <w:spacing w:after="0" w:line="240" w:lineRule="auto"/>
        <w:rPr>
          <w:rFonts w:ascii="Arial" w:hAnsi="Arial" w:cs="Arial"/>
          <w:sz w:val="22"/>
          <w:szCs w:val="22"/>
        </w:rPr>
      </w:pPr>
    </w:p>
    <w:p w:rsidR="00DD51FC" w:rsidRPr="006B077F" w:rsidRDefault="00B001D0" w:rsidP="00DD51FC">
      <w:pPr>
        <w:pStyle w:val="NormalWeb"/>
        <w:spacing w:before="0" w:beforeAutospacing="0" w:after="0" w:afterAutospacing="0"/>
        <w:rPr>
          <w:rFonts w:ascii="Arial" w:hAnsi="Arial" w:cs="Arial"/>
          <w:b/>
          <w:i/>
          <w:sz w:val="22"/>
          <w:szCs w:val="22"/>
          <w:lang w:eastAsia="en-US"/>
        </w:rPr>
      </w:pPr>
      <w:hyperlink r:id="rId434" w:history="1">
        <w:r w:rsidR="00DD51FC" w:rsidRPr="006B077F">
          <w:rPr>
            <w:rStyle w:val="Hyperlink"/>
            <w:rFonts w:ascii="Arial" w:hAnsi="Arial" w:cs="Arial"/>
            <w:b/>
            <w:i/>
            <w:sz w:val="22"/>
            <w:szCs w:val="22"/>
            <w:lang w:eastAsia="en-US"/>
          </w:rPr>
          <w:t>Age Concern Havering</w:t>
        </w:r>
      </w:hyperlink>
    </w:p>
    <w:p w:rsidR="00DD51FC" w:rsidRDefault="00DD51FC" w:rsidP="00DD51FC">
      <w:pPr>
        <w:spacing w:after="0" w:line="240" w:lineRule="auto"/>
        <w:rPr>
          <w:rFonts w:ascii="Arial" w:hAnsi="Arial" w:cs="Arial"/>
        </w:rPr>
      </w:pPr>
      <w:r>
        <w:rPr>
          <w:rFonts w:ascii="Arial" w:hAnsi="Arial" w:cs="Arial"/>
          <w:lang w:eastAsia="en-GB"/>
        </w:rPr>
        <w:t xml:space="preserve">Age Concern Havering announced the closure of two </w:t>
      </w:r>
      <w:r w:rsidRPr="00A14E92">
        <w:rPr>
          <w:rFonts w:ascii="Arial" w:hAnsi="Arial" w:cs="Arial"/>
          <w:lang w:eastAsia="en-GB"/>
        </w:rPr>
        <w:t>of its services du</w:t>
      </w:r>
      <w:r>
        <w:rPr>
          <w:rFonts w:ascii="Arial" w:hAnsi="Arial" w:cs="Arial"/>
          <w:lang w:eastAsia="en-GB"/>
        </w:rPr>
        <w:t xml:space="preserve">e to the end of outside funding. The Active Living Project – The Pub Clubs and the Information, Advice &amp; Advocacy Services were both funded from outside grants, which ended; the Pub Clubs from the Big Lottery and </w:t>
      </w:r>
      <w:r w:rsidRPr="00A14E92">
        <w:rPr>
          <w:rFonts w:ascii="Arial" w:hAnsi="Arial" w:cs="Arial"/>
          <w:lang w:eastAsia="en-GB"/>
        </w:rPr>
        <w:t>the Information, A</w:t>
      </w:r>
      <w:r>
        <w:rPr>
          <w:rFonts w:ascii="Arial" w:hAnsi="Arial" w:cs="Arial"/>
          <w:lang w:eastAsia="en-GB"/>
        </w:rPr>
        <w:t>dvice and Advocacy from a local a</w:t>
      </w:r>
      <w:r w:rsidRPr="00A14E92">
        <w:rPr>
          <w:rFonts w:ascii="Arial" w:hAnsi="Arial" w:cs="Arial"/>
          <w:lang w:eastAsia="en-GB"/>
        </w:rPr>
        <w:t>uthority grant.</w:t>
      </w:r>
      <w:r w:rsidRPr="006B077F">
        <w:rPr>
          <w:rFonts w:ascii="Arial" w:hAnsi="Arial" w:cs="Arial"/>
        </w:rPr>
        <w:t xml:space="preserve"> </w:t>
      </w:r>
      <w:r>
        <w:rPr>
          <w:rFonts w:ascii="Arial" w:hAnsi="Arial" w:cs="Arial"/>
          <w:lang w:eastAsia="en-GB"/>
        </w:rPr>
        <w:t>Age Concern Havering</w:t>
      </w:r>
      <w:r w:rsidRPr="006B077F">
        <w:rPr>
          <w:rFonts w:ascii="Arial" w:hAnsi="Arial" w:cs="Arial"/>
          <w:lang w:eastAsia="en-GB"/>
        </w:rPr>
        <w:t xml:space="preserve"> applied twice for </w:t>
      </w:r>
      <w:r>
        <w:rPr>
          <w:rFonts w:ascii="Arial" w:hAnsi="Arial" w:cs="Arial"/>
          <w:lang w:eastAsia="en-GB"/>
        </w:rPr>
        <w:t>e</w:t>
      </w:r>
      <w:r w:rsidRPr="006B077F">
        <w:rPr>
          <w:rFonts w:ascii="Arial" w:hAnsi="Arial" w:cs="Arial"/>
          <w:lang w:eastAsia="en-GB"/>
        </w:rPr>
        <w:t>xtension funding</w:t>
      </w:r>
      <w:r>
        <w:rPr>
          <w:rFonts w:ascii="Arial" w:hAnsi="Arial" w:cs="Arial"/>
          <w:lang w:eastAsia="en-GB"/>
        </w:rPr>
        <w:t xml:space="preserve"> for The Pub Clubs project but </w:t>
      </w:r>
      <w:r w:rsidRPr="006B077F">
        <w:rPr>
          <w:rFonts w:ascii="Arial" w:hAnsi="Arial" w:cs="Arial"/>
          <w:lang w:eastAsia="en-GB"/>
        </w:rPr>
        <w:t>both</w:t>
      </w:r>
      <w:r>
        <w:rPr>
          <w:rFonts w:ascii="Arial" w:hAnsi="Arial" w:cs="Arial"/>
          <w:lang w:eastAsia="en-GB"/>
        </w:rPr>
        <w:t xml:space="preserve"> applications</w:t>
      </w:r>
      <w:r w:rsidRPr="006B077F">
        <w:rPr>
          <w:rFonts w:ascii="Arial" w:hAnsi="Arial" w:cs="Arial"/>
          <w:lang w:eastAsia="en-GB"/>
        </w:rPr>
        <w:t xml:space="preserve"> </w:t>
      </w:r>
      <w:r>
        <w:rPr>
          <w:rFonts w:ascii="Arial" w:hAnsi="Arial" w:cs="Arial"/>
          <w:lang w:eastAsia="en-GB"/>
        </w:rPr>
        <w:t xml:space="preserve">were </w:t>
      </w:r>
      <w:r w:rsidRPr="006B077F">
        <w:rPr>
          <w:rFonts w:ascii="Arial" w:hAnsi="Arial" w:cs="Arial"/>
          <w:lang w:eastAsia="en-GB"/>
        </w:rPr>
        <w:t xml:space="preserve">rejected. </w:t>
      </w:r>
      <w:r>
        <w:rPr>
          <w:rFonts w:ascii="Arial" w:hAnsi="Arial" w:cs="Arial"/>
          <w:lang w:eastAsia="en-GB"/>
        </w:rPr>
        <w:t>They now</w:t>
      </w:r>
      <w:r w:rsidRPr="006B077F">
        <w:rPr>
          <w:rFonts w:ascii="Arial" w:hAnsi="Arial" w:cs="Arial"/>
          <w:lang w:eastAsia="en-GB"/>
        </w:rPr>
        <w:t xml:space="preserve"> do not have the resources to fund such projects </w:t>
      </w:r>
      <w:r>
        <w:rPr>
          <w:rFonts w:ascii="Arial" w:hAnsi="Arial" w:cs="Arial"/>
          <w:lang w:eastAsia="en-GB"/>
        </w:rPr>
        <w:t xml:space="preserve">and had </w:t>
      </w:r>
      <w:r w:rsidRPr="006B077F">
        <w:rPr>
          <w:rFonts w:ascii="Arial" w:hAnsi="Arial" w:cs="Arial"/>
          <w:lang w:eastAsia="en-GB"/>
        </w:rPr>
        <w:t>no alternative but to close the clubs</w:t>
      </w:r>
      <w:r>
        <w:rPr>
          <w:rFonts w:ascii="Arial" w:hAnsi="Arial" w:cs="Arial"/>
          <w:lang w:eastAsia="en-GB"/>
        </w:rPr>
        <w:t xml:space="preserve"> at the end of May 2012</w:t>
      </w:r>
      <w:r w:rsidRPr="006B077F">
        <w:rPr>
          <w:rFonts w:ascii="Arial" w:hAnsi="Arial" w:cs="Arial"/>
          <w:lang w:eastAsia="en-GB"/>
        </w:rPr>
        <w:t xml:space="preserve"> until othe</w:t>
      </w:r>
      <w:r>
        <w:rPr>
          <w:rFonts w:ascii="Arial" w:hAnsi="Arial" w:cs="Arial"/>
          <w:lang w:eastAsia="en-GB"/>
        </w:rPr>
        <w:t>r long or short term funding could</w:t>
      </w:r>
      <w:r w:rsidRPr="006B077F">
        <w:rPr>
          <w:rFonts w:ascii="Arial" w:hAnsi="Arial" w:cs="Arial"/>
          <w:lang w:eastAsia="en-GB"/>
        </w:rPr>
        <w:t xml:space="preserve"> be found to cover their £5,000 annual administration costs.</w:t>
      </w:r>
      <w:r>
        <w:rPr>
          <w:rFonts w:ascii="Arial" w:hAnsi="Arial" w:cs="Arial"/>
          <w:lang w:eastAsia="en-GB"/>
        </w:rPr>
        <w:t xml:space="preserve"> The London </w:t>
      </w:r>
      <w:r w:rsidRPr="006B077F">
        <w:rPr>
          <w:rFonts w:ascii="Arial" w:hAnsi="Arial" w:cs="Arial"/>
          <w:lang w:eastAsia="en-GB"/>
        </w:rPr>
        <w:t>Boroughs withdrew their small grant</w:t>
      </w:r>
      <w:r>
        <w:rPr>
          <w:rFonts w:ascii="Arial" w:hAnsi="Arial" w:cs="Arial"/>
          <w:lang w:eastAsia="en-GB"/>
        </w:rPr>
        <w:t xml:space="preserve"> for the Information, Advice &amp; Advocacy Services in 2012 and</w:t>
      </w:r>
      <w:r w:rsidRPr="006B077F">
        <w:rPr>
          <w:rFonts w:ascii="Arial" w:hAnsi="Arial" w:cs="Arial"/>
          <w:lang w:eastAsia="en-GB"/>
        </w:rPr>
        <w:t xml:space="preserve"> then Havering Council ended the grant they </w:t>
      </w:r>
      <w:r>
        <w:rPr>
          <w:rFonts w:ascii="Arial" w:hAnsi="Arial" w:cs="Arial"/>
          <w:lang w:eastAsia="en-GB"/>
        </w:rPr>
        <w:t>had</w:t>
      </w:r>
      <w:r w:rsidRPr="006B077F">
        <w:rPr>
          <w:rFonts w:ascii="Arial" w:hAnsi="Arial" w:cs="Arial"/>
          <w:lang w:eastAsia="en-GB"/>
        </w:rPr>
        <w:t xml:space="preserve"> provided for </w:t>
      </w:r>
      <w:r>
        <w:rPr>
          <w:rFonts w:ascii="Arial" w:hAnsi="Arial" w:cs="Arial"/>
          <w:lang w:eastAsia="en-GB"/>
        </w:rPr>
        <w:t xml:space="preserve">this service for </w:t>
      </w:r>
      <w:r w:rsidRPr="006B077F">
        <w:rPr>
          <w:rFonts w:ascii="Arial" w:hAnsi="Arial" w:cs="Arial"/>
          <w:lang w:eastAsia="en-GB"/>
        </w:rPr>
        <w:t xml:space="preserve">the last eleven years. As a result, </w:t>
      </w:r>
      <w:r>
        <w:rPr>
          <w:rFonts w:ascii="Arial" w:hAnsi="Arial" w:cs="Arial"/>
          <w:lang w:eastAsia="en-GB"/>
        </w:rPr>
        <w:t xml:space="preserve">at the end of May 2012 the organisation no longer had the </w:t>
      </w:r>
      <w:r w:rsidRPr="006B077F">
        <w:rPr>
          <w:rFonts w:ascii="Arial" w:hAnsi="Arial" w:cs="Arial"/>
          <w:lang w:eastAsia="en-GB"/>
        </w:rPr>
        <w:t xml:space="preserve">funds to support the staff, trained volunteers and resources required to provide the type of overall </w:t>
      </w:r>
      <w:r>
        <w:rPr>
          <w:rFonts w:ascii="Arial" w:hAnsi="Arial" w:cs="Arial"/>
          <w:lang w:eastAsia="en-GB"/>
        </w:rPr>
        <w:t xml:space="preserve">service </w:t>
      </w:r>
      <w:r w:rsidRPr="006B077F">
        <w:rPr>
          <w:rFonts w:ascii="Arial" w:hAnsi="Arial" w:cs="Arial"/>
          <w:lang w:eastAsia="en-GB"/>
        </w:rPr>
        <w:t>achieved in recent yea</w:t>
      </w:r>
      <w:r>
        <w:rPr>
          <w:rFonts w:ascii="Arial" w:hAnsi="Arial" w:cs="Arial"/>
          <w:lang w:eastAsia="en-GB"/>
        </w:rPr>
        <w:t xml:space="preserve">rs, but they </w:t>
      </w:r>
      <w:r w:rsidRPr="006B077F">
        <w:rPr>
          <w:rFonts w:ascii="Arial" w:hAnsi="Arial" w:cs="Arial"/>
          <w:lang w:eastAsia="en-GB"/>
        </w:rPr>
        <w:t>continue</w:t>
      </w:r>
      <w:r>
        <w:rPr>
          <w:rFonts w:ascii="Arial" w:hAnsi="Arial" w:cs="Arial"/>
          <w:lang w:eastAsia="en-GB"/>
        </w:rPr>
        <w:t>d</w:t>
      </w:r>
      <w:r w:rsidRPr="006B077F">
        <w:rPr>
          <w:rFonts w:ascii="Arial" w:hAnsi="Arial" w:cs="Arial"/>
          <w:lang w:eastAsia="en-GB"/>
        </w:rPr>
        <w:t xml:space="preserve"> </w:t>
      </w:r>
      <w:r>
        <w:rPr>
          <w:rFonts w:ascii="Arial" w:hAnsi="Arial" w:cs="Arial"/>
          <w:lang w:eastAsia="en-GB"/>
        </w:rPr>
        <w:t>to provide an information service in a different way</w:t>
      </w:r>
      <w:r w:rsidRPr="006B077F">
        <w:rPr>
          <w:rFonts w:ascii="Arial" w:hAnsi="Arial" w:cs="Arial"/>
          <w:lang w:eastAsia="en-GB"/>
        </w:rPr>
        <w:t xml:space="preserve"> from June </w:t>
      </w:r>
      <w:r>
        <w:rPr>
          <w:rFonts w:ascii="Arial" w:hAnsi="Arial" w:cs="Arial"/>
          <w:lang w:eastAsia="en-GB"/>
        </w:rPr>
        <w:t xml:space="preserve">2012 </w:t>
      </w:r>
      <w:r w:rsidRPr="006B077F">
        <w:rPr>
          <w:rFonts w:ascii="Arial" w:hAnsi="Arial" w:cs="Arial"/>
          <w:lang w:eastAsia="en-GB"/>
        </w:rPr>
        <w:t>onwards</w:t>
      </w:r>
      <w:r>
        <w:rPr>
          <w:rFonts w:ascii="Arial" w:hAnsi="Arial" w:cs="Arial"/>
          <w:lang w:eastAsia="en-GB"/>
        </w:rPr>
        <w:t>.</w:t>
      </w:r>
      <w:r w:rsidR="00A251E9">
        <w:rPr>
          <w:rFonts w:ascii="Arial" w:hAnsi="Arial" w:cs="Arial"/>
          <w:lang w:eastAsia="en-GB"/>
        </w:rPr>
        <w:t xml:space="preserve"> </w:t>
      </w:r>
      <w:hyperlink r:id="rId435" w:history="1">
        <w:r w:rsidRPr="00D31490">
          <w:rPr>
            <w:rStyle w:val="Hyperlink"/>
            <w:rFonts w:ascii="Arial" w:hAnsi="Arial" w:cs="Arial"/>
          </w:rPr>
          <w:t>Currently Age Concern Havering need over £1 million every year</w:t>
        </w:r>
      </w:hyperlink>
      <w:r>
        <w:rPr>
          <w:rFonts w:ascii="Arial" w:hAnsi="Arial" w:cs="Arial"/>
        </w:rPr>
        <w:t xml:space="preserve"> to run thei</w:t>
      </w:r>
      <w:r w:rsidRPr="00D31490">
        <w:rPr>
          <w:rFonts w:ascii="Arial" w:hAnsi="Arial" w:cs="Arial"/>
        </w:rPr>
        <w:t xml:space="preserve">r existing services of which only part comes from Havering Council and Havering </w:t>
      </w:r>
      <w:r>
        <w:rPr>
          <w:rFonts w:ascii="Arial" w:hAnsi="Arial" w:cs="Arial"/>
        </w:rPr>
        <w:t>Primary Care Trust. They therefore</w:t>
      </w:r>
      <w:r w:rsidRPr="00D31490">
        <w:rPr>
          <w:rFonts w:ascii="Arial" w:hAnsi="Arial" w:cs="Arial"/>
        </w:rPr>
        <w:t xml:space="preserve"> need to raise sig</w:t>
      </w:r>
      <w:r>
        <w:rPr>
          <w:rFonts w:ascii="Arial" w:hAnsi="Arial" w:cs="Arial"/>
        </w:rPr>
        <w:t>nificant sums each year from their</w:t>
      </w:r>
      <w:r w:rsidRPr="00D31490">
        <w:rPr>
          <w:rFonts w:ascii="Arial" w:hAnsi="Arial" w:cs="Arial"/>
        </w:rPr>
        <w:t xml:space="preserve"> own resources just to maintain existing services</w:t>
      </w:r>
      <w:r>
        <w:rPr>
          <w:rFonts w:ascii="Arial" w:hAnsi="Arial" w:cs="Arial"/>
        </w:rPr>
        <w:t>.</w:t>
      </w:r>
    </w:p>
    <w:p w:rsidR="00EA699C" w:rsidRDefault="00EA699C" w:rsidP="00DD51FC">
      <w:pPr>
        <w:spacing w:after="0" w:line="240" w:lineRule="auto"/>
        <w:rPr>
          <w:rFonts w:ascii="Arial" w:hAnsi="Arial" w:cs="Arial"/>
        </w:rPr>
      </w:pPr>
    </w:p>
    <w:p w:rsidR="00EA699C" w:rsidRDefault="00B001D0" w:rsidP="00EA699C">
      <w:pPr>
        <w:spacing w:after="0" w:line="240" w:lineRule="auto"/>
        <w:rPr>
          <w:rFonts w:ascii="Arial" w:hAnsi="Arial" w:cs="Arial"/>
          <w:b/>
          <w:i/>
        </w:rPr>
      </w:pPr>
      <w:hyperlink r:id="rId436" w:history="1">
        <w:r w:rsidR="00EA699C" w:rsidRPr="00090064">
          <w:rPr>
            <w:rStyle w:val="Hyperlink"/>
            <w:rFonts w:ascii="Arial" w:hAnsi="Arial" w:cs="Arial"/>
            <w:b/>
            <w:i/>
          </w:rPr>
          <w:t>Help in Hounslow</w:t>
        </w:r>
      </w:hyperlink>
    </w:p>
    <w:p w:rsidR="00EA699C" w:rsidRDefault="00EA699C" w:rsidP="00EA699C">
      <w:pPr>
        <w:spacing w:line="240" w:lineRule="auto"/>
        <w:rPr>
          <w:rFonts w:ascii="Arial" w:hAnsi="Arial" w:cs="Arial"/>
          <w:lang w:eastAsia="en-GB"/>
        </w:rPr>
      </w:pPr>
      <w:r>
        <w:rPr>
          <w:rFonts w:ascii="Arial" w:hAnsi="Arial" w:cs="Arial"/>
        </w:rPr>
        <w:t xml:space="preserve">The Help in Hounslow information, advice and advocacy project run by Age UK Hounslow </w:t>
      </w:r>
      <w:r w:rsidRPr="00F73E6F">
        <w:rPr>
          <w:rFonts w:ascii="Arial" w:hAnsi="Arial" w:cs="Arial"/>
        </w:rPr>
        <w:t xml:space="preserve">has now </w:t>
      </w:r>
      <w:hyperlink r:id="rId437" w:history="1">
        <w:r w:rsidRPr="00F73E6F">
          <w:rPr>
            <w:rStyle w:val="Hyperlink"/>
            <w:rFonts w:ascii="Arial" w:hAnsi="Arial" w:cs="Arial"/>
          </w:rPr>
          <w:t>closed</w:t>
        </w:r>
      </w:hyperlink>
      <w:r w:rsidRPr="00F73E6F">
        <w:rPr>
          <w:rFonts w:ascii="Arial" w:hAnsi="Arial" w:cs="Arial"/>
        </w:rPr>
        <w:t xml:space="preserve">. </w:t>
      </w:r>
      <w:r w:rsidRPr="00F73E6F">
        <w:rPr>
          <w:rFonts w:ascii="Arial" w:hAnsi="Arial" w:cs="Arial"/>
          <w:lang w:eastAsia="en-GB"/>
        </w:rPr>
        <w:t xml:space="preserve">Although the contract with Hounslow Council was for three years from April 2010, </w:t>
      </w:r>
      <w:hyperlink r:id="rId438" w:history="1">
        <w:r w:rsidRPr="00F73E6F">
          <w:rPr>
            <w:rStyle w:val="Hyperlink"/>
            <w:rFonts w:ascii="Arial" w:hAnsi="Arial" w:cs="Arial"/>
            <w:lang w:eastAsia="en-GB"/>
          </w:rPr>
          <w:t>it was terminated early by the council and the service ended on 30</w:t>
        </w:r>
        <w:r w:rsidRPr="00F73E6F">
          <w:rPr>
            <w:rStyle w:val="Hyperlink"/>
            <w:rFonts w:ascii="Arial" w:hAnsi="Arial" w:cs="Arial"/>
            <w:vertAlign w:val="superscript"/>
            <w:lang w:eastAsia="en-GB"/>
          </w:rPr>
          <w:t>th</w:t>
        </w:r>
        <w:r w:rsidRPr="00F73E6F">
          <w:rPr>
            <w:rStyle w:val="Hyperlink"/>
            <w:rFonts w:ascii="Arial" w:hAnsi="Arial" w:cs="Arial"/>
            <w:lang w:eastAsia="en-GB"/>
          </w:rPr>
          <w:t xml:space="preserve"> June 2012</w:t>
        </w:r>
      </w:hyperlink>
      <w:r w:rsidRPr="00F73E6F">
        <w:rPr>
          <w:rFonts w:ascii="Arial" w:hAnsi="Arial" w:cs="Arial"/>
          <w:lang w:eastAsia="en-GB"/>
        </w:rPr>
        <w:t>, nine months early. This resulted in a number of staff having been made redundant and also impacted the charity's finances as it was unable to recoup fully the investment it had made to get the service off the ground and also it could no longer recover a proportion of its core costs from the funding available under the contract.</w:t>
      </w:r>
    </w:p>
    <w:p w:rsidR="00CC588E" w:rsidRDefault="00B001D0" w:rsidP="00CC588E">
      <w:pPr>
        <w:spacing w:after="0" w:line="240" w:lineRule="auto"/>
        <w:rPr>
          <w:rFonts w:ascii="Arial" w:hAnsi="Arial" w:cs="Arial"/>
          <w:b/>
          <w:i/>
          <w:lang w:eastAsia="en-GB"/>
        </w:rPr>
      </w:pPr>
      <w:hyperlink r:id="rId439" w:history="1">
        <w:r w:rsidR="00CC588E" w:rsidRPr="000D128B">
          <w:rPr>
            <w:rStyle w:val="Hyperlink"/>
            <w:rFonts w:ascii="Arial" w:hAnsi="Arial" w:cs="Arial"/>
            <w:b/>
            <w:i/>
            <w:lang w:eastAsia="en-GB"/>
          </w:rPr>
          <w:t>Older People’s social care in Merton</w:t>
        </w:r>
      </w:hyperlink>
    </w:p>
    <w:p w:rsidR="00CC588E" w:rsidRDefault="00CC588E" w:rsidP="00CC588E">
      <w:pPr>
        <w:spacing w:after="0" w:line="240" w:lineRule="auto"/>
        <w:rPr>
          <w:rFonts w:ascii="Arial" w:hAnsi="Arial" w:cs="Arial"/>
        </w:rPr>
      </w:pPr>
      <w:r w:rsidRPr="000D128B">
        <w:rPr>
          <w:rFonts w:ascii="Arial" w:hAnsi="Arial" w:cs="Arial"/>
        </w:rPr>
        <w:t xml:space="preserve">Changes to the criteria of Merton council’s </w:t>
      </w:r>
      <w:hyperlink r:id="rId440" w:history="1">
        <w:r w:rsidRPr="000D128B">
          <w:rPr>
            <w:rStyle w:val="Hyperlink"/>
            <w:rFonts w:ascii="Arial" w:hAnsi="Arial" w:cs="Arial"/>
          </w:rPr>
          <w:t>Ageing Well</w:t>
        </w:r>
      </w:hyperlink>
      <w:r w:rsidRPr="000D128B">
        <w:rPr>
          <w:rFonts w:ascii="Arial" w:hAnsi="Arial" w:cs="Arial"/>
        </w:rPr>
        <w:t xml:space="preserve"> initiative have been pin-pointed as the course of a loss of funding for six VCS organisations providing social care services to older people in Merton. Under the newly altered scheme, only groups that are deemed to directly aid the elderly to live in their own homes for longer, and to keep older members of the community out of local government care homes, are able to gain funding . Groups set to be hit by the reduction in funding include Merton Mind, Friends of St. Helier, The Positive Network and the Asian Elderly Group of Merton. Users, volunteers and paid staff are now facing uncertain futures, with some groups having already significantly reduced their opening hours and having been forced to plan an exit strategy for their needy client base. The move is expected to benefit the Borough council by up to £500,000 over the next three years, based on an estimate that just under 200 people will have no choice but to stay in their own homes for, at least, one year more than they otherwise would do</w:t>
      </w:r>
      <w:r w:rsidR="00086994">
        <w:rPr>
          <w:rFonts w:ascii="Arial" w:hAnsi="Arial" w:cs="Arial"/>
        </w:rPr>
        <w:t>.</w:t>
      </w:r>
    </w:p>
    <w:p w:rsidR="00086994" w:rsidRDefault="00086994" w:rsidP="00CC588E">
      <w:pPr>
        <w:spacing w:after="0" w:line="240" w:lineRule="auto"/>
        <w:rPr>
          <w:rFonts w:ascii="Arial" w:hAnsi="Arial" w:cs="Arial"/>
        </w:rPr>
      </w:pPr>
    </w:p>
    <w:p w:rsidR="00086994" w:rsidRDefault="00086994" w:rsidP="00086994">
      <w:pPr>
        <w:spacing w:after="0" w:line="240" w:lineRule="auto"/>
        <w:rPr>
          <w:rFonts w:ascii="Arial" w:hAnsi="Arial" w:cs="Arial"/>
          <w:b/>
          <w:i/>
        </w:rPr>
      </w:pPr>
      <w:hyperlink r:id="rId441" w:history="1">
        <w:r w:rsidRPr="00FB0187">
          <w:rPr>
            <w:rStyle w:val="Hyperlink"/>
            <w:rFonts w:ascii="Arial" w:hAnsi="Arial" w:cs="Arial"/>
            <w:b/>
            <w:i/>
          </w:rPr>
          <w:t>Age UK Waltham Forest</w:t>
        </w:r>
      </w:hyperlink>
    </w:p>
    <w:p w:rsidR="00086994" w:rsidRDefault="00086994" w:rsidP="00CC588E">
      <w:pPr>
        <w:spacing w:after="0" w:line="240" w:lineRule="auto"/>
        <w:rPr>
          <w:rFonts w:ascii="Arial" w:hAnsi="Arial" w:cs="Arial"/>
        </w:rPr>
      </w:pPr>
      <w:r>
        <w:rPr>
          <w:rFonts w:ascii="Arial" w:hAnsi="Arial" w:cs="Arial"/>
        </w:rPr>
        <w:t xml:space="preserve">Age UK Waltham Forest had its core grant funding cut by the council in 2010-11. Although it was successful in gaining central government Transition Funding in 2011-12, the changes to its business model resulted in the organisation spending £24,684 (10%) of its reserves in that year alone. In 2012-13 it </w:t>
      </w:r>
      <w:r w:rsidRPr="00FB0187">
        <w:rPr>
          <w:rFonts w:ascii="Arial" w:hAnsi="Arial" w:cs="Arial"/>
        </w:rPr>
        <w:t>was reported that the organisation faced increasing uncertainty over funding and had found that fewer people were able to volunteer their time.</w:t>
      </w:r>
    </w:p>
    <w:p w:rsidR="00B80E25" w:rsidRDefault="00B80E25" w:rsidP="00B80E25">
      <w:pPr>
        <w:pStyle w:val="Heading2"/>
      </w:pPr>
      <w:bookmarkStart w:id="84" w:name="_Toc365401368"/>
      <w:r>
        <w:t>Poverty</w:t>
      </w:r>
      <w:bookmarkEnd w:id="84"/>
    </w:p>
    <w:p w:rsidR="00B80E25" w:rsidRPr="00F63A73" w:rsidRDefault="00B001D0" w:rsidP="00B80E25">
      <w:pPr>
        <w:pStyle w:val="NormalWeb"/>
        <w:spacing w:before="0" w:beforeAutospacing="0" w:after="0" w:afterAutospacing="0"/>
        <w:rPr>
          <w:rFonts w:ascii="Arial" w:hAnsi="Arial" w:cs="Arial"/>
          <w:b/>
          <w:i/>
          <w:sz w:val="22"/>
          <w:szCs w:val="22"/>
        </w:rPr>
      </w:pPr>
      <w:hyperlink r:id="rId442" w:history="1">
        <w:r w:rsidR="00B80E25" w:rsidRPr="00F63A73">
          <w:rPr>
            <w:rStyle w:val="Hyperlink"/>
            <w:rFonts w:ascii="Arial" w:hAnsi="Arial" w:cs="Arial"/>
            <w:b/>
            <w:i/>
            <w:sz w:val="22"/>
            <w:szCs w:val="22"/>
          </w:rPr>
          <w:t>Barking Food Bank</w:t>
        </w:r>
      </w:hyperlink>
    </w:p>
    <w:p w:rsidR="00B80E25" w:rsidRPr="006C44BB" w:rsidRDefault="00B80E25" w:rsidP="00B80E25">
      <w:pPr>
        <w:pStyle w:val="NormalWeb"/>
        <w:spacing w:before="0" w:beforeAutospacing="0" w:after="0" w:afterAutospacing="0"/>
        <w:rPr>
          <w:rFonts w:ascii="Arial" w:hAnsi="Arial" w:cs="Arial"/>
          <w:sz w:val="22"/>
          <w:szCs w:val="22"/>
        </w:rPr>
      </w:pPr>
      <w:r>
        <w:rPr>
          <w:rFonts w:ascii="Arial" w:hAnsi="Arial" w:cs="Arial"/>
          <w:sz w:val="22"/>
          <w:szCs w:val="22"/>
        </w:rPr>
        <w:t>Barking Food Bank, which provides food to those struggling to feed themselves as the recession continues reported a doubling in demand for its services over the two months between May and July 2012.</w:t>
      </w:r>
    </w:p>
    <w:p w:rsidR="00B80E25" w:rsidRDefault="00B80E25" w:rsidP="009E54B0">
      <w:pPr>
        <w:pStyle w:val="Standard"/>
        <w:spacing w:after="0" w:line="240" w:lineRule="auto"/>
        <w:rPr>
          <w:rFonts w:ascii="Arial" w:hAnsi="Arial" w:cs="Arial"/>
          <w:sz w:val="22"/>
          <w:szCs w:val="22"/>
        </w:rPr>
      </w:pPr>
    </w:p>
    <w:p w:rsidR="00103BE3" w:rsidRPr="00A67678" w:rsidRDefault="00B001D0" w:rsidP="00103BE3">
      <w:pPr>
        <w:spacing w:after="0" w:line="240" w:lineRule="auto"/>
        <w:rPr>
          <w:rFonts w:ascii="Arial" w:hAnsi="Arial" w:cs="Arial"/>
          <w:b/>
          <w:i/>
        </w:rPr>
      </w:pPr>
      <w:hyperlink r:id="rId443" w:history="1">
        <w:r w:rsidR="00103BE3" w:rsidRPr="00A67678">
          <w:rPr>
            <w:rStyle w:val="Hyperlink"/>
            <w:rFonts w:ascii="Arial" w:hAnsi="Arial" w:cs="Arial"/>
            <w:b/>
            <w:i/>
          </w:rPr>
          <w:t>Trussel Trust Shepherds Bush Food bank</w:t>
        </w:r>
      </w:hyperlink>
    </w:p>
    <w:p w:rsidR="00103BE3" w:rsidRDefault="00103BE3" w:rsidP="00103BE3">
      <w:pPr>
        <w:spacing w:after="0" w:line="240" w:lineRule="auto"/>
        <w:rPr>
          <w:rFonts w:ascii="Arial" w:hAnsi="Arial" w:cs="Arial"/>
        </w:rPr>
      </w:pPr>
      <w:r w:rsidRPr="00A67678">
        <w:rPr>
          <w:rFonts w:ascii="Arial" w:hAnsi="Arial" w:cs="Arial"/>
        </w:rPr>
        <w:t>The Trussel Trust’s Hammersmith and Fulham foodbank opened in June 2010 and a second Shepherd’s Bush branch opened in October 201</w:t>
      </w:r>
      <w:r w:rsidR="000B0C64">
        <w:rPr>
          <w:rFonts w:ascii="Arial" w:hAnsi="Arial" w:cs="Arial"/>
        </w:rPr>
        <w:t>2</w:t>
      </w:r>
      <w:r w:rsidRPr="00A67678">
        <w:rPr>
          <w:rFonts w:ascii="Arial" w:hAnsi="Arial" w:cs="Arial"/>
        </w:rPr>
        <w:t>, which has seen a 22% increase in people using the food banks.</w:t>
      </w:r>
    </w:p>
    <w:p w:rsidR="0080425A" w:rsidRDefault="0080425A" w:rsidP="00103BE3">
      <w:pPr>
        <w:spacing w:after="0" w:line="240" w:lineRule="auto"/>
        <w:rPr>
          <w:rFonts w:ascii="Arial" w:hAnsi="Arial" w:cs="Arial"/>
        </w:rPr>
      </w:pPr>
    </w:p>
    <w:p w:rsidR="0080425A" w:rsidRDefault="00B001D0" w:rsidP="0080425A">
      <w:pPr>
        <w:spacing w:after="0" w:line="240" w:lineRule="auto"/>
        <w:rPr>
          <w:rFonts w:ascii="Arial" w:hAnsi="Arial" w:cs="Arial"/>
          <w:b/>
          <w:i/>
        </w:rPr>
      </w:pPr>
      <w:hyperlink r:id="rId444" w:history="1">
        <w:r w:rsidR="0080425A" w:rsidRPr="003F71AE">
          <w:rPr>
            <w:rStyle w:val="Hyperlink"/>
            <w:rFonts w:ascii="Arial" w:hAnsi="Arial" w:cs="Arial"/>
            <w:b/>
            <w:i/>
          </w:rPr>
          <w:t>Kingston Savers</w:t>
        </w:r>
      </w:hyperlink>
    </w:p>
    <w:p w:rsidR="0080425A" w:rsidRDefault="0080425A" w:rsidP="00103BE3">
      <w:pPr>
        <w:spacing w:after="0" w:line="240" w:lineRule="auto"/>
        <w:rPr>
          <w:rFonts w:ascii="Arial" w:hAnsi="Arial" w:cs="Arial"/>
        </w:rPr>
      </w:pPr>
      <w:r w:rsidRPr="003F71AE">
        <w:rPr>
          <w:rFonts w:ascii="Arial" w:hAnsi="Arial" w:cs="Arial"/>
        </w:rPr>
        <w:t xml:space="preserve">Kingston Savers was set up in April 2012 after credit union SurreySave, was granted permission by the Financial Services Authority (FSA) to extend its remit into the borough. Like all credit unions, it offers its members affordable loans and a competitive rate of interest on savings, as well as free life insurance and loan protection cover. Unlike banks and payday lenders, it does not impose penalties on those who pay their loan back early, and all members’ deposits are protected under the FSA’s Compensation Scheme. Kingston Voluntary Action had wanted to add a credit union to Kingston’s VCS for 20 years, but the process has been difficult. It was only possible through a combination of legislative change, the help of Kingston Council, the financial and economic situation and volunteers. Kingston Savers has secured enough funding from Kingston Council for the next three years, but is keen to attract more members in order to continue helping those in need of financial help. </w:t>
      </w:r>
    </w:p>
    <w:p w:rsidR="00C452B1" w:rsidRDefault="00C452B1" w:rsidP="00103BE3">
      <w:pPr>
        <w:spacing w:after="0" w:line="240" w:lineRule="auto"/>
        <w:rPr>
          <w:rFonts w:ascii="Arial" w:hAnsi="Arial" w:cs="Arial"/>
        </w:rPr>
      </w:pPr>
    </w:p>
    <w:p w:rsidR="00C452B1" w:rsidRDefault="00B001D0" w:rsidP="00C452B1">
      <w:pPr>
        <w:spacing w:after="0" w:line="240" w:lineRule="auto"/>
        <w:rPr>
          <w:rFonts w:ascii="Arial" w:hAnsi="Arial" w:cs="Arial"/>
          <w:b/>
          <w:i/>
        </w:rPr>
      </w:pPr>
      <w:hyperlink r:id="rId445" w:history="1">
        <w:r w:rsidR="00C452B1" w:rsidRPr="00756B54">
          <w:rPr>
            <w:rStyle w:val="Hyperlink"/>
            <w:rFonts w:ascii="Arial" w:hAnsi="Arial" w:cs="Arial"/>
            <w:b/>
            <w:i/>
          </w:rPr>
          <w:t>Brixton &amp; Norwood Food Bank</w:t>
        </w:r>
      </w:hyperlink>
    </w:p>
    <w:p w:rsidR="00C452B1" w:rsidRDefault="00C452B1" w:rsidP="00103BE3">
      <w:pPr>
        <w:spacing w:after="0" w:line="240" w:lineRule="auto"/>
        <w:rPr>
          <w:rFonts w:ascii="Arial" w:hAnsi="Arial" w:cs="Arial"/>
        </w:rPr>
      </w:pPr>
      <w:r w:rsidRPr="00756B54">
        <w:rPr>
          <w:rFonts w:ascii="Arial" w:hAnsi="Arial" w:cs="Arial"/>
        </w:rPr>
        <w:t xml:space="preserve">Lambeth Council is proposing to provide financial support to Brixton and Norwood food bank to help boost its capacity. The council says it is turning to food banks to help, while "holding its nose"; not because it doesn't appreciate their work, but because it is unsure that food banks are a sustainable response to rising </w:t>
      </w:r>
      <w:hyperlink r:id="rId446" w:tooltip="More from guardian.co.uk on Poverty" w:history="1">
        <w:r w:rsidRPr="00756B54">
          <w:rPr>
            <w:rStyle w:val="Hyperlink"/>
            <w:rFonts w:ascii="Arial" w:hAnsi="Arial" w:cs="Arial"/>
          </w:rPr>
          <w:t>poverty</w:t>
        </w:r>
      </w:hyperlink>
      <w:r w:rsidRPr="00756B54">
        <w:rPr>
          <w:rFonts w:ascii="Arial" w:hAnsi="Arial" w:cs="Arial"/>
        </w:rPr>
        <w:t>. Then again, it knows its social workers and advice officers already refer people to the food bank on an ad hoc basis, referrals which are expected to increase in number as benefit cuts hit home in coming months. Lambeth says it has little choice. From April, in common with other English councils, it will be responsible for providing emergency crisis loans for local vulnerable people. It says it won't be able to afford to offer applicants cash loans – as happens now, under the Whitehall-operated system – because its social fund budget is being cut drastically, to 2005 levels. Hence the interest in food banks, and other charities offering low-cost, "in kind" help.</w:t>
      </w:r>
    </w:p>
    <w:p w:rsidR="002A7A5B" w:rsidRPr="009E54B0" w:rsidRDefault="002A7A5B" w:rsidP="009E54B0">
      <w:pPr>
        <w:pStyle w:val="Heading2"/>
        <w:rPr>
          <w:rFonts w:cs="Arial"/>
          <w:sz w:val="22"/>
          <w:szCs w:val="22"/>
        </w:rPr>
      </w:pPr>
      <w:bookmarkStart w:id="85" w:name="_Toc365401369"/>
      <w:r>
        <w:t>Religion / belief</w:t>
      </w:r>
      <w:bookmarkEnd w:id="85"/>
    </w:p>
    <w:p w:rsidR="002A7A5B" w:rsidRDefault="00B001D0" w:rsidP="008F1196">
      <w:pPr>
        <w:spacing w:after="0" w:line="240" w:lineRule="auto"/>
        <w:rPr>
          <w:rFonts w:ascii="Arial" w:hAnsi="Arial" w:cs="Arial"/>
          <w:b/>
          <w:i/>
        </w:rPr>
      </w:pPr>
      <w:hyperlink r:id="rId447" w:history="1">
        <w:r w:rsidR="002A7A5B" w:rsidRPr="008F1196">
          <w:rPr>
            <w:rStyle w:val="Hyperlink"/>
            <w:rFonts w:ascii="Arial" w:hAnsi="Arial" w:cs="Arial"/>
            <w:b/>
            <w:i/>
          </w:rPr>
          <w:t>Speak Now</w:t>
        </w:r>
      </w:hyperlink>
    </w:p>
    <w:p w:rsidR="002A7A5B" w:rsidRDefault="002A7A5B" w:rsidP="008F1196">
      <w:pPr>
        <w:pStyle w:val="NormalWeb"/>
        <w:spacing w:before="0" w:beforeAutospacing="0" w:after="0" w:afterAutospacing="0"/>
        <w:rPr>
          <w:rFonts w:ascii="Arial" w:hAnsi="Arial" w:cs="Arial"/>
          <w:sz w:val="22"/>
          <w:szCs w:val="22"/>
        </w:rPr>
      </w:pPr>
      <w:r>
        <w:rPr>
          <w:rFonts w:ascii="Arial" w:hAnsi="Arial" w:cs="Arial"/>
          <w:sz w:val="22"/>
          <w:szCs w:val="22"/>
        </w:rPr>
        <w:t xml:space="preserve">The </w:t>
      </w:r>
      <w:r w:rsidRPr="008F1196">
        <w:rPr>
          <w:rFonts w:ascii="Arial" w:hAnsi="Arial" w:cs="Arial"/>
          <w:sz w:val="22"/>
          <w:szCs w:val="22"/>
        </w:rPr>
        <w:t xml:space="preserve">Speak Network, a Christian charity which campaigns on issues of human rights and global justice, has reported that it could lose much of its donations funding as it is being forced to change its bank account details. It had had an account with Halifax since 2000, but the bank informed them in June that its particular type of account would no longer be available after October 2012. This is leaving the charity with the prospect of losing thousands of pounds in revenue. The charity receives monthly donations via standing orders into the account, but the details of many long-term donors are no longer available to the charity, while others have chosen to remain anonymous. The charity has explored all its available options in an attempt to persuade Halifax to allow them to retain their current bank details so as not to lose donations, only to be informed by Halifax that this was not possible. </w:t>
      </w:r>
    </w:p>
    <w:p w:rsidR="00253C30" w:rsidRDefault="00253C30" w:rsidP="008F1196">
      <w:pPr>
        <w:pStyle w:val="NormalWeb"/>
        <w:spacing w:before="0" w:beforeAutospacing="0" w:after="0" w:afterAutospacing="0"/>
        <w:rPr>
          <w:rFonts w:ascii="Arial" w:hAnsi="Arial" w:cs="Arial"/>
          <w:sz w:val="22"/>
          <w:szCs w:val="22"/>
        </w:rPr>
      </w:pPr>
    </w:p>
    <w:p w:rsidR="00253C30" w:rsidRDefault="00B001D0" w:rsidP="00253C30">
      <w:pPr>
        <w:spacing w:after="0" w:line="240" w:lineRule="auto"/>
        <w:rPr>
          <w:rFonts w:ascii="Arial" w:hAnsi="Arial" w:cs="Arial"/>
          <w:b/>
          <w:i/>
        </w:rPr>
      </w:pPr>
      <w:hyperlink r:id="rId448" w:history="1">
        <w:r w:rsidR="00253C30" w:rsidRPr="00BF08F7">
          <w:rPr>
            <w:rStyle w:val="Hyperlink"/>
            <w:rFonts w:ascii="Arial" w:hAnsi="Arial" w:cs="Arial"/>
            <w:b/>
            <w:i/>
          </w:rPr>
          <w:t>The Al-Athariyyah Mosque</w:t>
        </w:r>
      </w:hyperlink>
    </w:p>
    <w:p w:rsidR="00253C30" w:rsidRDefault="00253C30" w:rsidP="00253C30">
      <w:pPr>
        <w:spacing w:after="0" w:line="240" w:lineRule="auto"/>
        <w:rPr>
          <w:rFonts w:ascii="Arial" w:hAnsi="Arial" w:cs="Arial"/>
        </w:rPr>
      </w:pPr>
      <w:r>
        <w:rPr>
          <w:rFonts w:ascii="Arial" w:hAnsi="Arial" w:cs="Arial"/>
        </w:rPr>
        <w:t>The Mosque of Uptown Park Newham has closed.</w:t>
      </w:r>
    </w:p>
    <w:p w:rsidR="00354E59" w:rsidRDefault="00354E59" w:rsidP="00253C30">
      <w:pPr>
        <w:spacing w:after="0" w:line="240" w:lineRule="auto"/>
        <w:rPr>
          <w:rFonts w:ascii="Arial" w:hAnsi="Arial" w:cs="Arial"/>
        </w:rPr>
      </w:pPr>
    </w:p>
    <w:p w:rsidR="00354E59" w:rsidRDefault="00B001D0" w:rsidP="00354E59">
      <w:pPr>
        <w:spacing w:after="0" w:line="240" w:lineRule="auto"/>
        <w:rPr>
          <w:rFonts w:ascii="Arial" w:hAnsi="Arial" w:cs="Arial"/>
          <w:b/>
          <w:i/>
        </w:rPr>
      </w:pPr>
      <w:hyperlink r:id="rId449" w:history="1">
        <w:r w:rsidR="00354E59" w:rsidRPr="008F1196">
          <w:rPr>
            <w:rStyle w:val="Hyperlink"/>
            <w:rFonts w:ascii="Arial" w:hAnsi="Arial" w:cs="Arial"/>
            <w:b/>
            <w:i/>
          </w:rPr>
          <w:t>Speak Now</w:t>
        </w:r>
      </w:hyperlink>
    </w:p>
    <w:p w:rsidR="00354E59" w:rsidRPr="00B84533" w:rsidRDefault="00354E59" w:rsidP="00B84533">
      <w:pPr>
        <w:pStyle w:val="NormalWeb"/>
        <w:spacing w:before="0" w:beforeAutospacing="0" w:after="0" w:afterAutospacing="0"/>
        <w:rPr>
          <w:rFonts w:ascii="Arial" w:hAnsi="Arial" w:cs="Arial"/>
          <w:sz w:val="22"/>
          <w:szCs w:val="22"/>
        </w:rPr>
      </w:pPr>
      <w:r w:rsidRPr="008F1196">
        <w:rPr>
          <w:rFonts w:ascii="Arial" w:hAnsi="Arial" w:cs="Arial"/>
          <w:sz w:val="22"/>
          <w:szCs w:val="22"/>
        </w:rPr>
        <w:t xml:space="preserve">The Speak Network, a Christian charity which campaigns on issues of human rights and global justice, </w:t>
      </w:r>
      <w:r>
        <w:rPr>
          <w:rFonts w:ascii="Arial" w:hAnsi="Arial" w:cs="Arial"/>
          <w:sz w:val="22"/>
          <w:szCs w:val="22"/>
        </w:rPr>
        <w:t>has reported that it could lose much of its donations funding as it is being forced to change its bank account details. It had</w:t>
      </w:r>
      <w:r w:rsidRPr="008F1196">
        <w:rPr>
          <w:rFonts w:ascii="Arial" w:hAnsi="Arial" w:cs="Arial"/>
          <w:sz w:val="22"/>
          <w:szCs w:val="22"/>
        </w:rPr>
        <w:t xml:space="preserve"> had an account with Halifax since 2000, but the bank informed them in June that its</w:t>
      </w:r>
      <w:r>
        <w:rPr>
          <w:rFonts w:ascii="Arial" w:hAnsi="Arial" w:cs="Arial"/>
          <w:sz w:val="22"/>
          <w:szCs w:val="22"/>
        </w:rPr>
        <w:t xml:space="preserve"> particular type of account would</w:t>
      </w:r>
      <w:r w:rsidRPr="008F1196">
        <w:rPr>
          <w:rFonts w:ascii="Arial" w:hAnsi="Arial" w:cs="Arial"/>
          <w:sz w:val="22"/>
          <w:szCs w:val="22"/>
        </w:rPr>
        <w:t xml:space="preserve"> no longer be available after October</w:t>
      </w:r>
      <w:r>
        <w:rPr>
          <w:rFonts w:ascii="Arial" w:hAnsi="Arial" w:cs="Arial"/>
          <w:sz w:val="22"/>
          <w:szCs w:val="22"/>
        </w:rPr>
        <w:t xml:space="preserve"> 2012</w:t>
      </w:r>
      <w:r w:rsidRPr="008F1196">
        <w:rPr>
          <w:rFonts w:ascii="Arial" w:hAnsi="Arial" w:cs="Arial"/>
          <w:sz w:val="22"/>
          <w:szCs w:val="22"/>
        </w:rPr>
        <w:t xml:space="preserve">. This is leaving the charity with the prospect of losing </w:t>
      </w:r>
      <w:r>
        <w:rPr>
          <w:rFonts w:ascii="Arial" w:hAnsi="Arial" w:cs="Arial"/>
          <w:sz w:val="22"/>
          <w:szCs w:val="22"/>
        </w:rPr>
        <w:t xml:space="preserve">as much as £4,000 per year </w:t>
      </w:r>
      <w:r w:rsidRPr="008F1196">
        <w:rPr>
          <w:rFonts w:ascii="Arial" w:hAnsi="Arial" w:cs="Arial"/>
          <w:sz w:val="22"/>
          <w:szCs w:val="22"/>
        </w:rPr>
        <w:t xml:space="preserve">in revenue. The charity receives monthly donations via standing orders into the account, but the details of many long-term donors are no longer available to the charity, while others have chosen to remain anonymous. </w:t>
      </w:r>
      <w:r>
        <w:rPr>
          <w:rFonts w:ascii="Arial" w:hAnsi="Arial" w:cs="Arial"/>
          <w:sz w:val="22"/>
          <w:szCs w:val="22"/>
        </w:rPr>
        <w:t>T</w:t>
      </w:r>
      <w:r w:rsidRPr="008F1196">
        <w:rPr>
          <w:rFonts w:ascii="Arial" w:hAnsi="Arial" w:cs="Arial"/>
          <w:sz w:val="22"/>
          <w:szCs w:val="22"/>
        </w:rPr>
        <w:t>he chari</w:t>
      </w:r>
      <w:r>
        <w:rPr>
          <w:rFonts w:ascii="Arial" w:hAnsi="Arial" w:cs="Arial"/>
          <w:sz w:val="22"/>
          <w:szCs w:val="22"/>
        </w:rPr>
        <w:t>ty has</w:t>
      </w:r>
      <w:r w:rsidRPr="008F1196">
        <w:rPr>
          <w:rFonts w:ascii="Arial" w:hAnsi="Arial" w:cs="Arial"/>
          <w:sz w:val="22"/>
          <w:szCs w:val="22"/>
        </w:rPr>
        <w:t xml:space="preserve"> explored all its available options in an attempt to persuade Halifax to allow them to retain their current bank details so as not to lose donations, only to be informed by Halifax that this was not possible. </w:t>
      </w:r>
    </w:p>
    <w:p w:rsidR="002A7A5B" w:rsidRDefault="002A7A5B" w:rsidP="00AB51C0">
      <w:pPr>
        <w:pStyle w:val="Heading2"/>
      </w:pPr>
      <w:bookmarkStart w:id="86" w:name="_Toc365401370"/>
      <w:r>
        <w:t>Volunteering</w:t>
      </w:r>
      <w:bookmarkEnd w:id="86"/>
    </w:p>
    <w:p w:rsidR="009E54B0" w:rsidRPr="00183450" w:rsidRDefault="009E54B0" w:rsidP="009E54B0">
      <w:pPr>
        <w:pStyle w:val="Standard"/>
        <w:spacing w:after="0" w:line="240" w:lineRule="auto"/>
        <w:rPr>
          <w:rStyle w:val="Hyperlink"/>
          <w:rFonts w:ascii="Arial" w:hAnsi="Arial" w:cs="Arial"/>
          <w:sz w:val="22"/>
          <w:szCs w:val="22"/>
        </w:rPr>
      </w:pPr>
      <w:r>
        <w:rPr>
          <w:rFonts w:ascii="Arial" w:hAnsi="Arial" w:cs="Arial"/>
          <w:b/>
          <w:bCs/>
          <w:i/>
          <w:iCs/>
          <w:sz w:val="22"/>
          <w:szCs w:val="22"/>
        </w:rPr>
        <w:fldChar w:fldCharType="begin"/>
      </w:r>
      <w:r>
        <w:rPr>
          <w:rFonts w:ascii="Arial" w:hAnsi="Arial" w:cs="Arial"/>
          <w:b/>
          <w:bCs/>
          <w:i/>
          <w:iCs/>
          <w:sz w:val="22"/>
          <w:szCs w:val="22"/>
        </w:rPr>
        <w:instrText xml:space="preserve"> HYPERLINK "http://www.civilsociety.co.uk/finance/news/content/13462/csv_sees_income_drop_by_nearly_a_third" </w:instrText>
      </w:r>
      <w:r>
        <w:rPr>
          <w:rFonts w:ascii="Arial" w:hAnsi="Arial" w:cs="Arial"/>
          <w:b/>
          <w:bCs/>
          <w:i/>
          <w:iCs/>
          <w:sz w:val="22"/>
          <w:szCs w:val="22"/>
        </w:rPr>
        <w:fldChar w:fldCharType="separate"/>
      </w:r>
      <w:r w:rsidRPr="00183450">
        <w:rPr>
          <w:rStyle w:val="Hyperlink"/>
          <w:rFonts w:ascii="Arial" w:hAnsi="Arial" w:cs="Arial"/>
          <w:b/>
          <w:bCs/>
          <w:i/>
          <w:iCs/>
          <w:sz w:val="22"/>
          <w:szCs w:val="22"/>
        </w:rPr>
        <w:t>CSV</w:t>
      </w:r>
    </w:p>
    <w:p w:rsidR="009E54B0" w:rsidRPr="008F2815" w:rsidRDefault="009E54B0" w:rsidP="009E54B0">
      <w:pPr>
        <w:pStyle w:val="Standard"/>
        <w:spacing w:after="0" w:line="240" w:lineRule="auto"/>
        <w:rPr>
          <w:rFonts w:ascii="Arial" w:hAnsi="Arial" w:cs="Arial"/>
          <w:sz w:val="22"/>
          <w:szCs w:val="22"/>
        </w:rPr>
      </w:pPr>
      <w:r>
        <w:rPr>
          <w:rFonts w:ascii="Arial" w:hAnsi="Arial" w:cs="Arial"/>
          <w:b/>
          <w:bCs/>
          <w:i/>
          <w:iCs/>
          <w:sz w:val="22"/>
          <w:szCs w:val="22"/>
        </w:rPr>
        <w:fldChar w:fldCharType="end"/>
      </w:r>
      <w:r w:rsidRPr="008F2815">
        <w:rPr>
          <w:rFonts w:ascii="Arial" w:hAnsi="Arial" w:cs="Arial"/>
          <w:sz w:val="22"/>
          <w:szCs w:val="22"/>
        </w:rPr>
        <w:t>CSV, the national volunteering charity, has seen income drop by nearly one third from £33million to £22.5million with losses when the Future Jobs Fund ended, loss of their strategic partners grant from the Office for Civil society and loss of other government contracts. This is likely to reduce its social action and volunteering activities.</w:t>
      </w:r>
    </w:p>
    <w:p w:rsidR="009E54B0" w:rsidRDefault="009E54B0" w:rsidP="0046788D">
      <w:pPr>
        <w:spacing w:after="0" w:line="240" w:lineRule="auto"/>
      </w:pPr>
    </w:p>
    <w:p w:rsidR="002A7A5B" w:rsidRDefault="00B001D0" w:rsidP="0046788D">
      <w:pPr>
        <w:spacing w:after="0" w:line="240" w:lineRule="auto"/>
        <w:rPr>
          <w:rFonts w:ascii="Arial" w:hAnsi="Arial" w:cs="Arial"/>
        </w:rPr>
      </w:pPr>
      <w:hyperlink r:id="rId450" w:history="1">
        <w:r w:rsidR="002A7A5B" w:rsidRPr="0046788D">
          <w:rPr>
            <w:rStyle w:val="Hyperlink"/>
            <w:rFonts w:ascii="Arial" w:hAnsi="Arial" w:cs="Arial"/>
            <w:b/>
            <w:i/>
          </w:rPr>
          <w:t>Vol</w:t>
        </w:r>
        <w:bookmarkStart w:id="87" w:name="_GoBack"/>
        <w:bookmarkEnd w:id="87"/>
        <w:r w:rsidR="002A7A5B" w:rsidRPr="0046788D">
          <w:rPr>
            <w:rStyle w:val="Hyperlink"/>
            <w:rFonts w:ascii="Arial" w:hAnsi="Arial" w:cs="Arial"/>
            <w:b/>
            <w:i/>
          </w:rPr>
          <w:t>unteer Centre Islington</w:t>
        </w:r>
      </w:hyperlink>
    </w:p>
    <w:p w:rsidR="002A7A5B" w:rsidRPr="0046788D" w:rsidRDefault="002A7A5B" w:rsidP="0046788D">
      <w:pPr>
        <w:spacing w:after="0" w:line="240" w:lineRule="auto"/>
        <w:rPr>
          <w:rFonts w:ascii="Arial" w:hAnsi="Arial" w:cs="Arial"/>
        </w:rPr>
      </w:pPr>
      <w:r>
        <w:rPr>
          <w:rFonts w:ascii="Arial" w:hAnsi="Arial" w:cs="Arial"/>
        </w:rPr>
        <w:t>Islington Council awarded its 2011—12 contract for volunteering to Isedon Partnership, an organisation currently previously involved in the Government’s “free schools” initiative, rather than to the Volunteer Centre run by Voluntary Action Islington, who had previously received £50,000 per annum to provide the service. The Volunteer Centre in Islington had been accredited as meeting national standards, helped thousands of local people to take part in volunteering and worked with 500 local organisations to promote their volunteering opportunities. The Centre’s future is currently uncertain.</w:t>
      </w:r>
    </w:p>
    <w:p w:rsidR="002A7A5B" w:rsidRDefault="00B001D0" w:rsidP="00AB51C0">
      <w:pPr>
        <w:pStyle w:val="Heading4"/>
      </w:pPr>
      <w:hyperlink r:id="rId451" w:history="1">
        <w:r w:rsidR="002A7A5B" w:rsidRPr="00AB51C0">
          <w:rPr>
            <w:rStyle w:val="Hyperlink"/>
          </w:rPr>
          <w:t>Richmond Volunteer Centre</w:t>
        </w:r>
      </w:hyperlink>
    </w:p>
    <w:p w:rsidR="002A7A5B" w:rsidRDefault="002A7A5B" w:rsidP="00BD5581">
      <w:pPr>
        <w:spacing w:after="0" w:line="240" w:lineRule="auto"/>
        <w:rPr>
          <w:rFonts w:ascii="Arial" w:hAnsi="Arial" w:cs="Arial"/>
        </w:rPr>
      </w:pPr>
      <w:r w:rsidRPr="00AB51C0">
        <w:rPr>
          <w:rFonts w:ascii="Arial" w:hAnsi="Arial" w:cs="Arial"/>
        </w:rPr>
        <w:t>As a result of the local authority contract for Volunteer Recruitment and Placement being awarded to Groundwork, rather than the previous delivery agency Richmond CVS, the Board of Trustees decided to close Richmond Volunteer Centre on 31</w:t>
      </w:r>
      <w:r w:rsidRPr="00AB51C0">
        <w:rPr>
          <w:rFonts w:ascii="Arial" w:hAnsi="Arial" w:cs="Arial"/>
          <w:vertAlign w:val="superscript"/>
        </w:rPr>
        <w:t>st</w:t>
      </w:r>
      <w:r w:rsidRPr="00AB51C0">
        <w:rPr>
          <w:rFonts w:ascii="Arial" w:hAnsi="Arial" w:cs="Arial"/>
        </w:rPr>
        <w:t xml:space="preserve"> May 2012.</w:t>
      </w:r>
    </w:p>
    <w:p w:rsidR="00B80E25" w:rsidRDefault="00B80E25" w:rsidP="006C44BB">
      <w:pPr>
        <w:pStyle w:val="NormalWeb"/>
        <w:spacing w:before="0" w:beforeAutospacing="0" w:after="0" w:afterAutospacing="0"/>
        <w:rPr>
          <w:rFonts w:ascii="Arial" w:hAnsi="Arial" w:cs="Arial"/>
          <w:sz w:val="22"/>
          <w:szCs w:val="22"/>
        </w:rPr>
      </w:pPr>
    </w:p>
    <w:p w:rsidR="00B80E25" w:rsidRPr="00BA1663" w:rsidRDefault="00B001D0" w:rsidP="00B80E25">
      <w:pPr>
        <w:spacing w:after="0" w:line="240" w:lineRule="auto"/>
        <w:rPr>
          <w:rFonts w:ascii="Arial" w:hAnsi="Arial" w:cs="Arial"/>
          <w:b/>
          <w:i/>
        </w:rPr>
      </w:pPr>
      <w:hyperlink r:id="rId452" w:history="1">
        <w:r w:rsidR="00B80E25" w:rsidRPr="00BA1663">
          <w:rPr>
            <w:rStyle w:val="Hyperlink"/>
            <w:rFonts w:ascii="Arial" w:hAnsi="Arial" w:cs="Arial"/>
            <w:b/>
            <w:i/>
          </w:rPr>
          <w:t>Enfield Volunteer Centre</w:t>
        </w:r>
      </w:hyperlink>
    </w:p>
    <w:p w:rsidR="00B80E25" w:rsidRDefault="00B80E25" w:rsidP="00B80E25">
      <w:pPr>
        <w:spacing w:after="0" w:line="240" w:lineRule="auto"/>
        <w:rPr>
          <w:rFonts w:ascii="Arial" w:hAnsi="Arial" w:cs="Arial"/>
        </w:rPr>
      </w:pPr>
      <w:r>
        <w:rPr>
          <w:rFonts w:ascii="Arial" w:hAnsi="Arial" w:cs="Arial"/>
        </w:rPr>
        <w:t>Enfield Voluntary Action has reported increasing demand for the services of Enfield Volunteer Centre</w:t>
      </w:r>
      <w:r w:rsidRPr="00BA1663">
        <w:rPr>
          <w:rFonts w:ascii="Arial" w:hAnsi="Arial" w:cs="Arial"/>
        </w:rPr>
        <w:t>. The national work programme which is funded to support individuals to get into work is performing poorly.  EVC does not receive any resources to sup</w:t>
      </w:r>
      <w:r>
        <w:rPr>
          <w:rFonts w:ascii="Arial" w:hAnsi="Arial" w:cs="Arial"/>
        </w:rPr>
        <w:t>port this programme, but is being used by work programme providers to support volunteering opportunities for their clients.</w:t>
      </w:r>
    </w:p>
    <w:p w:rsidR="001878F3" w:rsidRDefault="001878F3" w:rsidP="00B80E25">
      <w:pPr>
        <w:spacing w:after="0" w:line="240" w:lineRule="auto"/>
        <w:rPr>
          <w:rFonts w:ascii="Arial" w:hAnsi="Arial" w:cs="Arial"/>
        </w:rPr>
      </w:pPr>
    </w:p>
    <w:p w:rsidR="001878F3" w:rsidRDefault="00B001D0" w:rsidP="001878F3">
      <w:pPr>
        <w:spacing w:after="0" w:line="240" w:lineRule="auto"/>
        <w:rPr>
          <w:rFonts w:ascii="Arial" w:hAnsi="Arial" w:cs="Arial"/>
          <w:b/>
          <w:i/>
        </w:rPr>
      </w:pPr>
      <w:hyperlink r:id="rId453" w:history="1">
        <w:r w:rsidR="001878F3" w:rsidRPr="00F90EA7">
          <w:rPr>
            <w:rStyle w:val="Hyperlink"/>
            <w:rFonts w:ascii="Arial" w:hAnsi="Arial" w:cs="Arial"/>
            <w:b/>
            <w:i/>
          </w:rPr>
          <w:t>Volunteer Centre Hounslow</w:t>
        </w:r>
      </w:hyperlink>
    </w:p>
    <w:p w:rsidR="001878F3" w:rsidRDefault="001878F3" w:rsidP="00B80E25">
      <w:pPr>
        <w:spacing w:after="0" w:line="240" w:lineRule="auto"/>
        <w:rPr>
          <w:rFonts w:ascii="Arial" w:hAnsi="Arial" w:cs="Arial"/>
        </w:rPr>
      </w:pPr>
      <w:r w:rsidRPr="00F90EA7">
        <w:rPr>
          <w:rFonts w:ascii="Arial" w:hAnsi="Arial" w:cs="Arial"/>
        </w:rPr>
        <w:t>Volunteer Centre Hounslow’s Volunteer Support Programme was set up to offer specialist support to individuals that experienced difficulties in finding voluntary work. This could be due to additional support needs, for example mental health problems, physical disabilities, learning difficulties, drug and alcohol addiction, ex-offenders and people with low self-confidence.</w:t>
      </w:r>
      <w:r>
        <w:rPr>
          <w:rFonts w:ascii="Arial" w:hAnsi="Arial" w:cs="Arial"/>
        </w:rPr>
        <w:t xml:space="preserve"> Due to funding from the Big lottery ending</w:t>
      </w:r>
      <w:r w:rsidRPr="00F90EA7">
        <w:rPr>
          <w:rFonts w:ascii="Arial" w:hAnsi="Arial" w:cs="Arial"/>
        </w:rPr>
        <w:t xml:space="preserve"> t</w:t>
      </w:r>
      <w:r>
        <w:rPr>
          <w:rFonts w:ascii="Arial" w:hAnsi="Arial" w:cs="Arial"/>
        </w:rPr>
        <w:t>his service has</w:t>
      </w:r>
      <w:r w:rsidRPr="00F90EA7">
        <w:rPr>
          <w:rFonts w:ascii="Arial" w:hAnsi="Arial" w:cs="Arial"/>
        </w:rPr>
        <w:t xml:space="preserve"> closed.</w:t>
      </w:r>
    </w:p>
    <w:p w:rsidR="006A4238" w:rsidRDefault="006A4238" w:rsidP="00B80E25">
      <w:pPr>
        <w:spacing w:after="0" w:line="240" w:lineRule="auto"/>
        <w:rPr>
          <w:rFonts w:ascii="Arial" w:hAnsi="Arial" w:cs="Arial"/>
        </w:rPr>
      </w:pPr>
    </w:p>
    <w:p w:rsidR="006A4238" w:rsidRPr="00C009C2" w:rsidRDefault="00B001D0" w:rsidP="006A4238">
      <w:pPr>
        <w:pStyle w:val="Heading3"/>
        <w:rPr>
          <w:b/>
          <w:i/>
          <w:sz w:val="22"/>
          <w:szCs w:val="22"/>
        </w:rPr>
      </w:pPr>
      <w:hyperlink r:id="rId454" w:history="1">
        <w:bookmarkStart w:id="88" w:name="_Toc365401371"/>
        <w:r w:rsidR="006A4238" w:rsidRPr="00C009C2">
          <w:rPr>
            <w:rStyle w:val="Hyperlink"/>
            <w:rFonts w:cs="Arial"/>
            <w:b/>
            <w:i/>
            <w:sz w:val="22"/>
            <w:szCs w:val="22"/>
          </w:rPr>
          <w:t>Volunteer Centre Islington</w:t>
        </w:r>
        <w:bookmarkEnd w:id="88"/>
      </w:hyperlink>
    </w:p>
    <w:p w:rsidR="006A4238" w:rsidRPr="006A4238" w:rsidRDefault="006A4238" w:rsidP="00B80E25">
      <w:pPr>
        <w:spacing w:after="0" w:line="240" w:lineRule="auto"/>
        <w:rPr>
          <w:rFonts w:ascii="Arial" w:hAnsi="Arial" w:cs="Arial"/>
        </w:rPr>
      </w:pPr>
      <w:r>
        <w:rPr>
          <w:rFonts w:ascii="Arial" w:hAnsi="Arial" w:cs="Arial"/>
        </w:rPr>
        <w:t>Islington Council awarded its 2011-12 contract for volunteering to Isedon Partnership, an organisation currently previously involved in the Government’s “free schools” initiative, rather than to the Volunteer Centre run by Voluntary Action Islington, who had previously received £50,000 per annum to provide the service. The Volunteer Centre in Islington had been accredited as meeting national standards, helped thousands of local people to take part in volunteering and worked with 500 local organisations to promote their volunteering opportunities. The Centre’s future is currently uncertain.</w:t>
      </w:r>
    </w:p>
    <w:p w:rsidR="002A7A5B" w:rsidRDefault="002A7A5B" w:rsidP="00AB51C0">
      <w:pPr>
        <w:pStyle w:val="Heading2"/>
      </w:pPr>
      <w:bookmarkStart w:id="89" w:name="_Toc365401372"/>
      <w:r>
        <w:t>Women</w:t>
      </w:r>
      <w:bookmarkEnd w:id="89"/>
    </w:p>
    <w:p w:rsidR="002A7A5B" w:rsidRDefault="00B001D0" w:rsidP="00BD5581">
      <w:pPr>
        <w:pStyle w:val="Heading4"/>
        <w:spacing w:before="0" w:line="240" w:lineRule="auto"/>
      </w:pPr>
      <w:hyperlink r:id="rId455" w:history="1">
        <w:r w:rsidR="002A7A5B" w:rsidRPr="005C6AC8">
          <w:rPr>
            <w:rStyle w:val="Hyperlink"/>
          </w:rPr>
          <w:t>Women’s Design Service</w:t>
        </w:r>
      </w:hyperlink>
    </w:p>
    <w:p w:rsidR="006A4238" w:rsidRDefault="002A7A5B" w:rsidP="006A4238">
      <w:pPr>
        <w:pStyle w:val="Heading2"/>
        <w:spacing w:before="0" w:line="240" w:lineRule="auto"/>
        <w:rPr>
          <w:rFonts w:cs="Arial"/>
          <w:b w:val="0"/>
          <w:sz w:val="22"/>
          <w:szCs w:val="22"/>
        </w:rPr>
      </w:pPr>
      <w:bookmarkStart w:id="90" w:name="_Toc332311468"/>
      <w:bookmarkStart w:id="91" w:name="_Toc365401373"/>
      <w:r w:rsidRPr="005C6AC8">
        <w:rPr>
          <w:rFonts w:cs="Arial"/>
          <w:b w:val="0"/>
          <w:sz w:val="22"/>
          <w:szCs w:val="22"/>
        </w:rPr>
        <w:t xml:space="preserve">Women's Design Service, which promoted good design in all parts of the environment to incorporate the needs of women,  remains in a state </w:t>
      </w:r>
      <w:r>
        <w:rPr>
          <w:rFonts w:cs="Arial"/>
          <w:b w:val="0"/>
          <w:sz w:val="22"/>
          <w:szCs w:val="22"/>
        </w:rPr>
        <w:t>of dormancy, since January 2012</w:t>
      </w:r>
      <w:r w:rsidRPr="005C6AC8">
        <w:rPr>
          <w:rFonts w:cs="Arial"/>
          <w:b w:val="0"/>
          <w:sz w:val="22"/>
          <w:szCs w:val="22"/>
        </w:rPr>
        <w:t xml:space="preserve"> whilst Trustees look at options for the future as well as the possibility of winding up the organisation.</w:t>
      </w:r>
      <w:bookmarkEnd w:id="90"/>
      <w:bookmarkEnd w:id="91"/>
    </w:p>
    <w:p w:rsidR="006A4238" w:rsidRDefault="006A4238" w:rsidP="006A4238">
      <w:pPr>
        <w:pStyle w:val="NormalWeb"/>
        <w:spacing w:before="0" w:beforeAutospacing="0" w:after="0" w:afterAutospacing="0"/>
        <w:rPr>
          <w:sz w:val="22"/>
          <w:szCs w:val="22"/>
          <w:lang w:eastAsia="en-US"/>
        </w:rPr>
      </w:pPr>
    </w:p>
    <w:p w:rsidR="006A4238" w:rsidRPr="00967872" w:rsidRDefault="00B001D0" w:rsidP="006A4238">
      <w:pPr>
        <w:pStyle w:val="NormalWeb"/>
        <w:spacing w:before="0" w:beforeAutospacing="0" w:after="0" w:afterAutospacing="0"/>
        <w:rPr>
          <w:rFonts w:ascii="Arial" w:hAnsi="Arial" w:cs="Arial"/>
          <w:b/>
          <w:i/>
          <w:sz w:val="22"/>
          <w:szCs w:val="22"/>
        </w:rPr>
      </w:pPr>
      <w:hyperlink r:id="rId456" w:history="1">
        <w:r w:rsidR="006A4238" w:rsidRPr="00967872">
          <w:rPr>
            <w:rStyle w:val="Hyperlink"/>
            <w:rFonts w:ascii="Arial" w:hAnsi="Arial" w:cs="Arial"/>
            <w:b/>
            <w:i/>
            <w:sz w:val="22"/>
            <w:szCs w:val="22"/>
          </w:rPr>
          <w:t>Solace Women’s Aid</w:t>
        </w:r>
      </w:hyperlink>
    </w:p>
    <w:p w:rsidR="006A4238" w:rsidRDefault="006A4238" w:rsidP="006A4238">
      <w:pPr>
        <w:pStyle w:val="NormalWeb"/>
        <w:spacing w:before="0" w:beforeAutospacing="0" w:after="0" w:afterAutospacing="0"/>
      </w:pPr>
      <w:r w:rsidRPr="00967872">
        <w:rPr>
          <w:rFonts w:ascii="Arial" w:hAnsi="Arial" w:cs="Arial"/>
          <w:sz w:val="22"/>
          <w:szCs w:val="22"/>
        </w:rPr>
        <w:t>Sol</w:t>
      </w:r>
      <w:r>
        <w:rPr>
          <w:rFonts w:ascii="Arial" w:hAnsi="Arial" w:cs="Arial"/>
          <w:sz w:val="22"/>
          <w:szCs w:val="22"/>
        </w:rPr>
        <w:t xml:space="preserve">ace Women’s Aid, </w:t>
      </w:r>
      <w:r w:rsidRPr="00967872">
        <w:rPr>
          <w:rFonts w:ascii="Arial" w:hAnsi="Arial" w:cs="Arial"/>
          <w:sz w:val="22"/>
          <w:szCs w:val="22"/>
        </w:rPr>
        <w:t>an Islington domestic violence charity which sa</w:t>
      </w:r>
      <w:r>
        <w:rPr>
          <w:rFonts w:ascii="Arial" w:hAnsi="Arial" w:cs="Arial"/>
          <w:sz w:val="22"/>
          <w:szCs w:val="22"/>
        </w:rPr>
        <w:t xml:space="preserve">w about 1,000 women last year, </w:t>
      </w:r>
      <w:r w:rsidRPr="00967872">
        <w:rPr>
          <w:rFonts w:ascii="Arial" w:hAnsi="Arial" w:cs="Arial"/>
          <w:sz w:val="22"/>
          <w:szCs w:val="22"/>
        </w:rPr>
        <w:t>has seen its budget cut by about a third in three years, from £681,262 in 2010-11 to £440,359 in 2012-13</w:t>
      </w:r>
      <w:r>
        <w:rPr>
          <w:rFonts w:ascii="Arial" w:hAnsi="Arial" w:cs="Arial"/>
          <w:sz w:val="22"/>
          <w:szCs w:val="22"/>
        </w:rPr>
        <w:t>. This is</w:t>
      </w:r>
      <w:r w:rsidRPr="00967872">
        <w:rPr>
          <w:rFonts w:ascii="Arial" w:hAnsi="Arial" w:cs="Arial"/>
          <w:sz w:val="22"/>
          <w:szCs w:val="22"/>
        </w:rPr>
        <w:t xml:space="preserve"> at a time when crime figures show domestic-related crimes </w:t>
      </w:r>
      <w:r>
        <w:rPr>
          <w:rFonts w:ascii="Arial" w:hAnsi="Arial" w:cs="Arial"/>
          <w:sz w:val="22"/>
          <w:szCs w:val="22"/>
        </w:rPr>
        <w:t xml:space="preserve">have </w:t>
      </w:r>
      <w:r w:rsidRPr="00967872">
        <w:rPr>
          <w:rFonts w:ascii="Arial" w:hAnsi="Arial" w:cs="Arial"/>
          <w:sz w:val="22"/>
          <w:szCs w:val="22"/>
        </w:rPr>
        <w:t>shot up from 1,356 to 1,670 last year (2012-13), a rise of 23.2%</w:t>
      </w:r>
      <w:r>
        <w:rPr>
          <w:rFonts w:ascii="Arial" w:hAnsi="Arial" w:cs="Arial"/>
          <w:sz w:val="22"/>
          <w:szCs w:val="22"/>
        </w:rPr>
        <w:t xml:space="preserve"> from the year before.</w:t>
      </w:r>
      <w:r w:rsidRPr="00967872">
        <w:rPr>
          <w:rFonts w:ascii="Arial" w:hAnsi="Arial" w:cs="Arial"/>
          <w:sz w:val="22"/>
          <w:szCs w:val="22"/>
        </w:rPr>
        <w:t xml:space="preserve"> The cut of more than £200,000</w:t>
      </w:r>
      <w:r>
        <w:rPr>
          <w:rFonts w:ascii="Arial" w:hAnsi="Arial" w:cs="Arial"/>
          <w:sz w:val="22"/>
          <w:szCs w:val="22"/>
        </w:rPr>
        <w:t xml:space="preserve"> in solace’s funding</w:t>
      </w:r>
      <w:r w:rsidRPr="00967872">
        <w:rPr>
          <w:rFonts w:ascii="Arial" w:hAnsi="Arial" w:cs="Arial"/>
          <w:sz w:val="22"/>
          <w:szCs w:val="22"/>
        </w:rPr>
        <w:t xml:space="preserve"> means they are not able to prov</w:t>
      </w:r>
      <w:r>
        <w:rPr>
          <w:rFonts w:ascii="Arial" w:hAnsi="Arial" w:cs="Arial"/>
          <w:sz w:val="22"/>
          <w:szCs w:val="22"/>
        </w:rPr>
        <w:t xml:space="preserve">ide the same level of service they would want </w:t>
      </w:r>
      <w:r w:rsidRPr="00967872">
        <w:rPr>
          <w:rFonts w:ascii="Arial" w:hAnsi="Arial" w:cs="Arial"/>
          <w:sz w:val="22"/>
          <w:szCs w:val="22"/>
        </w:rPr>
        <w:t xml:space="preserve">and they are increasingly only dealing with those at the highest level </w:t>
      </w:r>
      <w:r>
        <w:rPr>
          <w:rFonts w:ascii="Arial" w:hAnsi="Arial" w:cs="Arial"/>
          <w:sz w:val="22"/>
          <w:szCs w:val="22"/>
        </w:rPr>
        <w:t>of need, which means less preventative</w:t>
      </w:r>
      <w:r w:rsidRPr="00967872">
        <w:rPr>
          <w:rFonts w:ascii="Arial" w:hAnsi="Arial" w:cs="Arial"/>
          <w:sz w:val="22"/>
          <w:szCs w:val="22"/>
        </w:rPr>
        <w:t xml:space="preserve"> work</w:t>
      </w:r>
      <w:r>
        <w:rPr>
          <w:rFonts w:ascii="Arial" w:hAnsi="Arial" w:cs="Arial"/>
          <w:sz w:val="22"/>
          <w:szCs w:val="22"/>
        </w:rPr>
        <w:t xml:space="preserve"> takes place</w:t>
      </w:r>
      <w:r w:rsidRPr="00967872">
        <w:rPr>
          <w:rFonts w:ascii="Arial" w:hAnsi="Arial" w:cs="Arial"/>
          <w:sz w:val="22"/>
          <w:szCs w:val="22"/>
        </w:rPr>
        <w:t>. It also means waiting lists are longer and people are not seen for as long as they might want to be</w:t>
      </w:r>
      <w:r>
        <w:t>.</w:t>
      </w:r>
    </w:p>
    <w:p w:rsidR="00C452B1" w:rsidRDefault="00C452B1" w:rsidP="006A4238">
      <w:pPr>
        <w:pStyle w:val="NormalWeb"/>
        <w:spacing w:before="0" w:beforeAutospacing="0" w:after="0" w:afterAutospacing="0"/>
      </w:pPr>
    </w:p>
    <w:p w:rsidR="00C452B1" w:rsidRPr="00AB3D7D" w:rsidRDefault="00B001D0" w:rsidP="00C452B1">
      <w:pPr>
        <w:spacing w:after="0" w:line="240" w:lineRule="auto"/>
        <w:rPr>
          <w:rFonts w:ascii="Arial" w:hAnsi="Arial" w:cs="Arial"/>
          <w:b/>
          <w:i/>
        </w:rPr>
      </w:pPr>
      <w:hyperlink r:id="rId457" w:history="1">
        <w:r w:rsidR="00C452B1" w:rsidRPr="00AB3D7D">
          <w:rPr>
            <w:rStyle w:val="Hyperlink"/>
            <w:rFonts w:ascii="Arial" w:hAnsi="Arial" w:cs="Arial"/>
            <w:b/>
            <w:i/>
          </w:rPr>
          <w:t>Lambeth Women’s Project</w:t>
        </w:r>
      </w:hyperlink>
    </w:p>
    <w:p w:rsidR="00C452B1" w:rsidRDefault="00C452B1" w:rsidP="00C452B1">
      <w:pPr>
        <w:spacing w:after="0" w:line="240" w:lineRule="auto"/>
        <w:rPr>
          <w:rFonts w:ascii="Arial" w:hAnsi="Arial" w:cs="Arial"/>
        </w:rPr>
      </w:pPr>
      <w:r w:rsidRPr="00AB3D7D">
        <w:rPr>
          <w:rFonts w:ascii="Arial" w:hAnsi="Arial" w:cs="Arial"/>
        </w:rPr>
        <w:t>Lambeth Women’s Project (LWP) is an umbrella organisation providing grassroots, community support to women and their families in South London for over 30 years. As the only women-only space in the local Brixton area it has been nothing short of a lifeline for many women. Over 150 women pass through the LWP each month, accessing services such as counselling, support for women who have experienced domestic violence, art and music workshops, health services, BAME (Black, Asian and Minority Ethnic) groups and mentoring. LWP operates under a model that was designed to promote divers</w:t>
      </w:r>
      <w:r>
        <w:rPr>
          <w:rFonts w:ascii="Arial" w:hAnsi="Arial" w:cs="Arial"/>
        </w:rPr>
        <w:t>ity and to educate and empower.</w:t>
      </w:r>
      <w:r w:rsidRPr="00AB3D7D">
        <w:rPr>
          <w:rFonts w:ascii="Arial" w:hAnsi="Arial" w:cs="Arial"/>
        </w:rPr>
        <w:t xml:space="preserve">LWP had been based at 166a Stockwell Road since 1979, and had sole occupation of the building till 2010. Documents from 2009 state that the building is owned by </w:t>
      </w:r>
      <w:hyperlink r:id="rId458" w:tgtFrame="_blank" w:history="1">
        <w:r w:rsidRPr="00AB3D7D">
          <w:rPr>
            <w:rStyle w:val="Hyperlink"/>
            <w:rFonts w:ascii="Arial" w:hAnsi="Arial" w:cs="Arial"/>
          </w:rPr>
          <w:t xml:space="preserve">Children and Young People’s Services </w:t>
        </w:r>
      </w:hyperlink>
      <w:r w:rsidRPr="00AB3D7D">
        <w:rPr>
          <w:rFonts w:ascii="Arial" w:hAnsi="Arial" w:cs="Arial"/>
        </w:rPr>
        <w:t xml:space="preserve">(CYPS)- a department of Lambeth Council. In 2009, the building had fallen into disrepair and had been flooded. In 2010, Lambeth Council transferred the management of the lease for 166a to Stockwell Primary School. Under this change, a </w:t>
      </w:r>
      <w:r w:rsidRPr="00AB3D7D">
        <w:rPr>
          <w:rFonts w:ascii="Arial" w:hAnsi="Arial" w:cs="Arial"/>
          <w:bCs/>
        </w:rPr>
        <w:t>five year lease</w:t>
      </w:r>
      <w:r w:rsidRPr="00AB3D7D">
        <w:rPr>
          <w:rFonts w:ascii="Arial" w:hAnsi="Arial" w:cs="Arial"/>
        </w:rPr>
        <w:t xml:space="preserve"> was granted to LWP and the two organisations began sharing the building. Under this agreement, LWP pay a peppercorn rent and Stockwell Primary School receives a service charge for managing the property.</w:t>
      </w:r>
      <w:r w:rsidRPr="00AB3D7D">
        <w:rPr>
          <w:rStyle w:val="Heading1Char"/>
          <w:rFonts w:cs="Arial"/>
          <w:sz w:val="22"/>
          <w:szCs w:val="22"/>
        </w:rPr>
        <w:t xml:space="preserve"> </w:t>
      </w:r>
      <w:r w:rsidRPr="00AB3D7D">
        <w:rPr>
          <w:rFonts w:ascii="Arial" w:hAnsi="Arial" w:cs="Arial"/>
          <w:iCs/>
        </w:rPr>
        <w:t>On 31</w:t>
      </w:r>
      <w:r w:rsidRPr="00AB3D7D">
        <w:rPr>
          <w:rFonts w:ascii="Arial" w:hAnsi="Arial" w:cs="Arial"/>
          <w:iCs/>
          <w:vertAlign w:val="superscript"/>
        </w:rPr>
        <w:t>st</w:t>
      </w:r>
      <w:r>
        <w:rPr>
          <w:rFonts w:ascii="Arial" w:hAnsi="Arial" w:cs="Arial"/>
          <w:iCs/>
        </w:rPr>
        <w:t xml:space="preserve"> May 2012</w:t>
      </w:r>
      <w:r w:rsidRPr="00AB3D7D">
        <w:rPr>
          <w:rFonts w:ascii="Arial" w:hAnsi="Arial" w:cs="Arial"/>
          <w:iCs/>
        </w:rPr>
        <w:t xml:space="preserve"> Stockwell Primary School informed Lambeth Women’s Project that they had two weeks to pack up their belongings and leave.</w:t>
      </w:r>
      <w:r w:rsidRPr="00AB3D7D">
        <w:rPr>
          <w:rFonts w:ascii="Arial" w:hAnsi="Arial" w:cs="Arial"/>
        </w:rPr>
        <w:t xml:space="preserve"> </w:t>
      </w:r>
      <w:r>
        <w:rPr>
          <w:rFonts w:ascii="Arial" w:hAnsi="Arial" w:cs="Arial"/>
        </w:rPr>
        <w:t>At the time of being handed the</w:t>
      </w:r>
      <w:r w:rsidRPr="00AB3D7D">
        <w:rPr>
          <w:rFonts w:ascii="Arial" w:hAnsi="Arial" w:cs="Arial"/>
        </w:rPr>
        <w:t xml:space="preserve"> eviction letter </w:t>
      </w:r>
      <w:r>
        <w:rPr>
          <w:rFonts w:ascii="Arial" w:hAnsi="Arial" w:cs="Arial"/>
        </w:rPr>
        <w:t>LWP still had</w:t>
      </w:r>
      <w:r w:rsidRPr="00AB3D7D">
        <w:rPr>
          <w:rFonts w:ascii="Arial" w:hAnsi="Arial" w:cs="Arial"/>
        </w:rPr>
        <w:t xml:space="preserve"> </w:t>
      </w:r>
      <w:r w:rsidRPr="00AB3D7D">
        <w:rPr>
          <w:rFonts w:ascii="Arial" w:hAnsi="Arial" w:cs="Arial"/>
          <w:bCs/>
        </w:rPr>
        <w:t>three years remaining</w:t>
      </w:r>
      <w:r w:rsidRPr="00AB3D7D">
        <w:rPr>
          <w:rFonts w:ascii="Arial" w:hAnsi="Arial" w:cs="Arial"/>
        </w:rPr>
        <w:t xml:space="preserve"> on the lease</w:t>
      </w:r>
      <w:r>
        <w:rPr>
          <w:rFonts w:ascii="Arial" w:hAnsi="Arial" w:cs="Arial"/>
        </w:rPr>
        <w:t>.</w:t>
      </w:r>
    </w:p>
    <w:p w:rsidR="00C452B1" w:rsidRDefault="00C452B1" w:rsidP="006A4238">
      <w:pPr>
        <w:pStyle w:val="NormalWeb"/>
        <w:spacing w:before="0" w:beforeAutospacing="0" w:after="0" w:afterAutospacing="0"/>
      </w:pPr>
    </w:p>
    <w:p w:rsidR="006A4238" w:rsidRPr="006A4238" w:rsidRDefault="006A4238" w:rsidP="006A4238"/>
    <w:p w:rsidR="002A7A5B" w:rsidRPr="00677D75" w:rsidRDefault="002A7A5B" w:rsidP="007764F5">
      <w:pPr>
        <w:rPr>
          <w:rFonts w:ascii="Arial" w:hAnsi="Arial" w:cs="Arial"/>
        </w:rPr>
      </w:pPr>
    </w:p>
    <w:p w:rsidR="002A7A5B" w:rsidRPr="007764F5" w:rsidRDefault="002A7A5B" w:rsidP="007764F5"/>
    <w:p w:rsidR="002A7A5B" w:rsidRPr="00C7030D" w:rsidRDefault="002A7A5B" w:rsidP="00C343F8">
      <w:pPr>
        <w:tabs>
          <w:tab w:val="left" w:pos="3420"/>
        </w:tabs>
        <w:rPr>
          <w:rFonts w:ascii="Arial" w:hAnsi="Arial" w:cs="Arial"/>
        </w:rPr>
      </w:pPr>
    </w:p>
    <w:sectPr w:rsidR="002A7A5B" w:rsidRPr="00C7030D" w:rsidSect="00A1171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34" w:rsidRDefault="006A6534">
      <w:r>
        <w:separator/>
      </w:r>
    </w:p>
  </w:endnote>
  <w:endnote w:type="continuationSeparator" w:id="0">
    <w:p w:rsidR="006A6534" w:rsidRDefault="006A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Med Cn">
    <w:altName w:val="Times New Roman"/>
    <w:charset w:val="00"/>
    <w:family w:val="roman"/>
    <w:pitch w:val="variable"/>
  </w:font>
  <w:font w:name="ITC Avant Garde Std Bk Cn">
    <w:charset w:val="00"/>
    <w:family w:val="roman"/>
    <w:pitch w:val="variable"/>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HelveticaNeueLT-Light">
    <w:charset w:val="00"/>
    <w:family w:val="auto"/>
    <w:pitch w:val="default"/>
  </w:font>
  <w:font w:name="Arial, Helvetica,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34" w:rsidRDefault="006A6534" w:rsidP="00666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6534" w:rsidRDefault="006A6534" w:rsidP="006953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34" w:rsidRDefault="006A6534" w:rsidP="00666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02A">
      <w:rPr>
        <w:rStyle w:val="PageNumber"/>
        <w:noProof/>
      </w:rPr>
      <w:t>4</w:t>
    </w:r>
    <w:r>
      <w:rPr>
        <w:rStyle w:val="PageNumber"/>
      </w:rPr>
      <w:fldChar w:fldCharType="end"/>
    </w:r>
  </w:p>
  <w:p w:rsidR="006A6534" w:rsidRDefault="006A6534" w:rsidP="006953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34" w:rsidRDefault="006A6534">
      <w:r>
        <w:separator/>
      </w:r>
    </w:p>
  </w:footnote>
  <w:footnote w:type="continuationSeparator" w:id="0">
    <w:p w:rsidR="006A6534" w:rsidRDefault="006A6534">
      <w:r>
        <w:continuationSeparator/>
      </w:r>
    </w:p>
  </w:footnote>
  <w:footnote w:id="1">
    <w:p w:rsidR="006A6534" w:rsidRDefault="006A6534" w:rsidP="007702C8">
      <w:pPr>
        <w:pStyle w:val="FootnoteText"/>
      </w:pPr>
      <w:r w:rsidRPr="006E03F6">
        <w:rPr>
          <w:rStyle w:val="FootnoteReference"/>
          <w:rFonts w:ascii="Arial" w:hAnsi="Arial" w:cs="Arial"/>
        </w:rPr>
        <w:footnoteRef/>
      </w:r>
      <w:r w:rsidRPr="006E03F6">
        <w:rPr>
          <w:rFonts w:ascii="Arial" w:hAnsi="Arial" w:cs="Arial"/>
        </w:rPr>
        <w:t xml:space="preserve"> Available at </w:t>
      </w:r>
      <w:hyperlink r:id="rId1" w:history="1">
        <w:r w:rsidRPr="006E03F6">
          <w:rPr>
            <w:rStyle w:val="Hyperlink"/>
            <w:rFonts w:ascii="Arial" w:hAnsi="Arial" w:cs="Arial"/>
          </w:rPr>
          <w:t>http://www.ifs.org.uk/budgets/gb2012/gb2012.pdf</w:t>
        </w:r>
      </w:hyperlink>
      <w:r w:rsidRPr="006E03F6">
        <w:rPr>
          <w:rFonts w:ascii="Arial" w:hAnsi="Arial" w:cs="Arial"/>
        </w:rPr>
        <w:t xml:space="preserve"> [13th July 2012]</w:t>
      </w:r>
    </w:p>
  </w:footnote>
  <w:footnote w:id="2">
    <w:p w:rsidR="006A6534" w:rsidRDefault="006A6534" w:rsidP="00070021">
      <w:pPr>
        <w:pStyle w:val="FootnoteText"/>
      </w:pPr>
      <w:r w:rsidRPr="00D42B46">
        <w:rPr>
          <w:rStyle w:val="FootnoteReference"/>
          <w:rFonts w:ascii="Arial" w:hAnsi="Arial" w:cs="Arial"/>
        </w:rPr>
        <w:footnoteRef/>
      </w:r>
      <w:r w:rsidRPr="00D42B46">
        <w:rPr>
          <w:rFonts w:ascii="Arial" w:hAnsi="Arial" w:cs="Arial"/>
        </w:rPr>
        <w:t xml:space="preserve"> Available at </w:t>
      </w:r>
      <w:hyperlink r:id="rId2" w:history="1">
        <w:r w:rsidRPr="00D42B46">
          <w:rPr>
            <w:rStyle w:val="Hyperlink"/>
            <w:rFonts w:ascii="Arial" w:hAnsi="Arial" w:cs="Arial"/>
          </w:rPr>
          <w:t>http://www.ifs.org.uk/budgets/gb2012/gb2012.pdf</w:t>
        </w:r>
      </w:hyperlink>
      <w:r w:rsidRPr="00D42B46">
        <w:rPr>
          <w:rFonts w:ascii="Arial" w:hAnsi="Arial" w:cs="Arial"/>
        </w:rPr>
        <w:t xml:space="preserve"> [13th July 2012]</w:t>
      </w:r>
    </w:p>
  </w:footnote>
  <w:footnote w:id="3">
    <w:p w:rsidR="006A6534" w:rsidRDefault="006A6534">
      <w:pPr>
        <w:pStyle w:val="FootnoteText"/>
      </w:pPr>
      <w:r w:rsidRPr="00C860F0">
        <w:rPr>
          <w:rStyle w:val="FootnoteReference"/>
          <w:sz w:val="22"/>
          <w:szCs w:val="22"/>
        </w:rPr>
        <w:footnoteRef/>
      </w:r>
      <w:r w:rsidRPr="00C860F0">
        <w:rPr>
          <w:sz w:val="22"/>
          <w:szCs w:val="22"/>
        </w:rPr>
        <w:t xml:space="preserve"> </w:t>
      </w:r>
      <w:r w:rsidRPr="00C860F0">
        <w:rPr>
          <w:rFonts w:ascii="Arial" w:hAnsi="Arial" w:cs="Arial"/>
          <w:color w:val="000000"/>
          <w:sz w:val="22"/>
          <w:szCs w:val="22"/>
          <w:lang w:eastAsia="en-GB"/>
        </w:rPr>
        <w:t>Barking &amp; Dagenham Economic Development News January 2012.</w:t>
      </w:r>
    </w:p>
  </w:footnote>
  <w:footnote w:id="4">
    <w:p w:rsidR="006A6534" w:rsidRDefault="006A6534" w:rsidP="000D50EA">
      <w:pPr>
        <w:pStyle w:val="FootnoteText"/>
      </w:pPr>
      <w:r w:rsidRPr="00232907">
        <w:rPr>
          <w:rStyle w:val="FootnoteReference"/>
          <w:rFonts w:ascii="Arial" w:hAnsi="Arial" w:cs="Arial"/>
        </w:rPr>
        <w:footnoteRef/>
      </w:r>
      <w:r w:rsidRPr="00232907">
        <w:rPr>
          <w:rFonts w:ascii="Arial" w:hAnsi="Arial" w:cs="Arial"/>
        </w:rPr>
        <w:t xml:space="preserve"> London Borough of Barnet (2010) Consultation on Proposed changes to the Councils’ Grants Programme</w:t>
      </w:r>
      <w:r>
        <w:rPr>
          <w:rFonts w:ascii="Arial" w:hAnsi="Arial" w:cs="Arial"/>
        </w:rPr>
        <w:t>. London: LB Barnet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135"/>
    <w:multiLevelType w:val="hybridMultilevel"/>
    <w:tmpl w:val="8718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E2806"/>
    <w:multiLevelType w:val="hybridMultilevel"/>
    <w:tmpl w:val="66E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724389"/>
    <w:multiLevelType w:val="hybridMultilevel"/>
    <w:tmpl w:val="4792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01D2B"/>
    <w:multiLevelType w:val="multilevel"/>
    <w:tmpl w:val="4EF2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37FC3"/>
    <w:multiLevelType w:val="hybridMultilevel"/>
    <w:tmpl w:val="574443B4"/>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8A4D20"/>
    <w:multiLevelType w:val="hybridMultilevel"/>
    <w:tmpl w:val="0548E1E2"/>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2B06F4"/>
    <w:multiLevelType w:val="multilevel"/>
    <w:tmpl w:val="0194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65018"/>
    <w:multiLevelType w:val="multilevel"/>
    <w:tmpl w:val="E0CC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AD57D6"/>
    <w:multiLevelType w:val="multilevel"/>
    <w:tmpl w:val="EF72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FF7F3F"/>
    <w:multiLevelType w:val="hybridMultilevel"/>
    <w:tmpl w:val="DA84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E5C89"/>
    <w:multiLevelType w:val="hybridMultilevel"/>
    <w:tmpl w:val="B8AA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35674E"/>
    <w:multiLevelType w:val="hybridMultilevel"/>
    <w:tmpl w:val="F222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252B8B"/>
    <w:multiLevelType w:val="multilevel"/>
    <w:tmpl w:val="78F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745D3"/>
    <w:multiLevelType w:val="hybridMultilevel"/>
    <w:tmpl w:val="CA98B27A"/>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0FA3287"/>
    <w:multiLevelType w:val="hybridMultilevel"/>
    <w:tmpl w:val="57D8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533FF2"/>
    <w:multiLevelType w:val="multilevel"/>
    <w:tmpl w:val="B01C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B970BA"/>
    <w:multiLevelType w:val="hybridMultilevel"/>
    <w:tmpl w:val="C9F8AB74"/>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57171BA"/>
    <w:multiLevelType w:val="hybridMultilevel"/>
    <w:tmpl w:val="DCD0B9B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66D07780"/>
    <w:multiLevelType w:val="multilevel"/>
    <w:tmpl w:val="6FF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5E178F"/>
    <w:multiLevelType w:val="multilevel"/>
    <w:tmpl w:val="002A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B478E9"/>
    <w:multiLevelType w:val="multilevel"/>
    <w:tmpl w:val="9EE2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9969D6"/>
    <w:multiLevelType w:val="hybridMultilevel"/>
    <w:tmpl w:val="E6F4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B6AF9"/>
    <w:multiLevelType w:val="multilevel"/>
    <w:tmpl w:val="231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777D8"/>
    <w:multiLevelType w:val="multilevel"/>
    <w:tmpl w:val="DC76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22"/>
  </w:num>
  <w:num w:numId="5">
    <w:abstractNumId w:val="8"/>
  </w:num>
  <w:num w:numId="6">
    <w:abstractNumId w:val="5"/>
  </w:num>
  <w:num w:numId="7">
    <w:abstractNumId w:val="18"/>
  </w:num>
  <w:num w:numId="8">
    <w:abstractNumId w:val="4"/>
  </w:num>
  <w:num w:numId="9">
    <w:abstractNumId w:val="2"/>
  </w:num>
  <w:num w:numId="10">
    <w:abstractNumId w:val="3"/>
  </w:num>
  <w:num w:numId="11">
    <w:abstractNumId w:val="6"/>
  </w:num>
  <w:num w:numId="12">
    <w:abstractNumId w:val="12"/>
  </w:num>
  <w:num w:numId="13">
    <w:abstractNumId w:val="11"/>
  </w:num>
  <w:num w:numId="14">
    <w:abstractNumId w:val="0"/>
  </w:num>
  <w:num w:numId="15">
    <w:abstractNumId w:val="9"/>
  </w:num>
  <w:num w:numId="16">
    <w:abstractNumId w:val="21"/>
  </w:num>
  <w:num w:numId="17">
    <w:abstractNumId w:val="10"/>
  </w:num>
  <w:num w:numId="18">
    <w:abstractNumId w:val="15"/>
  </w:num>
  <w:num w:numId="19">
    <w:abstractNumId w:val="23"/>
  </w:num>
  <w:num w:numId="20">
    <w:abstractNumId w:val="7"/>
  </w:num>
  <w:num w:numId="21">
    <w:abstractNumId w:val="19"/>
  </w:num>
  <w:num w:numId="22">
    <w:abstractNumId w:val="1"/>
  </w:num>
  <w:num w:numId="23">
    <w:abstractNumId w:val="2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76"/>
    <w:rsid w:val="000032BD"/>
    <w:rsid w:val="0000581D"/>
    <w:rsid w:val="00006063"/>
    <w:rsid w:val="00012A0D"/>
    <w:rsid w:val="00016677"/>
    <w:rsid w:val="00022EAE"/>
    <w:rsid w:val="00025C3A"/>
    <w:rsid w:val="00026DD2"/>
    <w:rsid w:val="0003646A"/>
    <w:rsid w:val="000377DC"/>
    <w:rsid w:val="00040487"/>
    <w:rsid w:val="0004602A"/>
    <w:rsid w:val="00046E17"/>
    <w:rsid w:val="00047CC4"/>
    <w:rsid w:val="00050E88"/>
    <w:rsid w:val="00054B4E"/>
    <w:rsid w:val="00066147"/>
    <w:rsid w:val="00070021"/>
    <w:rsid w:val="00070843"/>
    <w:rsid w:val="00083A47"/>
    <w:rsid w:val="00086994"/>
    <w:rsid w:val="00090064"/>
    <w:rsid w:val="00094F44"/>
    <w:rsid w:val="00095BA9"/>
    <w:rsid w:val="00096CCC"/>
    <w:rsid w:val="000A40AF"/>
    <w:rsid w:val="000A6AF6"/>
    <w:rsid w:val="000A7393"/>
    <w:rsid w:val="000A7EC8"/>
    <w:rsid w:val="000B0C64"/>
    <w:rsid w:val="000B54FE"/>
    <w:rsid w:val="000C0720"/>
    <w:rsid w:val="000C1C94"/>
    <w:rsid w:val="000D128B"/>
    <w:rsid w:val="000D45F5"/>
    <w:rsid w:val="000D50EA"/>
    <w:rsid w:val="000E5503"/>
    <w:rsid w:val="000F3D5F"/>
    <w:rsid w:val="000F725A"/>
    <w:rsid w:val="00103A52"/>
    <w:rsid w:val="00103BE3"/>
    <w:rsid w:val="00107F71"/>
    <w:rsid w:val="001208F6"/>
    <w:rsid w:val="001223F8"/>
    <w:rsid w:val="00134053"/>
    <w:rsid w:val="00143526"/>
    <w:rsid w:val="00144B50"/>
    <w:rsid w:val="0014553E"/>
    <w:rsid w:val="00146CB3"/>
    <w:rsid w:val="0015158F"/>
    <w:rsid w:val="00151F20"/>
    <w:rsid w:val="00160704"/>
    <w:rsid w:val="001640E1"/>
    <w:rsid w:val="001744FE"/>
    <w:rsid w:val="00174660"/>
    <w:rsid w:val="00183450"/>
    <w:rsid w:val="00183DA1"/>
    <w:rsid w:val="001852CF"/>
    <w:rsid w:val="00186E5B"/>
    <w:rsid w:val="001878F3"/>
    <w:rsid w:val="001914CB"/>
    <w:rsid w:val="001932B0"/>
    <w:rsid w:val="00196DAE"/>
    <w:rsid w:val="00197174"/>
    <w:rsid w:val="00197315"/>
    <w:rsid w:val="001A5F9C"/>
    <w:rsid w:val="001B1772"/>
    <w:rsid w:val="001C1418"/>
    <w:rsid w:val="001E53C5"/>
    <w:rsid w:val="001E7F27"/>
    <w:rsid w:val="001F1DD1"/>
    <w:rsid w:val="00201F0C"/>
    <w:rsid w:val="002022B0"/>
    <w:rsid w:val="002039A1"/>
    <w:rsid w:val="00204E4D"/>
    <w:rsid w:val="00205FC6"/>
    <w:rsid w:val="002062CE"/>
    <w:rsid w:val="00221D2C"/>
    <w:rsid w:val="00224EDA"/>
    <w:rsid w:val="002270C7"/>
    <w:rsid w:val="00230405"/>
    <w:rsid w:val="00232907"/>
    <w:rsid w:val="0023569B"/>
    <w:rsid w:val="0023655F"/>
    <w:rsid w:val="002368ED"/>
    <w:rsid w:val="002448FD"/>
    <w:rsid w:val="00245749"/>
    <w:rsid w:val="00253C30"/>
    <w:rsid w:val="00255FBD"/>
    <w:rsid w:val="002572E4"/>
    <w:rsid w:val="00262641"/>
    <w:rsid w:val="00274D25"/>
    <w:rsid w:val="00284D92"/>
    <w:rsid w:val="00292749"/>
    <w:rsid w:val="00293E82"/>
    <w:rsid w:val="00296BF7"/>
    <w:rsid w:val="002A6840"/>
    <w:rsid w:val="002A7A5B"/>
    <w:rsid w:val="002B3B9E"/>
    <w:rsid w:val="002C419D"/>
    <w:rsid w:val="002C428D"/>
    <w:rsid w:val="002D1E4E"/>
    <w:rsid w:val="002D6E27"/>
    <w:rsid w:val="002E31AC"/>
    <w:rsid w:val="002E31ED"/>
    <w:rsid w:val="002E38DA"/>
    <w:rsid w:val="002F27E2"/>
    <w:rsid w:val="002F7C58"/>
    <w:rsid w:val="0030454C"/>
    <w:rsid w:val="00304CC6"/>
    <w:rsid w:val="00314F0F"/>
    <w:rsid w:val="00321EE4"/>
    <w:rsid w:val="003314B2"/>
    <w:rsid w:val="00333E83"/>
    <w:rsid w:val="00334790"/>
    <w:rsid w:val="00337102"/>
    <w:rsid w:val="003417A3"/>
    <w:rsid w:val="00341C97"/>
    <w:rsid w:val="00347891"/>
    <w:rsid w:val="00350C2B"/>
    <w:rsid w:val="00354E59"/>
    <w:rsid w:val="003563B9"/>
    <w:rsid w:val="003606D7"/>
    <w:rsid w:val="003622B6"/>
    <w:rsid w:val="00365259"/>
    <w:rsid w:val="00373552"/>
    <w:rsid w:val="00380D7C"/>
    <w:rsid w:val="003970CA"/>
    <w:rsid w:val="003A3768"/>
    <w:rsid w:val="003B2C99"/>
    <w:rsid w:val="003B537A"/>
    <w:rsid w:val="003C0ABC"/>
    <w:rsid w:val="003C2290"/>
    <w:rsid w:val="003D18D1"/>
    <w:rsid w:val="003D2407"/>
    <w:rsid w:val="003E5223"/>
    <w:rsid w:val="003F1FCE"/>
    <w:rsid w:val="003F2843"/>
    <w:rsid w:val="003F71AE"/>
    <w:rsid w:val="003F73DE"/>
    <w:rsid w:val="003F7713"/>
    <w:rsid w:val="003F7A25"/>
    <w:rsid w:val="004004E6"/>
    <w:rsid w:val="00400C66"/>
    <w:rsid w:val="00401E71"/>
    <w:rsid w:val="00402FD4"/>
    <w:rsid w:val="00410382"/>
    <w:rsid w:val="0041201A"/>
    <w:rsid w:val="004168FB"/>
    <w:rsid w:val="004200D8"/>
    <w:rsid w:val="00420D76"/>
    <w:rsid w:val="004229B5"/>
    <w:rsid w:val="004349F1"/>
    <w:rsid w:val="004378DD"/>
    <w:rsid w:val="004425E1"/>
    <w:rsid w:val="00442825"/>
    <w:rsid w:val="00442D38"/>
    <w:rsid w:val="00450399"/>
    <w:rsid w:val="004531F8"/>
    <w:rsid w:val="00462520"/>
    <w:rsid w:val="0046788D"/>
    <w:rsid w:val="00470342"/>
    <w:rsid w:val="004738AA"/>
    <w:rsid w:val="00474534"/>
    <w:rsid w:val="00480CC5"/>
    <w:rsid w:val="004820A5"/>
    <w:rsid w:val="0049616F"/>
    <w:rsid w:val="004964C3"/>
    <w:rsid w:val="004A132F"/>
    <w:rsid w:val="004A16B8"/>
    <w:rsid w:val="004A7BB1"/>
    <w:rsid w:val="004B6084"/>
    <w:rsid w:val="004D6F3F"/>
    <w:rsid w:val="004F77FA"/>
    <w:rsid w:val="00500992"/>
    <w:rsid w:val="005019BE"/>
    <w:rsid w:val="005036AD"/>
    <w:rsid w:val="00504D2F"/>
    <w:rsid w:val="0051661C"/>
    <w:rsid w:val="0052565C"/>
    <w:rsid w:val="00533C44"/>
    <w:rsid w:val="005422AE"/>
    <w:rsid w:val="0054488E"/>
    <w:rsid w:val="00545601"/>
    <w:rsid w:val="00557A12"/>
    <w:rsid w:val="00560DB3"/>
    <w:rsid w:val="005773F7"/>
    <w:rsid w:val="005840DB"/>
    <w:rsid w:val="005851D3"/>
    <w:rsid w:val="00587677"/>
    <w:rsid w:val="0059577E"/>
    <w:rsid w:val="00596A49"/>
    <w:rsid w:val="005A0DA0"/>
    <w:rsid w:val="005A5C5A"/>
    <w:rsid w:val="005B775C"/>
    <w:rsid w:val="005C0AF4"/>
    <w:rsid w:val="005C127E"/>
    <w:rsid w:val="005C299E"/>
    <w:rsid w:val="005C6AC8"/>
    <w:rsid w:val="005D649C"/>
    <w:rsid w:val="005D64D7"/>
    <w:rsid w:val="005D683C"/>
    <w:rsid w:val="005E4FF4"/>
    <w:rsid w:val="005F0118"/>
    <w:rsid w:val="005F7AD0"/>
    <w:rsid w:val="00603C59"/>
    <w:rsid w:val="00612236"/>
    <w:rsid w:val="00616BFD"/>
    <w:rsid w:val="00617C6D"/>
    <w:rsid w:val="0062525B"/>
    <w:rsid w:val="0063427D"/>
    <w:rsid w:val="006448E1"/>
    <w:rsid w:val="00652FED"/>
    <w:rsid w:val="00664B99"/>
    <w:rsid w:val="00665230"/>
    <w:rsid w:val="0066642E"/>
    <w:rsid w:val="00666631"/>
    <w:rsid w:val="006761A1"/>
    <w:rsid w:val="00677D75"/>
    <w:rsid w:val="006912AB"/>
    <w:rsid w:val="0069535D"/>
    <w:rsid w:val="00695BB9"/>
    <w:rsid w:val="0069699D"/>
    <w:rsid w:val="006A129D"/>
    <w:rsid w:val="006A202D"/>
    <w:rsid w:val="006A4238"/>
    <w:rsid w:val="006A4288"/>
    <w:rsid w:val="006A6534"/>
    <w:rsid w:val="006B077F"/>
    <w:rsid w:val="006B276A"/>
    <w:rsid w:val="006B5156"/>
    <w:rsid w:val="006C1E6B"/>
    <w:rsid w:val="006C310D"/>
    <w:rsid w:val="006C44BB"/>
    <w:rsid w:val="006C71C4"/>
    <w:rsid w:val="006C7DA2"/>
    <w:rsid w:val="006D5AE2"/>
    <w:rsid w:val="006D63A8"/>
    <w:rsid w:val="006D7A00"/>
    <w:rsid w:val="006E03F6"/>
    <w:rsid w:val="006E741B"/>
    <w:rsid w:val="006F052D"/>
    <w:rsid w:val="006F5297"/>
    <w:rsid w:val="00707948"/>
    <w:rsid w:val="0072424D"/>
    <w:rsid w:val="007246CE"/>
    <w:rsid w:val="00725453"/>
    <w:rsid w:val="00727D63"/>
    <w:rsid w:val="00734EC8"/>
    <w:rsid w:val="00736EF5"/>
    <w:rsid w:val="00737818"/>
    <w:rsid w:val="00743EF9"/>
    <w:rsid w:val="0074430C"/>
    <w:rsid w:val="007450C4"/>
    <w:rsid w:val="00746DC2"/>
    <w:rsid w:val="00752DB4"/>
    <w:rsid w:val="00753619"/>
    <w:rsid w:val="00754252"/>
    <w:rsid w:val="00754D19"/>
    <w:rsid w:val="00756B54"/>
    <w:rsid w:val="00757580"/>
    <w:rsid w:val="007624FF"/>
    <w:rsid w:val="00762C65"/>
    <w:rsid w:val="007702C8"/>
    <w:rsid w:val="00775C1B"/>
    <w:rsid w:val="007764F5"/>
    <w:rsid w:val="00776789"/>
    <w:rsid w:val="0077708A"/>
    <w:rsid w:val="00781A35"/>
    <w:rsid w:val="0078422E"/>
    <w:rsid w:val="0078434E"/>
    <w:rsid w:val="0078462B"/>
    <w:rsid w:val="00790C76"/>
    <w:rsid w:val="007A0240"/>
    <w:rsid w:val="007A59A9"/>
    <w:rsid w:val="007B1ED0"/>
    <w:rsid w:val="007B61A1"/>
    <w:rsid w:val="007C198C"/>
    <w:rsid w:val="007D6B50"/>
    <w:rsid w:val="007E12B2"/>
    <w:rsid w:val="007F0883"/>
    <w:rsid w:val="008032C5"/>
    <w:rsid w:val="00803784"/>
    <w:rsid w:val="0080407D"/>
    <w:rsid w:val="0080425A"/>
    <w:rsid w:val="00804C59"/>
    <w:rsid w:val="008057A9"/>
    <w:rsid w:val="00816171"/>
    <w:rsid w:val="00817828"/>
    <w:rsid w:val="00820C51"/>
    <w:rsid w:val="00823CE8"/>
    <w:rsid w:val="00827D4C"/>
    <w:rsid w:val="0083741B"/>
    <w:rsid w:val="00841E24"/>
    <w:rsid w:val="00850C41"/>
    <w:rsid w:val="0085138A"/>
    <w:rsid w:val="00851885"/>
    <w:rsid w:val="008561D8"/>
    <w:rsid w:val="00860EB9"/>
    <w:rsid w:val="008612C3"/>
    <w:rsid w:val="0086409A"/>
    <w:rsid w:val="008772DB"/>
    <w:rsid w:val="0088264C"/>
    <w:rsid w:val="00887E1D"/>
    <w:rsid w:val="0089226C"/>
    <w:rsid w:val="00892CCB"/>
    <w:rsid w:val="0089596F"/>
    <w:rsid w:val="008B576F"/>
    <w:rsid w:val="008D1BA6"/>
    <w:rsid w:val="008D3322"/>
    <w:rsid w:val="008D5AE8"/>
    <w:rsid w:val="008E45FE"/>
    <w:rsid w:val="008E5ABB"/>
    <w:rsid w:val="008F1196"/>
    <w:rsid w:val="008F2815"/>
    <w:rsid w:val="0091299D"/>
    <w:rsid w:val="009135FD"/>
    <w:rsid w:val="00916651"/>
    <w:rsid w:val="00925AFE"/>
    <w:rsid w:val="0093055F"/>
    <w:rsid w:val="00931DD9"/>
    <w:rsid w:val="00933A28"/>
    <w:rsid w:val="00934318"/>
    <w:rsid w:val="009364DB"/>
    <w:rsid w:val="0094425F"/>
    <w:rsid w:val="00944DA8"/>
    <w:rsid w:val="00957DF8"/>
    <w:rsid w:val="00967872"/>
    <w:rsid w:val="009708FD"/>
    <w:rsid w:val="009711CF"/>
    <w:rsid w:val="00975FBA"/>
    <w:rsid w:val="00976069"/>
    <w:rsid w:val="00994667"/>
    <w:rsid w:val="009948B2"/>
    <w:rsid w:val="009A7BFC"/>
    <w:rsid w:val="009C1878"/>
    <w:rsid w:val="009C2C50"/>
    <w:rsid w:val="009E54B0"/>
    <w:rsid w:val="009E5A44"/>
    <w:rsid w:val="00A00ACB"/>
    <w:rsid w:val="00A01481"/>
    <w:rsid w:val="00A0491B"/>
    <w:rsid w:val="00A0753B"/>
    <w:rsid w:val="00A1171A"/>
    <w:rsid w:val="00A12CEF"/>
    <w:rsid w:val="00A143A2"/>
    <w:rsid w:val="00A14E92"/>
    <w:rsid w:val="00A177D0"/>
    <w:rsid w:val="00A22D7C"/>
    <w:rsid w:val="00A23E76"/>
    <w:rsid w:val="00A251E9"/>
    <w:rsid w:val="00A25E91"/>
    <w:rsid w:val="00A410EE"/>
    <w:rsid w:val="00A46E00"/>
    <w:rsid w:val="00A504D0"/>
    <w:rsid w:val="00A541E0"/>
    <w:rsid w:val="00A66E32"/>
    <w:rsid w:val="00A67678"/>
    <w:rsid w:val="00A76502"/>
    <w:rsid w:val="00A7733A"/>
    <w:rsid w:val="00A90E5F"/>
    <w:rsid w:val="00A963FE"/>
    <w:rsid w:val="00A967AC"/>
    <w:rsid w:val="00AA0469"/>
    <w:rsid w:val="00AA670C"/>
    <w:rsid w:val="00AA75CB"/>
    <w:rsid w:val="00AB3D7D"/>
    <w:rsid w:val="00AB51C0"/>
    <w:rsid w:val="00AB5365"/>
    <w:rsid w:val="00AC5D05"/>
    <w:rsid w:val="00AE0891"/>
    <w:rsid w:val="00AE09FD"/>
    <w:rsid w:val="00AE2BF7"/>
    <w:rsid w:val="00AE393F"/>
    <w:rsid w:val="00AF1084"/>
    <w:rsid w:val="00AF7AFD"/>
    <w:rsid w:val="00B000D2"/>
    <w:rsid w:val="00B001D0"/>
    <w:rsid w:val="00B11E1C"/>
    <w:rsid w:val="00B1466E"/>
    <w:rsid w:val="00B22950"/>
    <w:rsid w:val="00B23349"/>
    <w:rsid w:val="00B241B8"/>
    <w:rsid w:val="00B250F2"/>
    <w:rsid w:val="00B36584"/>
    <w:rsid w:val="00B5084D"/>
    <w:rsid w:val="00B60E2D"/>
    <w:rsid w:val="00B64A47"/>
    <w:rsid w:val="00B67B84"/>
    <w:rsid w:val="00B74EF0"/>
    <w:rsid w:val="00B76A40"/>
    <w:rsid w:val="00B76AA2"/>
    <w:rsid w:val="00B779EE"/>
    <w:rsid w:val="00B80E25"/>
    <w:rsid w:val="00B84081"/>
    <w:rsid w:val="00B84533"/>
    <w:rsid w:val="00BA04A6"/>
    <w:rsid w:val="00BA1663"/>
    <w:rsid w:val="00BA3F8B"/>
    <w:rsid w:val="00BA7CDA"/>
    <w:rsid w:val="00BB1710"/>
    <w:rsid w:val="00BC03A6"/>
    <w:rsid w:val="00BC325C"/>
    <w:rsid w:val="00BC470D"/>
    <w:rsid w:val="00BD4859"/>
    <w:rsid w:val="00BD5581"/>
    <w:rsid w:val="00BE38DC"/>
    <w:rsid w:val="00BE5D52"/>
    <w:rsid w:val="00BF01F8"/>
    <w:rsid w:val="00BF08F7"/>
    <w:rsid w:val="00BF3728"/>
    <w:rsid w:val="00C009C2"/>
    <w:rsid w:val="00C033BD"/>
    <w:rsid w:val="00C04742"/>
    <w:rsid w:val="00C12CFF"/>
    <w:rsid w:val="00C15894"/>
    <w:rsid w:val="00C17BE1"/>
    <w:rsid w:val="00C22E39"/>
    <w:rsid w:val="00C24E64"/>
    <w:rsid w:val="00C304CF"/>
    <w:rsid w:val="00C343DB"/>
    <w:rsid w:val="00C343F8"/>
    <w:rsid w:val="00C3443E"/>
    <w:rsid w:val="00C452B1"/>
    <w:rsid w:val="00C54385"/>
    <w:rsid w:val="00C55C3C"/>
    <w:rsid w:val="00C56A15"/>
    <w:rsid w:val="00C56E8E"/>
    <w:rsid w:val="00C65B30"/>
    <w:rsid w:val="00C66DB8"/>
    <w:rsid w:val="00C67775"/>
    <w:rsid w:val="00C67B00"/>
    <w:rsid w:val="00C7030D"/>
    <w:rsid w:val="00C73076"/>
    <w:rsid w:val="00C74F4D"/>
    <w:rsid w:val="00C80C76"/>
    <w:rsid w:val="00C860F0"/>
    <w:rsid w:val="00C96B28"/>
    <w:rsid w:val="00CA0C5F"/>
    <w:rsid w:val="00CA440B"/>
    <w:rsid w:val="00CB05A7"/>
    <w:rsid w:val="00CB2376"/>
    <w:rsid w:val="00CB34EE"/>
    <w:rsid w:val="00CB4795"/>
    <w:rsid w:val="00CB5791"/>
    <w:rsid w:val="00CB67D8"/>
    <w:rsid w:val="00CB7A88"/>
    <w:rsid w:val="00CC588E"/>
    <w:rsid w:val="00CC6E35"/>
    <w:rsid w:val="00CD73B0"/>
    <w:rsid w:val="00CE0B4C"/>
    <w:rsid w:val="00CE5C6A"/>
    <w:rsid w:val="00CF0FE2"/>
    <w:rsid w:val="00CF5C54"/>
    <w:rsid w:val="00CF64C7"/>
    <w:rsid w:val="00CF67C7"/>
    <w:rsid w:val="00D00525"/>
    <w:rsid w:val="00D0082C"/>
    <w:rsid w:val="00D02232"/>
    <w:rsid w:val="00D055BF"/>
    <w:rsid w:val="00D124CE"/>
    <w:rsid w:val="00D1304F"/>
    <w:rsid w:val="00D1626D"/>
    <w:rsid w:val="00D16A6C"/>
    <w:rsid w:val="00D21C47"/>
    <w:rsid w:val="00D23487"/>
    <w:rsid w:val="00D25DFE"/>
    <w:rsid w:val="00D26BD9"/>
    <w:rsid w:val="00D31490"/>
    <w:rsid w:val="00D31622"/>
    <w:rsid w:val="00D334A5"/>
    <w:rsid w:val="00D335BA"/>
    <w:rsid w:val="00D3658D"/>
    <w:rsid w:val="00D42B46"/>
    <w:rsid w:val="00D52FCD"/>
    <w:rsid w:val="00D60677"/>
    <w:rsid w:val="00D638FF"/>
    <w:rsid w:val="00D64510"/>
    <w:rsid w:val="00D64E0D"/>
    <w:rsid w:val="00D65194"/>
    <w:rsid w:val="00D65905"/>
    <w:rsid w:val="00D662CC"/>
    <w:rsid w:val="00D71FB5"/>
    <w:rsid w:val="00D74B8A"/>
    <w:rsid w:val="00D765B1"/>
    <w:rsid w:val="00D767B5"/>
    <w:rsid w:val="00D8125D"/>
    <w:rsid w:val="00D87792"/>
    <w:rsid w:val="00D950F1"/>
    <w:rsid w:val="00DA18DF"/>
    <w:rsid w:val="00DA1DBA"/>
    <w:rsid w:val="00DA2D42"/>
    <w:rsid w:val="00DA3839"/>
    <w:rsid w:val="00DB70E0"/>
    <w:rsid w:val="00DC09A4"/>
    <w:rsid w:val="00DC2A1B"/>
    <w:rsid w:val="00DC76C2"/>
    <w:rsid w:val="00DC781C"/>
    <w:rsid w:val="00DC7A1E"/>
    <w:rsid w:val="00DC7A35"/>
    <w:rsid w:val="00DD1049"/>
    <w:rsid w:val="00DD51FC"/>
    <w:rsid w:val="00DD63FE"/>
    <w:rsid w:val="00DE0262"/>
    <w:rsid w:val="00DE2C0D"/>
    <w:rsid w:val="00DE3EF7"/>
    <w:rsid w:val="00DF146B"/>
    <w:rsid w:val="00DF38AB"/>
    <w:rsid w:val="00E1147B"/>
    <w:rsid w:val="00E11E9F"/>
    <w:rsid w:val="00E13949"/>
    <w:rsid w:val="00E15DF2"/>
    <w:rsid w:val="00E30085"/>
    <w:rsid w:val="00E361D3"/>
    <w:rsid w:val="00E36FFC"/>
    <w:rsid w:val="00E4111E"/>
    <w:rsid w:val="00E4327B"/>
    <w:rsid w:val="00E503A4"/>
    <w:rsid w:val="00E566FD"/>
    <w:rsid w:val="00E74DFE"/>
    <w:rsid w:val="00E8322B"/>
    <w:rsid w:val="00E853AD"/>
    <w:rsid w:val="00E8659A"/>
    <w:rsid w:val="00E9116A"/>
    <w:rsid w:val="00EA699C"/>
    <w:rsid w:val="00EB2195"/>
    <w:rsid w:val="00EB5F3D"/>
    <w:rsid w:val="00EC0D8D"/>
    <w:rsid w:val="00ED7373"/>
    <w:rsid w:val="00EE0C89"/>
    <w:rsid w:val="00EE578F"/>
    <w:rsid w:val="00EF581C"/>
    <w:rsid w:val="00F036CA"/>
    <w:rsid w:val="00F118A5"/>
    <w:rsid w:val="00F25FD7"/>
    <w:rsid w:val="00F301B7"/>
    <w:rsid w:val="00F333B4"/>
    <w:rsid w:val="00F3627D"/>
    <w:rsid w:val="00F43FEC"/>
    <w:rsid w:val="00F44C12"/>
    <w:rsid w:val="00F476A8"/>
    <w:rsid w:val="00F52464"/>
    <w:rsid w:val="00F53936"/>
    <w:rsid w:val="00F53B3B"/>
    <w:rsid w:val="00F563B6"/>
    <w:rsid w:val="00F57066"/>
    <w:rsid w:val="00F63A73"/>
    <w:rsid w:val="00F6403D"/>
    <w:rsid w:val="00F645A7"/>
    <w:rsid w:val="00F73E6F"/>
    <w:rsid w:val="00F76CE6"/>
    <w:rsid w:val="00F7706B"/>
    <w:rsid w:val="00F77558"/>
    <w:rsid w:val="00F83986"/>
    <w:rsid w:val="00F90675"/>
    <w:rsid w:val="00F908BE"/>
    <w:rsid w:val="00F90EA7"/>
    <w:rsid w:val="00F93404"/>
    <w:rsid w:val="00F946A6"/>
    <w:rsid w:val="00F9488D"/>
    <w:rsid w:val="00FA22A3"/>
    <w:rsid w:val="00FA2AAC"/>
    <w:rsid w:val="00FB0187"/>
    <w:rsid w:val="00FB2FE3"/>
    <w:rsid w:val="00FB4F8C"/>
    <w:rsid w:val="00FB6069"/>
    <w:rsid w:val="00FB7987"/>
    <w:rsid w:val="00FD38D8"/>
    <w:rsid w:val="00FE0A30"/>
    <w:rsid w:val="00FE0BDE"/>
    <w:rsid w:val="00FF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A3"/>
    <w:pPr>
      <w:spacing w:after="200" w:line="276" w:lineRule="auto"/>
    </w:pPr>
    <w:rPr>
      <w:lang w:val="en-GB"/>
    </w:rPr>
  </w:style>
  <w:style w:type="paragraph" w:styleId="Heading1">
    <w:name w:val="heading 1"/>
    <w:basedOn w:val="Normal"/>
    <w:next w:val="Normal"/>
    <w:link w:val="Heading1Char"/>
    <w:uiPriority w:val="99"/>
    <w:qFormat/>
    <w:rsid w:val="006761A1"/>
    <w:pPr>
      <w:keepNext/>
      <w:keepLines/>
      <w:spacing w:before="480" w:after="0"/>
      <w:outlineLvl w:val="0"/>
    </w:pPr>
    <w:rPr>
      <w:rFonts w:ascii="Arial" w:hAnsi="Arial"/>
      <w:b/>
      <w:bCs/>
      <w:color w:val="000000"/>
      <w:sz w:val="28"/>
      <w:szCs w:val="28"/>
    </w:rPr>
  </w:style>
  <w:style w:type="paragraph" w:styleId="Heading2">
    <w:name w:val="heading 2"/>
    <w:basedOn w:val="Normal"/>
    <w:next w:val="Normal"/>
    <w:link w:val="Heading2Char"/>
    <w:uiPriority w:val="99"/>
    <w:qFormat/>
    <w:rsid w:val="006761A1"/>
    <w:pPr>
      <w:keepNext/>
      <w:keepLines/>
      <w:spacing w:before="200" w:after="0"/>
      <w:outlineLvl w:val="1"/>
    </w:pPr>
    <w:rPr>
      <w:rFonts w:ascii="Arial" w:hAnsi="Arial"/>
      <w:b/>
      <w:bCs/>
      <w:color w:val="000000"/>
      <w:sz w:val="26"/>
      <w:szCs w:val="26"/>
    </w:rPr>
  </w:style>
  <w:style w:type="paragraph" w:styleId="Heading3">
    <w:name w:val="heading 3"/>
    <w:basedOn w:val="Normal"/>
    <w:next w:val="Normal"/>
    <w:link w:val="Heading3Char"/>
    <w:uiPriority w:val="99"/>
    <w:qFormat/>
    <w:rsid w:val="0074430C"/>
    <w:pPr>
      <w:autoSpaceDE w:val="0"/>
      <w:autoSpaceDN w:val="0"/>
      <w:adjustRightInd w:val="0"/>
      <w:spacing w:after="0" w:line="240" w:lineRule="auto"/>
      <w:outlineLvl w:val="2"/>
    </w:pPr>
    <w:rPr>
      <w:rFonts w:ascii="Arial" w:hAnsi="Arial" w:cs="Arial"/>
      <w:sz w:val="24"/>
      <w:szCs w:val="24"/>
    </w:rPr>
  </w:style>
  <w:style w:type="paragraph" w:styleId="Heading4">
    <w:name w:val="heading 4"/>
    <w:basedOn w:val="Normal"/>
    <w:next w:val="Normal"/>
    <w:link w:val="Heading4Char"/>
    <w:uiPriority w:val="99"/>
    <w:qFormat/>
    <w:rsid w:val="005C6AC8"/>
    <w:pPr>
      <w:keepNext/>
      <w:keepLines/>
      <w:spacing w:before="200" w:after="0"/>
      <w:outlineLvl w:val="3"/>
    </w:pPr>
    <w:rPr>
      <w:rFonts w:ascii="Arial" w:hAnsi="Arial"/>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1A1"/>
    <w:rPr>
      <w:rFonts w:ascii="Arial" w:hAnsi="Arial" w:cs="Times New Roman"/>
      <w:b/>
      <w:bCs/>
      <w:color w:val="000000"/>
      <w:sz w:val="28"/>
      <w:szCs w:val="28"/>
    </w:rPr>
  </w:style>
  <w:style w:type="character" w:customStyle="1" w:styleId="Heading2Char">
    <w:name w:val="Heading 2 Char"/>
    <w:basedOn w:val="DefaultParagraphFont"/>
    <w:link w:val="Heading2"/>
    <w:uiPriority w:val="99"/>
    <w:locked/>
    <w:rsid w:val="006761A1"/>
    <w:rPr>
      <w:rFonts w:ascii="Arial" w:hAnsi="Arial" w:cs="Times New Roman"/>
      <w:b/>
      <w:bCs/>
      <w:color w:val="000000"/>
      <w:sz w:val="26"/>
      <w:szCs w:val="26"/>
    </w:rPr>
  </w:style>
  <w:style w:type="character" w:customStyle="1" w:styleId="Heading3Char">
    <w:name w:val="Heading 3 Char"/>
    <w:basedOn w:val="DefaultParagraphFont"/>
    <w:link w:val="Heading3"/>
    <w:uiPriority w:val="99"/>
    <w:locked/>
    <w:rsid w:val="0074430C"/>
    <w:rPr>
      <w:rFonts w:ascii="Arial" w:hAnsi="Arial" w:cs="Arial"/>
      <w:sz w:val="24"/>
      <w:szCs w:val="24"/>
    </w:rPr>
  </w:style>
  <w:style w:type="character" w:customStyle="1" w:styleId="Heading4Char">
    <w:name w:val="Heading 4 Char"/>
    <w:basedOn w:val="DefaultParagraphFont"/>
    <w:link w:val="Heading4"/>
    <w:uiPriority w:val="99"/>
    <w:locked/>
    <w:rsid w:val="005C6AC8"/>
    <w:rPr>
      <w:rFonts w:ascii="Arial" w:hAnsi="Arial" w:cs="Times New Roman"/>
      <w:b/>
      <w:bCs/>
      <w:i/>
      <w:iCs/>
      <w:color w:val="000000"/>
    </w:rPr>
  </w:style>
  <w:style w:type="character" w:styleId="Hyperlink">
    <w:name w:val="Hyperlink"/>
    <w:basedOn w:val="DefaultParagraphFont"/>
    <w:uiPriority w:val="99"/>
    <w:rsid w:val="00790C76"/>
    <w:rPr>
      <w:rFonts w:cs="Times New Roman"/>
      <w:color w:val="0000FF"/>
      <w:u w:val="single"/>
    </w:rPr>
  </w:style>
  <w:style w:type="character" w:styleId="Emphasis">
    <w:name w:val="Emphasis"/>
    <w:basedOn w:val="DefaultParagraphFont"/>
    <w:uiPriority w:val="20"/>
    <w:qFormat/>
    <w:rsid w:val="00790C76"/>
    <w:rPr>
      <w:rFonts w:cs="Times New Roman"/>
      <w:i/>
      <w:iCs/>
    </w:rPr>
  </w:style>
  <w:style w:type="paragraph" w:styleId="NormalWeb">
    <w:name w:val="Normal (Web)"/>
    <w:basedOn w:val="Normal"/>
    <w:uiPriority w:val="99"/>
    <w:rsid w:val="00AE09FD"/>
    <w:pPr>
      <w:spacing w:before="100" w:beforeAutospacing="1" w:after="100" w:afterAutospacing="1" w:line="240" w:lineRule="auto"/>
    </w:pPr>
    <w:rPr>
      <w:sz w:val="24"/>
      <w:szCs w:val="24"/>
      <w:lang w:eastAsia="en-GB"/>
    </w:rPr>
  </w:style>
  <w:style w:type="paragraph" w:customStyle="1" w:styleId="pullquote">
    <w:name w:val="pullquote"/>
    <w:basedOn w:val="Normal"/>
    <w:uiPriority w:val="99"/>
    <w:rsid w:val="00AE09FD"/>
    <w:pPr>
      <w:spacing w:before="100" w:beforeAutospacing="1" w:after="100" w:afterAutospacing="1" w:line="240" w:lineRule="auto"/>
    </w:pPr>
    <w:rPr>
      <w:sz w:val="24"/>
      <w:szCs w:val="24"/>
      <w:lang w:eastAsia="en-GB"/>
    </w:rPr>
  </w:style>
  <w:style w:type="paragraph" w:styleId="ListParagraph">
    <w:name w:val="List Paragraph"/>
    <w:basedOn w:val="Normal"/>
    <w:uiPriority w:val="99"/>
    <w:qFormat/>
    <w:rsid w:val="00C343F8"/>
    <w:pPr>
      <w:ind w:left="720"/>
      <w:contextualSpacing/>
    </w:pPr>
    <w:rPr>
      <w:rFonts w:ascii="Calibri" w:hAnsi="Calibri"/>
    </w:rPr>
  </w:style>
  <w:style w:type="character" w:customStyle="1" w:styleId="ecx908083818-27042012">
    <w:name w:val="ecx908083818-27042012"/>
    <w:basedOn w:val="DefaultParagraphFont"/>
    <w:uiPriority w:val="99"/>
    <w:rsid w:val="0072424D"/>
    <w:rPr>
      <w:rFonts w:cs="Times New Roman"/>
    </w:rPr>
  </w:style>
  <w:style w:type="paragraph" w:customStyle="1" w:styleId="Bodytextdc">
    <w:name w:val="Body text dc"/>
    <w:basedOn w:val="Normal"/>
    <w:next w:val="Normal"/>
    <w:uiPriority w:val="99"/>
    <w:rsid w:val="0074430C"/>
    <w:pPr>
      <w:autoSpaceDE w:val="0"/>
      <w:autoSpaceDN w:val="0"/>
      <w:adjustRightInd w:val="0"/>
      <w:spacing w:after="0" w:line="240" w:lineRule="auto"/>
    </w:pPr>
    <w:rPr>
      <w:rFonts w:ascii="Arial" w:hAnsi="Arial" w:cs="Arial"/>
      <w:sz w:val="24"/>
      <w:szCs w:val="24"/>
    </w:rPr>
  </w:style>
  <w:style w:type="paragraph" w:customStyle="1" w:styleId="Pa8">
    <w:name w:val="Pa8"/>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character" w:customStyle="1" w:styleId="A8">
    <w:name w:val="A8"/>
    <w:uiPriority w:val="99"/>
    <w:rsid w:val="00DC781C"/>
    <w:rPr>
      <w:color w:val="000000"/>
    </w:rPr>
  </w:style>
  <w:style w:type="paragraph" w:customStyle="1" w:styleId="Pa9">
    <w:name w:val="Pa9"/>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paragraph" w:customStyle="1" w:styleId="Pa10">
    <w:name w:val="Pa10"/>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paragraph" w:customStyle="1" w:styleId="Default">
    <w:name w:val="Default"/>
    <w:uiPriority w:val="99"/>
    <w:rsid w:val="007F0883"/>
    <w:pPr>
      <w:autoSpaceDE w:val="0"/>
      <w:autoSpaceDN w:val="0"/>
      <w:adjustRightInd w:val="0"/>
    </w:pPr>
    <w:rPr>
      <w:rFonts w:ascii="HelveticaNeueLT Std Med Cn" w:hAnsi="HelveticaNeueLT Std Med Cn" w:cs="HelveticaNeueLT Std Med Cn"/>
      <w:color w:val="000000"/>
      <w:sz w:val="24"/>
      <w:szCs w:val="24"/>
      <w:lang w:val="en-GB" w:eastAsia="en-GB"/>
    </w:rPr>
  </w:style>
  <w:style w:type="paragraph" w:customStyle="1" w:styleId="Pa1">
    <w:name w:val="Pa1"/>
    <w:basedOn w:val="Default"/>
    <w:next w:val="Default"/>
    <w:uiPriority w:val="99"/>
    <w:rsid w:val="007F0883"/>
    <w:pPr>
      <w:spacing w:line="361" w:lineRule="atLeast"/>
    </w:pPr>
    <w:rPr>
      <w:rFonts w:cs="Times New Roman"/>
      <w:color w:val="auto"/>
    </w:rPr>
  </w:style>
  <w:style w:type="character" w:customStyle="1" w:styleId="A6">
    <w:name w:val="A6"/>
    <w:uiPriority w:val="99"/>
    <w:rsid w:val="007F0883"/>
    <w:rPr>
      <w:rFonts w:ascii="ITC Avant Garde Std Bk Cn" w:hAnsi="ITC Avant Garde Std Bk Cn"/>
      <w:color w:val="000000"/>
      <w:sz w:val="16"/>
    </w:rPr>
  </w:style>
  <w:style w:type="paragraph" w:customStyle="1" w:styleId="Pa7">
    <w:name w:val="Pa7"/>
    <w:basedOn w:val="Normal"/>
    <w:next w:val="Normal"/>
    <w:uiPriority w:val="99"/>
    <w:rsid w:val="00A46E00"/>
    <w:pPr>
      <w:autoSpaceDE w:val="0"/>
      <w:autoSpaceDN w:val="0"/>
      <w:adjustRightInd w:val="0"/>
      <w:spacing w:after="0" w:line="181" w:lineRule="atLeast"/>
    </w:pPr>
    <w:rPr>
      <w:rFonts w:ascii="HelveticaNeueLT Std Med Cn" w:hAnsi="HelveticaNeueLT Std Med Cn"/>
      <w:sz w:val="24"/>
      <w:szCs w:val="24"/>
      <w:lang w:eastAsia="en-GB"/>
    </w:rPr>
  </w:style>
  <w:style w:type="character" w:customStyle="1" w:styleId="A2">
    <w:name w:val="A2"/>
    <w:uiPriority w:val="99"/>
    <w:rsid w:val="00931DD9"/>
    <w:rPr>
      <w:color w:val="000000"/>
      <w:sz w:val="48"/>
    </w:rPr>
  </w:style>
  <w:style w:type="paragraph" w:styleId="BalloonText">
    <w:name w:val="Balloon Text"/>
    <w:basedOn w:val="Normal"/>
    <w:link w:val="BalloonTextChar"/>
    <w:uiPriority w:val="99"/>
    <w:semiHidden/>
    <w:rsid w:val="00D36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58D"/>
    <w:rPr>
      <w:rFonts w:ascii="Tahoma" w:hAnsi="Tahoma" w:cs="Tahoma"/>
      <w:sz w:val="16"/>
      <w:szCs w:val="16"/>
    </w:rPr>
  </w:style>
  <w:style w:type="character" w:customStyle="1" w:styleId="ecx063032809-30042012">
    <w:name w:val="ecx063032809-30042012"/>
    <w:basedOn w:val="DefaultParagraphFont"/>
    <w:uiPriority w:val="99"/>
    <w:rsid w:val="00420D76"/>
    <w:rPr>
      <w:rFonts w:cs="Times New Roman"/>
    </w:rPr>
  </w:style>
  <w:style w:type="character" w:customStyle="1" w:styleId="A0">
    <w:name w:val="A0"/>
    <w:uiPriority w:val="99"/>
    <w:rsid w:val="009C2C50"/>
    <w:rPr>
      <w:color w:val="000000"/>
      <w:sz w:val="36"/>
    </w:rPr>
  </w:style>
  <w:style w:type="table" w:styleId="TableGrid">
    <w:name w:val="Table Grid"/>
    <w:basedOn w:val="TableNormal"/>
    <w:uiPriority w:val="99"/>
    <w:rsid w:val="00C703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7030D"/>
    <w:rPr>
      <w:rFonts w:cs="Times New Roman"/>
      <w:color w:val="800080"/>
      <w:u w:val="single"/>
    </w:rPr>
  </w:style>
  <w:style w:type="paragraph" w:customStyle="1" w:styleId="bcrumb">
    <w:name w:val="bcrumb"/>
    <w:basedOn w:val="Normal"/>
    <w:uiPriority w:val="99"/>
    <w:rsid w:val="005C6AC8"/>
    <w:pPr>
      <w:spacing w:before="100" w:beforeAutospacing="1" w:after="100" w:afterAutospacing="1" w:line="240" w:lineRule="auto"/>
    </w:pPr>
    <w:rPr>
      <w:sz w:val="24"/>
      <w:szCs w:val="24"/>
      <w:lang w:eastAsia="en-GB"/>
    </w:rPr>
  </w:style>
  <w:style w:type="character" w:customStyle="1" w:styleId="apple-converted-space">
    <w:name w:val="apple-converted-space"/>
    <w:basedOn w:val="DefaultParagraphFont"/>
    <w:uiPriority w:val="99"/>
    <w:rsid w:val="00A25E91"/>
    <w:rPr>
      <w:rFonts w:cs="Times New Roman"/>
    </w:rPr>
  </w:style>
  <w:style w:type="character" w:customStyle="1" w:styleId="caps">
    <w:name w:val="caps"/>
    <w:basedOn w:val="DefaultParagraphFont"/>
    <w:uiPriority w:val="99"/>
    <w:rsid w:val="008E5ABB"/>
    <w:rPr>
      <w:rFonts w:cs="Times New Roman"/>
    </w:rPr>
  </w:style>
  <w:style w:type="paragraph" w:styleId="DocumentMap">
    <w:name w:val="Document Map"/>
    <w:basedOn w:val="Normal"/>
    <w:link w:val="DocumentMapChar"/>
    <w:uiPriority w:val="99"/>
    <w:semiHidden/>
    <w:rsid w:val="006A12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C41"/>
    <w:rPr>
      <w:rFonts w:cs="Times New Roman"/>
      <w:sz w:val="2"/>
      <w:lang w:val="en-GB"/>
    </w:rPr>
  </w:style>
  <w:style w:type="character" w:customStyle="1" w:styleId="submitted">
    <w:name w:val="submitted"/>
    <w:basedOn w:val="DefaultParagraphFont"/>
    <w:uiPriority w:val="99"/>
    <w:rsid w:val="009948B2"/>
    <w:rPr>
      <w:rFonts w:cs="Times New Roman"/>
    </w:rPr>
  </w:style>
  <w:style w:type="paragraph" w:styleId="TOC1">
    <w:name w:val="toc 1"/>
    <w:basedOn w:val="Normal"/>
    <w:next w:val="Normal"/>
    <w:autoRedefine/>
    <w:uiPriority w:val="39"/>
    <w:locked/>
    <w:rsid w:val="009948B2"/>
    <w:rPr>
      <w:rFonts w:ascii="Arial" w:hAnsi="Arial"/>
    </w:rPr>
  </w:style>
  <w:style w:type="paragraph" w:styleId="TOC2">
    <w:name w:val="toc 2"/>
    <w:basedOn w:val="Normal"/>
    <w:next w:val="Normal"/>
    <w:autoRedefine/>
    <w:uiPriority w:val="39"/>
    <w:locked/>
    <w:rsid w:val="009948B2"/>
    <w:pPr>
      <w:ind w:left="220"/>
    </w:pPr>
    <w:rPr>
      <w:rFonts w:ascii="Arial" w:hAnsi="Arial"/>
    </w:rPr>
  </w:style>
  <w:style w:type="paragraph" w:styleId="TOC3">
    <w:name w:val="toc 3"/>
    <w:basedOn w:val="Normal"/>
    <w:next w:val="Normal"/>
    <w:autoRedefine/>
    <w:uiPriority w:val="39"/>
    <w:locked/>
    <w:rsid w:val="009948B2"/>
    <w:pPr>
      <w:ind w:left="440"/>
    </w:pPr>
    <w:rPr>
      <w:rFonts w:ascii="Arial" w:hAnsi="Arial"/>
    </w:rPr>
  </w:style>
  <w:style w:type="paragraph" w:styleId="FootnoteText">
    <w:name w:val="footnote text"/>
    <w:basedOn w:val="Normal"/>
    <w:link w:val="FootnoteTextChar"/>
    <w:uiPriority w:val="99"/>
    <w:semiHidden/>
    <w:rsid w:val="00D124CE"/>
    <w:rPr>
      <w:sz w:val="20"/>
      <w:szCs w:val="20"/>
    </w:rPr>
  </w:style>
  <w:style w:type="character" w:customStyle="1" w:styleId="FootnoteTextChar">
    <w:name w:val="Footnote Text Char"/>
    <w:basedOn w:val="DefaultParagraphFont"/>
    <w:link w:val="FootnoteText"/>
    <w:uiPriority w:val="99"/>
    <w:semiHidden/>
    <w:locked/>
    <w:rsid w:val="00707948"/>
    <w:rPr>
      <w:rFonts w:cs="Times New Roman"/>
      <w:sz w:val="20"/>
      <w:szCs w:val="20"/>
      <w:lang w:val="en-GB"/>
    </w:rPr>
  </w:style>
  <w:style w:type="character" w:styleId="FootnoteReference">
    <w:name w:val="footnote reference"/>
    <w:basedOn w:val="DefaultParagraphFont"/>
    <w:uiPriority w:val="99"/>
    <w:semiHidden/>
    <w:rsid w:val="00D124CE"/>
    <w:rPr>
      <w:rFonts w:cs="Times New Roman"/>
      <w:vertAlign w:val="superscript"/>
    </w:rPr>
  </w:style>
  <w:style w:type="paragraph" w:styleId="Footer">
    <w:name w:val="footer"/>
    <w:basedOn w:val="Normal"/>
    <w:link w:val="FooterChar"/>
    <w:uiPriority w:val="99"/>
    <w:rsid w:val="0069535D"/>
    <w:pPr>
      <w:tabs>
        <w:tab w:val="center" w:pos="4153"/>
        <w:tab w:val="right" w:pos="8306"/>
      </w:tabs>
    </w:pPr>
  </w:style>
  <w:style w:type="character" w:customStyle="1" w:styleId="FooterChar">
    <w:name w:val="Footer Char"/>
    <w:basedOn w:val="DefaultParagraphFont"/>
    <w:link w:val="Footer"/>
    <w:uiPriority w:val="99"/>
    <w:semiHidden/>
    <w:locked/>
    <w:rsid w:val="00707948"/>
    <w:rPr>
      <w:rFonts w:cs="Times New Roman"/>
      <w:lang w:val="en-GB"/>
    </w:rPr>
  </w:style>
  <w:style w:type="character" w:styleId="PageNumber">
    <w:name w:val="page number"/>
    <w:basedOn w:val="DefaultParagraphFont"/>
    <w:uiPriority w:val="99"/>
    <w:rsid w:val="0069535D"/>
    <w:rPr>
      <w:rFonts w:cs="Times New Roman"/>
    </w:rPr>
  </w:style>
  <w:style w:type="character" w:customStyle="1" w:styleId="CharChar3">
    <w:name w:val="Char Char3"/>
    <w:uiPriority w:val="99"/>
    <w:rsid w:val="007702C8"/>
    <w:rPr>
      <w:lang w:val="en-GB" w:eastAsia="en-US"/>
    </w:rPr>
  </w:style>
  <w:style w:type="paragraph" w:styleId="Header">
    <w:name w:val="header"/>
    <w:basedOn w:val="Normal"/>
    <w:link w:val="HeaderChar"/>
    <w:uiPriority w:val="99"/>
    <w:rsid w:val="00070021"/>
    <w:pPr>
      <w:tabs>
        <w:tab w:val="center" w:pos="4153"/>
        <w:tab w:val="right" w:pos="8306"/>
      </w:tabs>
    </w:pPr>
  </w:style>
  <w:style w:type="character" w:customStyle="1" w:styleId="HeaderChar">
    <w:name w:val="Header Char"/>
    <w:basedOn w:val="DefaultParagraphFont"/>
    <w:link w:val="Header"/>
    <w:uiPriority w:val="99"/>
    <w:semiHidden/>
    <w:locked/>
    <w:rsid w:val="00F333B4"/>
    <w:rPr>
      <w:rFonts w:cs="Times New Roman"/>
      <w:lang w:val="en-GB"/>
    </w:rPr>
  </w:style>
  <w:style w:type="paragraph" w:styleId="z-TopofForm">
    <w:name w:val="HTML Top of Form"/>
    <w:basedOn w:val="Normal"/>
    <w:next w:val="Normal"/>
    <w:link w:val="z-TopofFormChar"/>
    <w:hidden/>
    <w:uiPriority w:val="99"/>
    <w:rsid w:val="00E11E9F"/>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locked/>
    <w:rsid w:val="00612236"/>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E11E9F"/>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612236"/>
    <w:rPr>
      <w:rFonts w:ascii="Arial" w:hAnsi="Arial" w:cs="Arial"/>
      <w:vanish/>
      <w:sz w:val="16"/>
      <w:szCs w:val="16"/>
      <w:lang w:val="en-GB"/>
    </w:rPr>
  </w:style>
  <w:style w:type="character" w:styleId="Strong">
    <w:name w:val="Strong"/>
    <w:basedOn w:val="DefaultParagraphFont"/>
    <w:uiPriority w:val="22"/>
    <w:qFormat/>
    <w:locked/>
    <w:rsid w:val="002E38DA"/>
    <w:rPr>
      <w:rFonts w:cs="Times New Roman"/>
      <w:b/>
      <w:bCs/>
    </w:rPr>
  </w:style>
  <w:style w:type="paragraph" w:customStyle="1" w:styleId="Standard">
    <w:name w:val="Standard"/>
    <w:rsid w:val="00A22D7C"/>
    <w:pPr>
      <w:suppressAutoHyphens/>
      <w:autoSpaceDN w:val="0"/>
      <w:spacing w:after="200" w:line="276" w:lineRule="auto"/>
      <w:textAlignment w:val="baseline"/>
    </w:pPr>
    <w:rPr>
      <w:rFonts w:ascii="HelveticaNeueLT Std Med Cn" w:hAnsi="HelveticaNeueLT Std Med Cn" w:cs="HelveticaNeueLT Std Med Cn"/>
      <w:color w:val="000000"/>
      <w:kern w:val="3"/>
      <w:sz w:val="24"/>
      <w:szCs w:val="24"/>
      <w:lang w:val="en-GB" w:eastAsia="en-GB"/>
    </w:rPr>
  </w:style>
  <w:style w:type="paragraph" w:customStyle="1" w:styleId="Textbody">
    <w:name w:val="Text body"/>
    <w:basedOn w:val="Standard"/>
    <w:rsid w:val="00462520"/>
    <w:pPr>
      <w:spacing w:after="120"/>
    </w:pPr>
  </w:style>
  <w:style w:type="paragraph" w:customStyle="1" w:styleId="Pa0">
    <w:name w:val="Pa0"/>
    <w:basedOn w:val="Standard"/>
    <w:next w:val="Standard"/>
    <w:rsid w:val="008B576F"/>
    <w:pPr>
      <w:spacing w:line="241" w:lineRule="atLeast"/>
    </w:pPr>
    <w:rPr>
      <w:rFonts w:ascii="Times New Roman" w:hAnsi="Times New Roman" w:cs="Times New Roman"/>
      <w:color w:val="auto"/>
      <w:sz w:val="22"/>
      <w:szCs w:val="22"/>
    </w:rPr>
  </w:style>
  <w:style w:type="character" w:customStyle="1" w:styleId="A5">
    <w:name w:val="A5"/>
    <w:rsid w:val="008B576F"/>
    <w:rPr>
      <w:sz w:val="22"/>
      <w:szCs w:val="22"/>
    </w:rPr>
  </w:style>
  <w:style w:type="paragraph" w:customStyle="1" w:styleId="TableContents">
    <w:name w:val="Table Contents"/>
    <w:basedOn w:val="Standard"/>
    <w:rsid w:val="00DF38AB"/>
    <w:pPr>
      <w:suppressLineNumbers/>
    </w:pPr>
  </w:style>
  <w:style w:type="paragraph" w:customStyle="1" w:styleId="TableHeading">
    <w:name w:val="Table Heading"/>
    <w:basedOn w:val="TableContents"/>
    <w:rsid w:val="0049616F"/>
    <w:pPr>
      <w:jc w:val="center"/>
    </w:pPr>
    <w:rPr>
      <w:b/>
      <w:bCs/>
    </w:rPr>
  </w:style>
  <w:style w:type="paragraph" w:customStyle="1" w:styleId="stand-first-alone">
    <w:name w:val="stand-first-alone"/>
    <w:basedOn w:val="Normal"/>
    <w:rsid w:val="00B23349"/>
    <w:pPr>
      <w:spacing w:before="100" w:beforeAutospacing="1" w:after="100" w:afterAutospacing="1" w:line="240" w:lineRule="auto"/>
    </w:pPr>
    <w:rPr>
      <w:sz w:val="24"/>
      <w:szCs w:val="24"/>
      <w:lang w:eastAsia="en-GB"/>
    </w:rPr>
  </w:style>
  <w:style w:type="character" w:customStyle="1" w:styleId="facebook-share">
    <w:name w:val="facebook-share"/>
    <w:basedOn w:val="DefaultParagraphFont"/>
    <w:rsid w:val="00B23349"/>
  </w:style>
  <w:style w:type="character" w:customStyle="1" w:styleId="facebook-share-label">
    <w:name w:val="facebook-share-label"/>
    <w:basedOn w:val="DefaultParagraphFont"/>
    <w:rsid w:val="00B23349"/>
  </w:style>
  <w:style w:type="character" w:customStyle="1" w:styleId="facebook-share-count">
    <w:name w:val="facebook-share-count"/>
    <w:basedOn w:val="DefaultParagraphFont"/>
    <w:rsid w:val="00B23349"/>
  </w:style>
  <w:style w:type="character" w:customStyle="1" w:styleId="in-widget">
    <w:name w:val="in-widget"/>
    <w:basedOn w:val="DefaultParagraphFont"/>
    <w:rsid w:val="00B23349"/>
  </w:style>
  <w:style w:type="character" w:customStyle="1" w:styleId="in-right">
    <w:name w:val="in-right"/>
    <w:basedOn w:val="DefaultParagraphFont"/>
    <w:rsid w:val="00B23349"/>
  </w:style>
  <w:style w:type="character" w:customStyle="1" w:styleId="comment-count-text">
    <w:name w:val="comment-count-text"/>
    <w:basedOn w:val="DefaultParagraphFont"/>
    <w:rsid w:val="00B23349"/>
  </w:style>
  <w:style w:type="character" w:customStyle="1" w:styleId="comment-count-val">
    <w:name w:val="comment-count-val"/>
    <w:basedOn w:val="DefaultParagraphFont"/>
    <w:rsid w:val="00B23349"/>
  </w:style>
  <w:style w:type="character" w:customStyle="1" w:styleId="highlight">
    <w:name w:val="highlight"/>
    <w:basedOn w:val="DefaultParagraphFont"/>
    <w:rsid w:val="00321EE4"/>
  </w:style>
  <w:style w:type="character" w:customStyle="1" w:styleId="spelle">
    <w:name w:val="spelle"/>
    <w:basedOn w:val="DefaultParagraphFont"/>
    <w:rsid w:val="00A504D0"/>
  </w:style>
  <w:style w:type="paragraph" w:customStyle="1" w:styleId="mgmaintxt">
    <w:name w:val="mgmaintxt"/>
    <w:basedOn w:val="Normal"/>
    <w:rsid w:val="00A504D0"/>
    <w:pPr>
      <w:spacing w:before="100" w:beforeAutospacing="1" w:after="100" w:afterAutospacing="1" w:line="240" w:lineRule="auto"/>
    </w:pPr>
    <w:rPr>
      <w:sz w:val="24"/>
      <w:szCs w:val="24"/>
      <w:lang w:eastAsia="en-GB"/>
    </w:rPr>
  </w:style>
  <w:style w:type="paragraph" w:customStyle="1" w:styleId="articleinfo">
    <w:name w:val="articleinfo"/>
    <w:basedOn w:val="Normal"/>
    <w:rsid w:val="004D6F3F"/>
    <w:pPr>
      <w:spacing w:before="100" w:beforeAutospacing="1" w:after="100" w:afterAutospacing="1" w:line="240" w:lineRule="auto"/>
    </w:pPr>
    <w:rPr>
      <w:sz w:val="24"/>
      <w:szCs w:val="24"/>
      <w:lang w:eastAsia="en-GB"/>
    </w:rPr>
  </w:style>
  <w:style w:type="character" w:customStyle="1" w:styleId="articledatetime">
    <w:name w:val="articledatetime"/>
    <w:basedOn w:val="DefaultParagraphFont"/>
    <w:rsid w:val="004D6F3F"/>
  </w:style>
  <w:style w:type="character" w:customStyle="1" w:styleId="articleauthor">
    <w:name w:val="articleauthor"/>
    <w:basedOn w:val="DefaultParagraphFont"/>
    <w:rsid w:val="004D6F3F"/>
  </w:style>
  <w:style w:type="character" w:customStyle="1" w:styleId="grame">
    <w:name w:val="grame"/>
    <w:basedOn w:val="DefaultParagraphFont"/>
    <w:rsid w:val="00AE393F"/>
  </w:style>
  <w:style w:type="character" w:customStyle="1" w:styleId="u68">
    <w:name w:val="u68"/>
    <w:basedOn w:val="DefaultParagraphFont"/>
    <w:rsid w:val="00EE0C89"/>
  </w:style>
  <w:style w:type="character" w:customStyle="1" w:styleId="color15">
    <w:name w:val="color_15"/>
    <w:basedOn w:val="DefaultParagraphFont"/>
    <w:rsid w:val="0083741B"/>
  </w:style>
  <w:style w:type="character" w:customStyle="1" w:styleId="highlightbottom">
    <w:name w:val="highlightbottom"/>
    <w:basedOn w:val="DefaultParagraphFont"/>
    <w:rsid w:val="0014553E"/>
  </w:style>
  <w:style w:type="character" w:customStyle="1" w:styleId="search">
    <w:name w:val="search"/>
    <w:basedOn w:val="DefaultParagraphFont"/>
    <w:rsid w:val="00756B54"/>
  </w:style>
  <w:style w:type="paragraph" w:customStyle="1" w:styleId="view-count">
    <w:name w:val="view-count"/>
    <w:basedOn w:val="Normal"/>
    <w:rsid w:val="00A0491B"/>
    <w:pPr>
      <w:spacing w:before="100" w:beforeAutospacing="1" w:after="100" w:afterAutospacing="1" w:line="240" w:lineRule="auto"/>
    </w:pPr>
    <w:rPr>
      <w:sz w:val="24"/>
      <w:szCs w:val="24"/>
      <w:lang w:eastAsia="en-GB"/>
    </w:rPr>
  </w:style>
  <w:style w:type="character" w:customStyle="1" w:styleId="see-all">
    <w:name w:val="see-all"/>
    <w:basedOn w:val="DefaultParagraphFont"/>
    <w:rsid w:val="00A0491B"/>
  </w:style>
  <w:style w:type="paragraph" w:customStyle="1" w:styleId="thumb">
    <w:name w:val="thumb"/>
    <w:basedOn w:val="Normal"/>
    <w:rsid w:val="00A0491B"/>
    <w:pPr>
      <w:spacing w:before="100" w:beforeAutospacing="1" w:after="100" w:afterAutospacing="1" w:line="240" w:lineRule="auto"/>
    </w:pPr>
    <w:rPr>
      <w:sz w:val="24"/>
      <w:szCs w:val="24"/>
      <w:lang w:eastAsia="en-GB"/>
    </w:rPr>
  </w:style>
  <w:style w:type="character" w:customStyle="1" w:styleId="weak">
    <w:name w:val="weak"/>
    <w:basedOn w:val="DefaultParagraphFont"/>
    <w:rsid w:val="00337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A3"/>
    <w:pPr>
      <w:spacing w:after="200" w:line="276" w:lineRule="auto"/>
    </w:pPr>
    <w:rPr>
      <w:lang w:val="en-GB"/>
    </w:rPr>
  </w:style>
  <w:style w:type="paragraph" w:styleId="Heading1">
    <w:name w:val="heading 1"/>
    <w:basedOn w:val="Normal"/>
    <w:next w:val="Normal"/>
    <w:link w:val="Heading1Char"/>
    <w:uiPriority w:val="99"/>
    <w:qFormat/>
    <w:rsid w:val="006761A1"/>
    <w:pPr>
      <w:keepNext/>
      <w:keepLines/>
      <w:spacing w:before="480" w:after="0"/>
      <w:outlineLvl w:val="0"/>
    </w:pPr>
    <w:rPr>
      <w:rFonts w:ascii="Arial" w:hAnsi="Arial"/>
      <w:b/>
      <w:bCs/>
      <w:color w:val="000000"/>
      <w:sz w:val="28"/>
      <w:szCs w:val="28"/>
    </w:rPr>
  </w:style>
  <w:style w:type="paragraph" w:styleId="Heading2">
    <w:name w:val="heading 2"/>
    <w:basedOn w:val="Normal"/>
    <w:next w:val="Normal"/>
    <w:link w:val="Heading2Char"/>
    <w:uiPriority w:val="99"/>
    <w:qFormat/>
    <w:rsid w:val="006761A1"/>
    <w:pPr>
      <w:keepNext/>
      <w:keepLines/>
      <w:spacing w:before="200" w:after="0"/>
      <w:outlineLvl w:val="1"/>
    </w:pPr>
    <w:rPr>
      <w:rFonts w:ascii="Arial" w:hAnsi="Arial"/>
      <w:b/>
      <w:bCs/>
      <w:color w:val="000000"/>
      <w:sz w:val="26"/>
      <w:szCs w:val="26"/>
    </w:rPr>
  </w:style>
  <w:style w:type="paragraph" w:styleId="Heading3">
    <w:name w:val="heading 3"/>
    <w:basedOn w:val="Normal"/>
    <w:next w:val="Normal"/>
    <w:link w:val="Heading3Char"/>
    <w:uiPriority w:val="99"/>
    <w:qFormat/>
    <w:rsid w:val="0074430C"/>
    <w:pPr>
      <w:autoSpaceDE w:val="0"/>
      <w:autoSpaceDN w:val="0"/>
      <w:adjustRightInd w:val="0"/>
      <w:spacing w:after="0" w:line="240" w:lineRule="auto"/>
      <w:outlineLvl w:val="2"/>
    </w:pPr>
    <w:rPr>
      <w:rFonts w:ascii="Arial" w:hAnsi="Arial" w:cs="Arial"/>
      <w:sz w:val="24"/>
      <w:szCs w:val="24"/>
    </w:rPr>
  </w:style>
  <w:style w:type="paragraph" w:styleId="Heading4">
    <w:name w:val="heading 4"/>
    <w:basedOn w:val="Normal"/>
    <w:next w:val="Normal"/>
    <w:link w:val="Heading4Char"/>
    <w:uiPriority w:val="99"/>
    <w:qFormat/>
    <w:rsid w:val="005C6AC8"/>
    <w:pPr>
      <w:keepNext/>
      <w:keepLines/>
      <w:spacing w:before="200" w:after="0"/>
      <w:outlineLvl w:val="3"/>
    </w:pPr>
    <w:rPr>
      <w:rFonts w:ascii="Arial" w:hAnsi="Arial"/>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1A1"/>
    <w:rPr>
      <w:rFonts w:ascii="Arial" w:hAnsi="Arial" w:cs="Times New Roman"/>
      <w:b/>
      <w:bCs/>
      <w:color w:val="000000"/>
      <w:sz w:val="28"/>
      <w:szCs w:val="28"/>
    </w:rPr>
  </w:style>
  <w:style w:type="character" w:customStyle="1" w:styleId="Heading2Char">
    <w:name w:val="Heading 2 Char"/>
    <w:basedOn w:val="DefaultParagraphFont"/>
    <w:link w:val="Heading2"/>
    <w:uiPriority w:val="99"/>
    <w:locked/>
    <w:rsid w:val="006761A1"/>
    <w:rPr>
      <w:rFonts w:ascii="Arial" w:hAnsi="Arial" w:cs="Times New Roman"/>
      <w:b/>
      <w:bCs/>
      <w:color w:val="000000"/>
      <w:sz w:val="26"/>
      <w:szCs w:val="26"/>
    </w:rPr>
  </w:style>
  <w:style w:type="character" w:customStyle="1" w:styleId="Heading3Char">
    <w:name w:val="Heading 3 Char"/>
    <w:basedOn w:val="DefaultParagraphFont"/>
    <w:link w:val="Heading3"/>
    <w:uiPriority w:val="99"/>
    <w:locked/>
    <w:rsid w:val="0074430C"/>
    <w:rPr>
      <w:rFonts w:ascii="Arial" w:hAnsi="Arial" w:cs="Arial"/>
      <w:sz w:val="24"/>
      <w:szCs w:val="24"/>
    </w:rPr>
  </w:style>
  <w:style w:type="character" w:customStyle="1" w:styleId="Heading4Char">
    <w:name w:val="Heading 4 Char"/>
    <w:basedOn w:val="DefaultParagraphFont"/>
    <w:link w:val="Heading4"/>
    <w:uiPriority w:val="99"/>
    <w:locked/>
    <w:rsid w:val="005C6AC8"/>
    <w:rPr>
      <w:rFonts w:ascii="Arial" w:hAnsi="Arial" w:cs="Times New Roman"/>
      <w:b/>
      <w:bCs/>
      <w:i/>
      <w:iCs/>
      <w:color w:val="000000"/>
    </w:rPr>
  </w:style>
  <w:style w:type="character" w:styleId="Hyperlink">
    <w:name w:val="Hyperlink"/>
    <w:basedOn w:val="DefaultParagraphFont"/>
    <w:uiPriority w:val="99"/>
    <w:rsid w:val="00790C76"/>
    <w:rPr>
      <w:rFonts w:cs="Times New Roman"/>
      <w:color w:val="0000FF"/>
      <w:u w:val="single"/>
    </w:rPr>
  </w:style>
  <w:style w:type="character" w:styleId="Emphasis">
    <w:name w:val="Emphasis"/>
    <w:basedOn w:val="DefaultParagraphFont"/>
    <w:uiPriority w:val="20"/>
    <w:qFormat/>
    <w:rsid w:val="00790C76"/>
    <w:rPr>
      <w:rFonts w:cs="Times New Roman"/>
      <w:i/>
      <w:iCs/>
    </w:rPr>
  </w:style>
  <w:style w:type="paragraph" w:styleId="NormalWeb">
    <w:name w:val="Normal (Web)"/>
    <w:basedOn w:val="Normal"/>
    <w:uiPriority w:val="99"/>
    <w:rsid w:val="00AE09FD"/>
    <w:pPr>
      <w:spacing w:before="100" w:beforeAutospacing="1" w:after="100" w:afterAutospacing="1" w:line="240" w:lineRule="auto"/>
    </w:pPr>
    <w:rPr>
      <w:sz w:val="24"/>
      <w:szCs w:val="24"/>
      <w:lang w:eastAsia="en-GB"/>
    </w:rPr>
  </w:style>
  <w:style w:type="paragraph" w:customStyle="1" w:styleId="pullquote">
    <w:name w:val="pullquote"/>
    <w:basedOn w:val="Normal"/>
    <w:uiPriority w:val="99"/>
    <w:rsid w:val="00AE09FD"/>
    <w:pPr>
      <w:spacing w:before="100" w:beforeAutospacing="1" w:after="100" w:afterAutospacing="1" w:line="240" w:lineRule="auto"/>
    </w:pPr>
    <w:rPr>
      <w:sz w:val="24"/>
      <w:szCs w:val="24"/>
      <w:lang w:eastAsia="en-GB"/>
    </w:rPr>
  </w:style>
  <w:style w:type="paragraph" w:styleId="ListParagraph">
    <w:name w:val="List Paragraph"/>
    <w:basedOn w:val="Normal"/>
    <w:uiPriority w:val="99"/>
    <w:qFormat/>
    <w:rsid w:val="00C343F8"/>
    <w:pPr>
      <w:ind w:left="720"/>
      <w:contextualSpacing/>
    </w:pPr>
    <w:rPr>
      <w:rFonts w:ascii="Calibri" w:hAnsi="Calibri"/>
    </w:rPr>
  </w:style>
  <w:style w:type="character" w:customStyle="1" w:styleId="ecx908083818-27042012">
    <w:name w:val="ecx908083818-27042012"/>
    <w:basedOn w:val="DefaultParagraphFont"/>
    <w:uiPriority w:val="99"/>
    <w:rsid w:val="0072424D"/>
    <w:rPr>
      <w:rFonts w:cs="Times New Roman"/>
    </w:rPr>
  </w:style>
  <w:style w:type="paragraph" w:customStyle="1" w:styleId="Bodytextdc">
    <w:name w:val="Body text dc"/>
    <w:basedOn w:val="Normal"/>
    <w:next w:val="Normal"/>
    <w:uiPriority w:val="99"/>
    <w:rsid w:val="0074430C"/>
    <w:pPr>
      <w:autoSpaceDE w:val="0"/>
      <w:autoSpaceDN w:val="0"/>
      <w:adjustRightInd w:val="0"/>
      <w:spacing w:after="0" w:line="240" w:lineRule="auto"/>
    </w:pPr>
    <w:rPr>
      <w:rFonts w:ascii="Arial" w:hAnsi="Arial" w:cs="Arial"/>
      <w:sz w:val="24"/>
      <w:szCs w:val="24"/>
    </w:rPr>
  </w:style>
  <w:style w:type="paragraph" w:customStyle="1" w:styleId="Pa8">
    <w:name w:val="Pa8"/>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character" w:customStyle="1" w:styleId="A8">
    <w:name w:val="A8"/>
    <w:uiPriority w:val="99"/>
    <w:rsid w:val="00DC781C"/>
    <w:rPr>
      <w:color w:val="000000"/>
    </w:rPr>
  </w:style>
  <w:style w:type="paragraph" w:customStyle="1" w:styleId="Pa9">
    <w:name w:val="Pa9"/>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paragraph" w:customStyle="1" w:styleId="Pa10">
    <w:name w:val="Pa10"/>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paragraph" w:customStyle="1" w:styleId="Default">
    <w:name w:val="Default"/>
    <w:uiPriority w:val="99"/>
    <w:rsid w:val="007F0883"/>
    <w:pPr>
      <w:autoSpaceDE w:val="0"/>
      <w:autoSpaceDN w:val="0"/>
      <w:adjustRightInd w:val="0"/>
    </w:pPr>
    <w:rPr>
      <w:rFonts w:ascii="HelveticaNeueLT Std Med Cn" w:hAnsi="HelveticaNeueLT Std Med Cn" w:cs="HelveticaNeueLT Std Med Cn"/>
      <w:color w:val="000000"/>
      <w:sz w:val="24"/>
      <w:szCs w:val="24"/>
      <w:lang w:val="en-GB" w:eastAsia="en-GB"/>
    </w:rPr>
  </w:style>
  <w:style w:type="paragraph" w:customStyle="1" w:styleId="Pa1">
    <w:name w:val="Pa1"/>
    <w:basedOn w:val="Default"/>
    <w:next w:val="Default"/>
    <w:uiPriority w:val="99"/>
    <w:rsid w:val="007F0883"/>
    <w:pPr>
      <w:spacing w:line="361" w:lineRule="atLeast"/>
    </w:pPr>
    <w:rPr>
      <w:rFonts w:cs="Times New Roman"/>
      <w:color w:val="auto"/>
    </w:rPr>
  </w:style>
  <w:style w:type="character" w:customStyle="1" w:styleId="A6">
    <w:name w:val="A6"/>
    <w:uiPriority w:val="99"/>
    <w:rsid w:val="007F0883"/>
    <w:rPr>
      <w:rFonts w:ascii="ITC Avant Garde Std Bk Cn" w:hAnsi="ITC Avant Garde Std Bk Cn"/>
      <w:color w:val="000000"/>
      <w:sz w:val="16"/>
    </w:rPr>
  </w:style>
  <w:style w:type="paragraph" w:customStyle="1" w:styleId="Pa7">
    <w:name w:val="Pa7"/>
    <w:basedOn w:val="Normal"/>
    <w:next w:val="Normal"/>
    <w:uiPriority w:val="99"/>
    <w:rsid w:val="00A46E00"/>
    <w:pPr>
      <w:autoSpaceDE w:val="0"/>
      <w:autoSpaceDN w:val="0"/>
      <w:adjustRightInd w:val="0"/>
      <w:spacing w:after="0" w:line="181" w:lineRule="atLeast"/>
    </w:pPr>
    <w:rPr>
      <w:rFonts w:ascii="HelveticaNeueLT Std Med Cn" w:hAnsi="HelveticaNeueLT Std Med Cn"/>
      <w:sz w:val="24"/>
      <w:szCs w:val="24"/>
      <w:lang w:eastAsia="en-GB"/>
    </w:rPr>
  </w:style>
  <w:style w:type="character" w:customStyle="1" w:styleId="A2">
    <w:name w:val="A2"/>
    <w:uiPriority w:val="99"/>
    <w:rsid w:val="00931DD9"/>
    <w:rPr>
      <w:color w:val="000000"/>
      <w:sz w:val="48"/>
    </w:rPr>
  </w:style>
  <w:style w:type="paragraph" w:styleId="BalloonText">
    <w:name w:val="Balloon Text"/>
    <w:basedOn w:val="Normal"/>
    <w:link w:val="BalloonTextChar"/>
    <w:uiPriority w:val="99"/>
    <w:semiHidden/>
    <w:rsid w:val="00D36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58D"/>
    <w:rPr>
      <w:rFonts w:ascii="Tahoma" w:hAnsi="Tahoma" w:cs="Tahoma"/>
      <w:sz w:val="16"/>
      <w:szCs w:val="16"/>
    </w:rPr>
  </w:style>
  <w:style w:type="character" w:customStyle="1" w:styleId="ecx063032809-30042012">
    <w:name w:val="ecx063032809-30042012"/>
    <w:basedOn w:val="DefaultParagraphFont"/>
    <w:uiPriority w:val="99"/>
    <w:rsid w:val="00420D76"/>
    <w:rPr>
      <w:rFonts w:cs="Times New Roman"/>
    </w:rPr>
  </w:style>
  <w:style w:type="character" w:customStyle="1" w:styleId="A0">
    <w:name w:val="A0"/>
    <w:uiPriority w:val="99"/>
    <w:rsid w:val="009C2C50"/>
    <w:rPr>
      <w:color w:val="000000"/>
      <w:sz w:val="36"/>
    </w:rPr>
  </w:style>
  <w:style w:type="table" w:styleId="TableGrid">
    <w:name w:val="Table Grid"/>
    <w:basedOn w:val="TableNormal"/>
    <w:uiPriority w:val="99"/>
    <w:rsid w:val="00C703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7030D"/>
    <w:rPr>
      <w:rFonts w:cs="Times New Roman"/>
      <w:color w:val="800080"/>
      <w:u w:val="single"/>
    </w:rPr>
  </w:style>
  <w:style w:type="paragraph" w:customStyle="1" w:styleId="bcrumb">
    <w:name w:val="bcrumb"/>
    <w:basedOn w:val="Normal"/>
    <w:uiPriority w:val="99"/>
    <w:rsid w:val="005C6AC8"/>
    <w:pPr>
      <w:spacing w:before="100" w:beforeAutospacing="1" w:after="100" w:afterAutospacing="1" w:line="240" w:lineRule="auto"/>
    </w:pPr>
    <w:rPr>
      <w:sz w:val="24"/>
      <w:szCs w:val="24"/>
      <w:lang w:eastAsia="en-GB"/>
    </w:rPr>
  </w:style>
  <w:style w:type="character" w:customStyle="1" w:styleId="apple-converted-space">
    <w:name w:val="apple-converted-space"/>
    <w:basedOn w:val="DefaultParagraphFont"/>
    <w:uiPriority w:val="99"/>
    <w:rsid w:val="00A25E91"/>
    <w:rPr>
      <w:rFonts w:cs="Times New Roman"/>
    </w:rPr>
  </w:style>
  <w:style w:type="character" w:customStyle="1" w:styleId="caps">
    <w:name w:val="caps"/>
    <w:basedOn w:val="DefaultParagraphFont"/>
    <w:uiPriority w:val="99"/>
    <w:rsid w:val="008E5ABB"/>
    <w:rPr>
      <w:rFonts w:cs="Times New Roman"/>
    </w:rPr>
  </w:style>
  <w:style w:type="paragraph" w:styleId="DocumentMap">
    <w:name w:val="Document Map"/>
    <w:basedOn w:val="Normal"/>
    <w:link w:val="DocumentMapChar"/>
    <w:uiPriority w:val="99"/>
    <w:semiHidden/>
    <w:rsid w:val="006A12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C41"/>
    <w:rPr>
      <w:rFonts w:cs="Times New Roman"/>
      <w:sz w:val="2"/>
      <w:lang w:val="en-GB"/>
    </w:rPr>
  </w:style>
  <w:style w:type="character" w:customStyle="1" w:styleId="submitted">
    <w:name w:val="submitted"/>
    <w:basedOn w:val="DefaultParagraphFont"/>
    <w:uiPriority w:val="99"/>
    <w:rsid w:val="009948B2"/>
    <w:rPr>
      <w:rFonts w:cs="Times New Roman"/>
    </w:rPr>
  </w:style>
  <w:style w:type="paragraph" w:styleId="TOC1">
    <w:name w:val="toc 1"/>
    <w:basedOn w:val="Normal"/>
    <w:next w:val="Normal"/>
    <w:autoRedefine/>
    <w:uiPriority w:val="39"/>
    <w:locked/>
    <w:rsid w:val="009948B2"/>
    <w:rPr>
      <w:rFonts w:ascii="Arial" w:hAnsi="Arial"/>
    </w:rPr>
  </w:style>
  <w:style w:type="paragraph" w:styleId="TOC2">
    <w:name w:val="toc 2"/>
    <w:basedOn w:val="Normal"/>
    <w:next w:val="Normal"/>
    <w:autoRedefine/>
    <w:uiPriority w:val="39"/>
    <w:locked/>
    <w:rsid w:val="009948B2"/>
    <w:pPr>
      <w:ind w:left="220"/>
    </w:pPr>
    <w:rPr>
      <w:rFonts w:ascii="Arial" w:hAnsi="Arial"/>
    </w:rPr>
  </w:style>
  <w:style w:type="paragraph" w:styleId="TOC3">
    <w:name w:val="toc 3"/>
    <w:basedOn w:val="Normal"/>
    <w:next w:val="Normal"/>
    <w:autoRedefine/>
    <w:uiPriority w:val="39"/>
    <w:locked/>
    <w:rsid w:val="009948B2"/>
    <w:pPr>
      <w:ind w:left="440"/>
    </w:pPr>
    <w:rPr>
      <w:rFonts w:ascii="Arial" w:hAnsi="Arial"/>
    </w:rPr>
  </w:style>
  <w:style w:type="paragraph" w:styleId="FootnoteText">
    <w:name w:val="footnote text"/>
    <w:basedOn w:val="Normal"/>
    <w:link w:val="FootnoteTextChar"/>
    <w:uiPriority w:val="99"/>
    <w:semiHidden/>
    <w:rsid w:val="00D124CE"/>
    <w:rPr>
      <w:sz w:val="20"/>
      <w:szCs w:val="20"/>
    </w:rPr>
  </w:style>
  <w:style w:type="character" w:customStyle="1" w:styleId="FootnoteTextChar">
    <w:name w:val="Footnote Text Char"/>
    <w:basedOn w:val="DefaultParagraphFont"/>
    <w:link w:val="FootnoteText"/>
    <w:uiPriority w:val="99"/>
    <w:semiHidden/>
    <w:locked/>
    <w:rsid w:val="00707948"/>
    <w:rPr>
      <w:rFonts w:cs="Times New Roman"/>
      <w:sz w:val="20"/>
      <w:szCs w:val="20"/>
      <w:lang w:val="en-GB"/>
    </w:rPr>
  </w:style>
  <w:style w:type="character" w:styleId="FootnoteReference">
    <w:name w:val="footnote reference"/>
    <w:basedOn w:val="DefaultParagraphFont"/>
    <w:uiPriority w:val="99"/>
    <w:semiHidden/>
    <w:rsid w:val="00D124CE"/>
    <w:rPr>
      <w:rFonts w:cs="Times New Roman"/>
      <w:vertAlign w:val="superscript"/>
    </w:rPr>
  </w:style>
  <w:style w:type="paragraph" w:styleId="Footer">
    <w:name w:val="footer"/>
    <w:basedOn w:val="Normal"/>
    <w:link w:val="FooterChar"/>
    <w:uiPriority w:val="99"/>
    <w:rsid w:val="0069535D"/>
    <w:pPr>
      <w:tabs>
        <w:tab w:val="center" w:pos="4153"/>
        <w:tab w:val="right" w:pos="8306"/>
      </w:tabs>
    </w:pPr>
  </w:style>
  <w:style w:type="character" w:customStyle="1" w:styleId="FooterChar">
    <w:name w:val="Footer Char"/>
    <w:basedOn w:val="DefaultParagraphFont"/>
    <w:link w:val="Footer"/>
    <w:uiPriority w:val="99"/>
    <w:semiHidden/>
    <w:locked/>
    <w:rsid w:val="00707948"/>
    <w:rPr>
      <w:rFonts w:cs="Times New Roman"/>
      <w:lang w:val="en-GB"/>
    </w:rPr>
  </w:style>
  <w:style w:type="character" w:styleId="PageNumber">
    <w:name w:val="page number"/>
    <w:basedOn w:val="DefaultParagraphFont"/>
    <w:uiPriority w:val="99"/>
    <w:rsid w:val="0069535D"/>
    <w:rPr>
      <w:rFonts w:cs="Times New Roman"/>
    </w:rPr>
  </w:style>
  <w:style w:type="character" w:customStyle="1" w:styleId="CharChar3">
    <w:name w:val="Char Char3"/>
    <w:uiPriority w:val="99"/>
    <w:rsid w:val="007702C8"/>
    <w:rPr>
      <w:lang w:val="en-GB" w:eastAsia="en-US"/>
    </w:rPr>
  </w:style>
  <w:style w:type="paragraph" w:styleId="Header">
    <w:name w:val="header"/>
    <w:basedOn w:val="Normal"/>
    <w:link w:val="HeaderChar"/>
    <w:uiPriority w:val="99"/>
    <w:rsid w:val="00070021"/>
    <w:pPr>
      <w:tabs>
        <w:tab w:val="center" w:pos="4153"/>
        <w:tab w:val="right" w:pos="8306"/>
      </w:tabs>
    </w:pPr>
  </w:style>
  <w:style w:type="character" w:customStyle="1" w:styleId="HeaderChar">
    <w:name w:val="Header Char"/>
    <w:basedOn w:val="DefaultParagraphFont"/>
    <w:link w:val="Header"/>
    <w:uiPriority w:val="99"/>
    <w:semiHidden/>
    <w:locked/>
    <w:rsid w:val="00F333B4"/>
    <w:rPr>
      <w:rFonts w:cs="Times New Roman"/>
      <w:lang w:val="en-GB"/>
    </w:rPr>
  </w:style>
  <w:style w:type="paragraph" w:styleId="z-TopofForm">
    <w:name w:val="HTML Top of Form"/>
    <w:basedOn w:val="Normal"/>
    <w:next w:val="Normal"/>
    <w:link w:val="z-TopofFormChar"/>
    <w:hidden/>
    <w:uiPriority w:val="99"/>
    <w:rsid w:val="00E11E9F"/>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locked/>
    <w:rsid w:val="00612236"/>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E11E9F"/>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612236"/>
    <w:rPr>
      <w:rFonts w:ascii="Arial" w:hAnsi="Arial" w:cs="Arial"/>
      <w:vanish/>
      <w:sz w:val="16"/>
      <w:szCs w:val="16"/>
      <w:lang w:val="en-GB"/>
    </w:rPr>
  </w:style>
  <w:style w:type="character" w:styleId="Strong">
    <w:name w:val="Strong"/>
    <w:basedOn w:val="DefaultParagraphFont"/>
    <w:uiPriority w:val="22"/>
    <w:qFormat/>
    <w:locked/>
    <w:rsid w:val="002E38DA"/>
    <w:rPr>
      <w:rFonts w:cs="Times New Roman"/>
      <w:b/>
      <w:bCs/>
    </w:rPr>
  </w:style>
  <w:style w:type="paragraph" w:customStyle="1" w:styleId="Standard">
    <w:name w:val="Standard"/>
    <w:rsid w:val="00A22D7C"/>
    <w:pPr>
      <w:suppressAutoHyphens/>
      <w:autoSpaceDN w:val="0"/>
      <w:spacing w:after="200" w:line="276" w:lineRule="auto"/>
      <w:textAlignment w:val="baseline"/>
    </w:pPr>
    <w:rPr>
      <w:rFonts w:ascii="HelveticaNeueLT Std Med Cn" w:hAnsi="HelveticaNeueLT Std Med Cn" w:cs="HelveticaNeueLT Std Med Cn"/>
      <w:color w:val="000000"/>
      <w:kern w:val="3"/>
      <w:sz w:val="24"/>
      <w:szCs w:val="24"/>
      <w:lang w:val="en-GB" w:eastAsia="en-GB"/>
    </w:rPr>
  </w:style>
  <w:style w:type="paragraph" w:customStyle="1" w:styleId="Textbody">
    <w:name w:val="Text body"/>
    <w:basedOn w:val="Standard"/>
    <w:rsid w:val="00462520"/>
    <w:pPr>
      <w:spacing w:after="120"/>
    </w:pPr>
  </w:style>
  <w:style w:type="paragraph" w:customStyle="1" w:styleId="Pa0">
    <w:name w:val="Pa0"/>
    <w:basedOn w:val="Standard"/>
    <w:next w:val="Standard"/>
    <w:rsid w:val="008B576F"/>
    <w:pPr>
      <w:spacing w:line="241" w:lineRule="atLeast"/>
    </w:pPr>
    <w:rPr>
      <w:rFonts w:ascii="Times New Roman" w:hAnsi="Times New Roman" w:cs="Times New Roman"/>
      <w:color w:val="auto"/>
      <w:sz w:val="22"/>
      <w:szCs w:val="22"/>
    </w:rPr>
  </w:style>
  <w:style w:type="character" w:customStyle="1" w:styleId="A5">
    <w:name w:val="A5"/>
    <w:rsid w:val="008B576F"/>
    <w:rPr>
      <w:sz w:val="22"/>
      <w:szCs w:val="22"/>
    </w:rPr>
  </w:style>
  <w:style w:type="paragraph" w:customStyle="1" w:styleId="TableContents">
    <w:name w:val="Table Contents"/>
    <w:basedOn w:val="Standard"/>
    <w:rsid w:val="00DF38AB"/>
    <w:pPr>
      <w:suppressLineNumbers/>
    </w:pPr>
  </w:style>
  <w:style w:type="paragraph" w:customStyle="1" w:styleId="TableHeading">
    <w:name w:val="Table Heading"/>
    <w:basedOn w:val="TableContents"/>
    <w:rsid w:val="0049616F"/>
    <w:pPr>
      <w:jc w:val="center"/>
    </w:pPr>
    <w:rPr>
      <w:b/>
      <w:bCs/>
    </w:rPr>
  </w:style>
  <w:style w:type="paragraph" w:customStyle="1" w:styleId="stand-first-alone">
    <w:name w:val="stand-first-alone"/>
    <w:basedOn w:val="Normal"/>
    <w:rsid w:val="00B23349"/>
    <w:pPr>
      <w:spacing w:before="100" w:beforeAutospacing="1" w:after="100" w:afterAutospacing="1" w:line="240" w:lineRule="auto"/>
    </w:pPr>
    <w:rPr>
      <w:sz w:val="24"/>
      <w:szCs w:val="24"/>
      <w:lang w:eastAsia="en-GB"/>
    </w:rPr>
  </w:style>
  <w:style w:type="character" w:customStyle="1" w:styleId="facebook-share">
    <w:name w:val="facebook-share"/>
    <w:basedOn w:val="DefaultParagraphFont"/>
    <w:rsid w:val="00B23349"/>
  </w:style>
  <w:style w:type="character" w:customStyle="1" w:styleId="facebook-share-label">
    <w:name w:val="facebook-share-label"/>
    <w:basedOn w:val="DefaultParagraphFont"/>
    <w:rsid w:val="00B23349"/>
  </w:style>
  <w:style w:type="character" w:customStyle="1" w:styleId="facebook-share-count">
    <w:name w:val="facebook-share-count"/>
    <w:basedOn w:val="DefaultParagraphFont"/>
    <w:rsid w:val="00B23349"/>
  </w:style>
  <w:style w:type="character" w:customStyle="1" w:styleId="in-widget">
    <w:name w:val="in-widget"/>
    <w:basedOn w:val="DefaultParagraphFont"/>
    <w:rsid w:val="00B23349"/>
  </w:style>
  <w:style w:type="character" w:customStyle="1" w:styleId="in-right">
    <w:name w:val="in-right"/>
    <w:basedOn w:val="DefaultParagraphFont"/>
    <w:rsid w:val="00B23349"/>
  </w:style>
  <w:style w:type="character" w:customStyle="1" w:styleId="comment-count-text">
    <w:name w:val="comment-count-text"/>
    <w:basedOn w:val="DefaultParagraphFont"/>
    <w:rsid w:val="00B23349"/>
  </w:style>
  <w:style w:type="character" w:customStyle="1" w:styleId="comment-count-val">
    <w:name w:val="comment-count-val"/>
    <w:basedOn w:val="DefaultParagraphFont"/>
    <w:rsid w:val="00B23349"/>
  </w:style>
  <w:style w:type="character" w:customStyle="1" w:styleId="highlight">
    <w:name w:val="highlight"/>
    <w:basedOn w:val="DefaultParagraphFont"/>
    <w:rsid w:val="00321EE4"/>
  </w:style>
  <w:style w:type="character" w:customStyle="1" w:styleId="spelle">
    <w:name w:val="spelle"/>
    <w:basedOn w:val="DefaultParagraphFont"/>
    <w:rsid w:val="00A504D0"/>
  </w:style>
  <w:style w:type="paragraph" w:customStyle="1" w:styleId="mgmaintxt">
    <w:name w:val="mgmaintxt"/>
    <w:basedOn w:val="Normal"/>
    <w:rsid w:val="00A504D0"/>
    <w:pPr>
      <w:spacing w:before="100" w:beforeAutospacing="1" w:after="100" w:afterAutospacing="1" w:line="240" w:lineRule="auto"/>
    </w:pPr>
    <w:rPr>
      <w:sz w:val="24"/>
      <w:szCs w:val="24"/>
      <w:lang w:eastAsia="en-GB"/>
    </w:rPr>
  </w:style>
  <w:style w:type="paragraph" w:customStyle="1" w:styleId="articleinfo">
    <w:name w:val="articleinfo"/>
    <w:basedOn w:val="Normal"/>
    <w:rsid w:val="004D6F3F"/>
    <w:pPr>
      <w:spacing w:before="100" w:beforeAutospacing="1" w:after="100" w:afterAutospacing="1" w:line="240" w:lineRule="auto"/>
    </w:pPr>
    <w:rPr>
      <w:sz w:val="24"/>
      <w:szCs w:val="24"/>
      <w:lang w:eastAsia="en-GB"/>
    </w:rPr>
  </w:style>
  <w:style w:type="character" w:customStyle="1" w:styleId="articledatetime">
    <w:name w:val="articledatetime"/>
    <w:basedOn w:val="DefaultParagraphFont"/>
    <w:rsid w:val="004D6F3F"/>
  </w:style>
  <w:style w:type="character" w:customStyle="1" w:styleId="articleauthor">
    <w:name w:val="articleauthor"/>
    <w:basedOn w:val="DefaultParagraphFont"/>
    <w:rsid w:val="004D6F3F"/>
  </w:style>
  <w:style w:type="character" w:customStyle="1" w:styleId="grame">
    <w:name w:val="grame"/>
    <w:basedOn w:val="DefaultParagraphFont"/>
    <w:rsid w:val="00AE393F"/>
  </w:style>
  <w:style w:type="character" w:customStyle="1" w:styleId="u68">
    <w:name w:val="u68"/>
    <w:basedOn w:val="DefaultParagraphFont"/>
    <w:rsid w:val="00EE0C89"/>
  </w:style>
  <w:style w:type="character" w:customStyle="1" w:styleId="color15">
    <w:name w:val="color_15"/>
    <w:basedOn w:val="DefaultParagraphFont"/>
    <w:rsid w:val="0083741B"/>
  </w:style>
  <w:style w:type="character" w:customStyle="1" w:styleId="highlightbottom">
    <w:name w:val="highlightbottom"/>
    <w:basedOn w:val="DefaultParagraphFont"/>
    <w:rsid w:val="0014553E"/>
  </w:style>
  <w:style w:type="character" w:customStyle="1" w:styleId="search">
    <w:name w:val="search"/>
    <w:basedOn w:val="DefaultParagraphFont"/>
    <w:rsid w:val="00756B54"/>
  </w:style>
  <w:style w:type="paragraph" w:customStyle="1" w:styleId="view-count">
    <w:name w:val="view-count"/>
    <w:basedOn w:val="Normal"/>
    <w:rsid w:val="00A0491B"/>
    <w:pPr>
      <w:spacing w:before="100" w:beforeAutospacing="1" w:after="100" w:afterAutospacing="1" w:line="240" w:lineRule="auto"/>
    </w:pPr>
    <w:rPr>
      <w:sz w:val="24"/>
      <w:szCs w:val="24"/>
      <w:lang w:eastAsia="en-GB"/>
    </w:rPr>
  </w:style>
  <w:style w:type="character" w:customStyle="1" w:styleId="see-all">
    <w:name w:val="see-all"/>
    <w:basedOn w:val="DefaultParagraphFont"/>
    <w:rsid w:val="00A0491B"/>
  </w:style>
  <w:style w:type="paragraph" w:customStyle="1" w:styleId="thumb">
    <w:name w:val="thumb"/>
    <w:basedOn w:val="Normal"/>
    <w:rsid w:val="00A0491B"/>
    <w:pPr>
      <w:spacing w:before="100" w:beforeAutospacing="1" w:after="100" w:afterAutospacing="1" w:line="240" w:lineRule="auto"/>
    </w:pPr>
    <w:rPr>
      <w:sz w:val="24"/>
      <w:szCs w:val="24"/>
      <w:lang w:eastAsia="en-GB"/>
    </w:rPr>
  </w:style>
  <w:style w:type="character" w:customStyle="1" w:styleId="weak">
    <w:name w:val="weak"/>
    <w:basedOn w:val="DefaultParagraphFont"/>
    <w:rsid w:val="0033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8169">
      <w:bodyDiv w:val="1"/>
      <w:marLeft w:val="0"/>
      <w:marRight w:val="0"/>
      <w:marTop w:val="0"/>
      <w:marBottom w:val="0"/>
      <w:divBdr>
        <w:top w:val="none" w:sz="0" w:space="0" w:color="auto"/>
        <w:left w:val="none" w:sz="0" w:space="0" w:color="auto"/>
        <w:bottom w:val="none" w:sz="0" w:space="0" w:color="auto"/>
        <w:right w:val="none" w:sz="0" w:space="0" w:color="auto"/>
      </w:divBdr>
    </w:div>
    <w:div w:id="40911156">
      <w:bodyDiv w:val="1"/>
      <w:marLeft w:val="0"/>
      <w:marRight w:val="0"/>
      <w:marTop w:val="0"/>
      <w:marBottom w:val="0"/>
      <w:divBdr>
        <w:top w:val="none" w:sz="0" w:space="0" w:color="auto"/>
        <w:left w:val="none" w:sz="0" w:space="0" w:color="auto"/>
        <w:bottom w:val="none" w:sz="0" w:space="0" w:color="auto"/>
        <w:right w:val="none" w:sz="0" w:space="0" w:color="auto"/>
      </w:divBdr>
      <w:divsChild>
        <w:div w:id="843477221">
          <w:marLeft w:val="0"/>
          <w:marRight w:val="0"/>
          <w:marTop w:val="0"/>
          <w:marBottom w:val="0"/>
          <w:divBdr>
            <w:top w:val="none" w:sz="0" w:space="0" w:color="auto"/>
            <w:left w:val="none" w:sz="0" w:space="0" w:color="auto"/>
            <w:bottom w:val="none" w:sz="0" w:space="0" w:color="auto"/>
            <w:right w:val="none" w:sz="0" w:space="0" w:color="auto"/>
          </w:divBdr>
        </w:div>
        <w:div w:id="597956024">
          <w:marLeft w:val="0"/>
          <w:marRight w:val="0"/>
          <w:marTop w:val="0"/>
          <w:marBottom w:val="0"/>
          <w:divBdr>
            <w:top w:val="none" w:sz="0" w:space="0" w:color="auto"/>
            <w:left w:val="none" w:sz="0" w:space="0" w:color="auto"/>
            <w:bottom w:val="none" w:sz="0" w:space="0" w:color="auto"/>
            <w:right w:val="none" w:sz="0" w:space="0" w:color="auto"/>
          </w:divBdr>
        </w:div>
        <w:div w:id="866141902">
          <w:marLeft w:val="0"/>
          <w:marRight w:val="0"/>
          <w:marTop w:val="0"/>
          <w:marBottom w:val="0"/>
          <w:divBdr>
            <w:top w:val="none" w:sz="0" w:space="0" w:color="auto"/>
            <w:left w:val="none" w:sz="0" w:space="0" w:color="auto"/>
            <w:bottom w:val="none" w:sz="0" w:space="0" w:color="auto"/>
            <w:right w:val="none" w:sz="0" w:space="0" w:color="auto"/>
          </w:divBdr>
        </w:div>
        <w:div w:id="2060281776">
          <w:marLeft w:val="0"/>
          <w:marRight w:val="0"/>
          <w:marTop w:val="0"/>
          <w:marBottom w:val="0"/>
          <w:divBdr>
            <w:top w:val="none" w:sz="0" w:space="0" w:color="auto"/>
            <w:left w:val="none" w:sz="0" w:space="0" w:color="auto"/>
            <w:bottom w:val="none" w:sz="0" w:space="0" w:color="auto"/>
            <w:right w:val="none" w:sz="0" w:space="0" w:color="auto"/>
          </w:divBdr>
        </w:div>
      </w:divsChild>
    </w:div>
    <w:div w:id="46492617">
      <w:bodyDiv w:val="1"/>
      <w:marLeft w:val="0"/>
      <w:marRight w:val="0"/>
      <w:marTop w:val="0"/>
      <w:marBottom w:val="0"/>
      <w:divBdr>
        <w:top w:val="none" w:sz="0" w:space="0" w:color="auto"/>
        <w:left w:val="none" w:sz="0" w:space="0" w:color="auto"/>
        <w:bottom w:val="none" w:sz="0" w:space="0" w:color="auto"/>
        <w:right w:val="none" w:sz="0" w:space="0" w:color="auto"/>
      </w:divBdr>
      <w:divsChild>
        <w:div w:id="541792562">
          <w:marLeft w:val="0"/>
          <w:marRight w:val="0"/>
          <w:marTop w:val="0"/>
          <w:marBottom w:val="0"/>
          <w:divBdr>
            <w:top w:val="none" w:sz="0" w:space="0" w:color="auto"/>
            <w:left w:val="none" w:sz="0" w:space="0" w:color="auto"/>
            <w:bottom w:val="none" w:sz="0" w:space="0" w:color="auto"/>
            <w:right w:val="none" w:sz="0" w:space="0" w:color="auto"/>
          </w:divBdr>
        </w:div>
        <w:div w:id="307320889">
          <w:marLeft w:val="0"/>
          <w:marRight w:val="0"/>
          <w:marTop w:val="0"/>
          <w:marBottom w:val="0"/>
          <w:divBdr>
            <w:top w:val="none" w:sz="0" w:space="0" w:color="auto"/>
            <w:left w:val="none" w:sz="0" w:space="0" w:color="auto"/>
            <w:bottom w:val="none" w:sz="0" w:space="0" w:color="auto"/>
            <w:right w:val="none" w:sz="0" w:space="0" w:color="auto"/>
          </w:divBdr>
        </w:div>
        <w:div w:id="475416971">
          <w:marLeft w:val="0"/>
          <w:marRight w:val="0"/>
          <w:marTop w:val="0"/>
          <w:marBottom w:val="0"/>
          <w:divBdr>
            <w:top w:val="none" w:sz="0" w:space="0" w:color="auto"/>
            <w:left w:val="none" w:sz="0" w:space="0" w:color="auto"/>
            <w:bottom w:val="none" w:sz="0" w:space="0" w:color="auto"/>
            <w:right w:val="none" w:sz="0" w:space="0" w:color="auto"/>
          </w:divBdr>
        </w:div>
        <w:div w:id="2096320644">
          <w:marLeft w:val="0"/>
          <w:marRight w:val="0"/>
          <w:marTop w:val="0"/>
          <w:marBottom w:val="0"/>
          <w:divBdr>
            <w:top w:val="none" w:sz="0" w:space="0" w:color="auto"/>
            <w:left w:val="none" w:sz="0" w:space="0" w:color="auto"/>
            <w:bottom w:val="none" w:sz="0" w:space="0" w:color="auto"/>
            <w:right w:val="none" w:sz="0" w:space="0" w:color="auto"/>
          </w:divBdr>
        </w:div>
        <w:div w:id="1706758327">
          <w:marLeft w:val="0"/>
          <w:marRight w:val="0"/>
          <w:marTop w:val="0"/>
          <w:marBottom w:val="0"/>
          <w:divBdr>
            <w:top w:val="none" w:sz="0" w:space="0" w:color="auto"/>
            <w:left w:val="none" w:sz="0" w:space="0" w:color="auto"/>
            <w:bottom w:val="none" w:sz="0" w:space="0" w:color="auto"/>
            <w:right w:val="none" w:sz="0" w:space="0" w:color="auto"/>
          </w:divBdr>
        </w:div>
        <w:div w:id="1290012319">
          <w:marLeft w:val="0"/>
          <w:marRight w:val="0"/>
          <w:marTop w:val="0"/>
          <w:marBottom w:val="0"/>
          <w:divBdr>
            <w:top w:val="none" w:sz="0" w:space="0" w:color="auto"/>
            <w:left w:val="none" w:sz="0" w:space="0" w:color="auto"/>
            <w:bottom w:val="none" w:sz="0" w:space="0" w:color="auto"/>
            <w:right w:val="none" w:sz="0" w:space="0" w:color="auto"/>
          </w:divBdr>
        </w:div>
      </w:divsChild>
    </w:div>
    <w:div w:id="81294961">
      <w:bodyDiv w:val="1"/>
      <w:marLeft w:val="0"/>
      <w:marRight w:val="0"/>
      <w:marTop w:val="0"/>
      <w:marBottom w:val="0"/>
      <w:divBdr>
        <w:top w:val="none" w:sz="0" w:space="0" w:color="auto"/>
        <w:left w:val="none" w:sz="0" w:space="0" w:color="auto"/>
        <w:bottom w:val="none" w:sz="0" w:space="0" w:color="auto"/>
        <w:right w:val="none" w:sz="0" w:space="0" w:color="auto"/>
      </w:divBdr>
      <w:divsChild>
        <w:div w:id="1167331449">
          <w:marLeft w:val="0"/>
          <w:marRight w:val="0"/>
          <w:marTop w:val="0"/>
          <w:marBottom w:val="0"/>
          <w:divBdr>
            <w:top w:val="none" w:sz="0" w:space="0" w:color="auto"/>
            <w:left w:val="none" w:sz="0" w:space="0" w:color="auto"/>
            <w:bottom w:val="none" w:sz="0" w:space="0" w:color="auto"/>
            <w:right w:val="none" w:sz="0" w:space="0" w:color="auto"/>
          </w:divBdr>
        </w:div>
        <w:div w:id="2098599118">
          <w:marLeft w:val="0"/>
          <w:marRight w:val="0"/>
          <w:marTop w:val="0"/>
          <w:marBottom w:val="0"/>
          <w:divBdr>
            <w:top w:val="none" w:sz="0" w:space="0" w:color="auto"/>
            <w:left w:val="none" w:sz="0" w:space="0" w:color="auto"/>
            <w:bottom w:val="none" w:sz="0" w:space="0" w:color="auto"/>
            <w:right w:val="none" w:sz="0" w:space="0" w:color="auto"/>
          </w:divBdr>
        </w:div>
        <w:div w:id="668951108">
          <w:marLeft w:val="0"/>
          <w:marRight w:val="0"/>
          <w:marTop w:val="0"/>
          <w:marBottom w:val="0"/>
          <w:divBdr>
            <w:top w:val="none" w:sz="0" w:space="0" w:color="auto"/>
            <w:left w:val="none" w:sz="0" w:space="0" w:color="auto"/>
            <w:bottom w:val="none" w:sz="0" w:space="0" w:color="auto"/>
            <w:right w:val="none" w:sz="0" w:space="0" w:color="auto"/>
          </w:divBdr>
        </w:div>
        <w:div w:id="2098860490">
          <w:marLeft w:val="0"/>
          <w:marRight w:val="0"/>
          <w:marTop w:val="0"/>
          <w:marBottom w:val="0"/>
          <w:divBdr>
            <w:top w:val="none" w:sz="0" w:space="0" w:color="auto"/>
            <w:left w:val="none" w:sz="0" w:space="0" w:color="auto"/>
            <w:bottom w:val="none" w:sz="0" w:space="0" w:color="auto"/>
            <w:right w:val="none" w:sz="0" w:space="0" w:color="auto"/>
          </w:divBdr>
        </w:div>
      </w:divsChild>
    </w:div>
    <w:div w:id="89082708">
      <w:bodyDiv w:val="1"/>
      <w:marLeft w:val="0"/>
      <w:marRight w:val="0"/>
      <w:marTop w:val="0"/>
      <w:marBottom w:val="0"/>
      <w:divBdr>
        <w:top w:val="none" w:sz="0" w:space="0" w:color="auto"/>
        <w:left w:val="none" w:sz="0" w:space="0" w:color="auto"/>
        <w:bottom w:val="none" w:sz="0" w:space="0" w:color="auto"/>
        <w:right w:val="none" w:sz="0" w:space="0" w:color="auto"/>
      </w:divBdr>
    </w:div>
    <w:div w:id="153954047">
      <w:bodyDiv w:val="1"/>
      <w:marLeft w:val="0"/>
      <w:marRight w:val="0"/>
      <w:marTop w:val="0"/>
      <w:marBottom w:val="0"/>
      <w:divBdr>
        <w:top w:val="none" w:sz="0" w:space="0" w:color="auto"/>
        <w:left w:val="none" w:sz="0" w:space="0" w:color="auto"/>
        <w:bottom w:val="none" w:sz="0" w:space="0" w:color="auto"/>
        <w:right w:val="none" w:sz="0" w:space="0" w:color="auto"/>
      </w:divBdr>
    </w:div>
    <w:div w:id="160124630">
      <w:bodyDiv w:val="1"/>
      <w:marLeft w:val="0"/>
      <w:marRight w:val="0"/>
      <w:marTop w:val="0"/>
      <w:marBottom w:val="0"/>
      <w:divBdr>
        <w:top w:val="none" w:sz="0" w:space="0" w:color="auto"/>
        <w:left w:val="none" w:sz="0" w:space="0" w:color="auto"/>
        <w:bottom w:val="none" w:sz="0" w:space="0" w:color="auto"/>
        <w:right w:val="none" w:sz="0" w:space="0" w:color="auto"/>
      </w:divBdr>
      <w:divsChild>
        <w:div w:id="379519686">
          <w:marLeft w:val="0"/>
          <w:marRight w:val="0"/>
          <w:marTop w:val="0"/>
          <w:marBottom w:val="0"/>
          <w:divBdr>
            <w:top w:val="none" w:sz="0" w:space="0" w:color="auto"/>
            <w:left w:val="none" w:sz="0" w:space="0" w:color="auto"/>
            <w:bottom w:val="none" w:sz="0" w:space="0" w:color="auto"/>
            <w:right w:val="none" w:sz="0" w:space="0" w:color="auto"/>
          </w:divBdr>
        </w:div>
        <w:div w:id="1810392391">
          <w:marLeft w:val="0"/>
          <w:marRight w:val="0"/>
          <w:marTop w:val="0"/>
          <w:marBottom w:val="0"/>
          <w:divBdr>
            <w:top w:val="none" w:sz="0" w:space="0" w:color="auto"/>
            <w:left w:val="none" w:sz="0" w:space="0" w:color="auto"/>
            <w:bottom w:val="none" w:sz="0" w:space="0" w:color="auto"/>
            <w:right w:val="none" w:sz="0" w:space="0" w:color="auto"/>
          </w:divBdr>
        </w:div>
        <w:div w:id="2024630295">
          <w:marLeft w:val="0"/>
          <w:marRight w:val="0"/>
          <w:marTop w:val="0"/>
          <w:marBottom w:val="0"/>
          <w:divBdr>
            <w:top w:val="none" w:sz="0" w:space="0" w:color="auto"/>
            <w:left w:val="none" w:sz="0" w:space="0" w:color="auto"/>
            <w:bottom w:val="none" w:sz="0" w:space="0" w:color="auto"/>
            <w:right w:val="none" w:sz="0" w:space="0" w:color="auto"/>
          </w:divBdr>
        </w:div>
        <w:div w:id="1361708430">
          <w:marLeft w:val="0"/>
          <w:marRight w:val="0"/>
          <w:marTop w:val="0"/>
          <w:marBottom w:val="0"/>
          <w:divBdr>
            <w:top w:val="none" w:sz="0" w:space="0" w:color="auto"/>
            <w:left w:val="none" w:sz="0" w:space="0" w:color="auto"/>
            <w:bottom w:val="none" w:sz="0" w:space="0" w:color="auto"/>
            <w:right w:val="none" w:sz="0" w:space="0" w:color="auto"/>
          </w:divBdr>
        </w:div>
        <w:div w:id="405031731">
          <w:marLeft w:val="0"/>
          <w:marRight w:val="0"/>
          <w:marTop w:val="0"/>
          <w:marBottom w:val="0"/>
          <w:divBdr>
            <w:top w:val="none" w:sz="0" w:space="0" w:color="auto"/>
            <w:left w:val="none" w:sz="0" w:space="0" w:color="auto"/>
            <w:bottom w:val="none" w:sz="0" w:space="0" w:color="auto"/>
            <w:right w:val="none" w:sz="0" w:space="0" w:color="auto"/>
          </w:divBdr>
        </w:div>
      </w:divsChild>
    </w:div>
    <w:div w:id="164325703">
      <w:bodyDiv w:val="1"/>
      <w:marLeft w:val="0"/>
      <w:marRight w:val="0"/>
      <w:marTop w:val="0"/>
      <w:marBottom w:val="0"/>
      <w:divBdr>
        <w:top w:val="none" w:sz="0" w:space="0" w:color="auto"/>
        <w:left w:val="none" w:sz="0" w:space="0" w:color="auto"/>
        <w:bottom w:val="none" w:sz="0" w:space="0" w:color="auto"/>
        <w:right w:val="none" w:sz="0" w:space="0" w:color="auto"/>
      </w:divBdr>
      <w:divsChild>
        <w:div w:id="945498318">
          <w:marLeft w:val="0"/>
          <w:marRight w:val="0"/>
          <w:marTop w:val="0"/>
          <w:marBottom w:val="0"/>
          <w:divBdr>
            <w:top w:val="none" w:sz="0" w:space="0" w:color="auto"/>
            <w:left w:val="none" w:sz="0" w:space="0" w:color="auto"/>
            <w:bottom w:val="none" w:sz="0" w:space="0" w:color="auto"/>
            <w:right w:val="none" w:sz="0" w:space="0" w:color="auto"/>
          </w:divBdr>
        </w:div>
      </w:divsChild>
    </w:div>
    <w:div w:id="177434053">
      <w:bodyDiv w:val="1"/>
      <w:marLeft w:val="0"/>
      <w:marRight w:val="0"/>
      <w:marTop w:val="0"/>
      <w:marBottom w:val="0"/>
      <w:divBdr>
        <w:top w:val="none" w:sz="0" w:space="0" w:color="auto"/>
        <w:left w:val="none" w:sz="0" w:space="0" w:color="auto"/>
        <w:bottom w:val="none" w:sz="0" w:space="0" w:color="auto"/>
        <w:right w:val="none" w:sz="0" w:space="0" w:color="auto"/>
      </w:divBdr>
      <w:divsChild>
        <w:div w:id="1189173759">
          <w:marLeft w:val="0"/>
          <w:marRight w:val="0"/>
          <w:marTop w:val="0"/>
          <w:marBottom w:val="0"/>
          <w:divBdr>
            <w:top w:val="none" w:sz="0" w:space="0" w:color="auto"/>
            <w:left w:val="none" w:sz="0" w:space="0" w:color="auto"/>
            <w:bottom w:val="none" w:sz="0" w:space="0" w:color="auto"/>
            <w:right w:val="none" w:sz="0" w:space="0" w:color="auto"/>
          </w:divBdr>
        </w:div>
        <w:div w:id="755593611">
          <w:marLeft w:val="0"/>
          <w:marRight w:val="0"/>
          <w:marTop w:val="0"/>
          <w:marBottom w:val="0"/>
          <w:divBdr>
            <w:top w:val="none" w:sz="0" w:space="0" w:color="auto"/>
            <w:left w:val="none" w:sz="0" w:space="0" w:color="auto"/>
            <w:bottom w:val="none" w:sz="0" w:space="0" w:color="auto"/>
            <w:right w:val="none" w:sz="0" w:space="0" w:color="auto"/>
          </w:divBdr>
        </w:div>
      </w:divsChild>
    </w:div>
    <w:div w:id="191454637">
      <w:bodyDiv w:val="1"/>
      <w:marLeft w:val="0"/>
      <w:marRight w:val="0"/>
      <w:marTop w:val="0"/>
      <w:marBottom w:val="0"/>
      <w:divBdr>
        <w:top w:val="none" w:sz="0" w:space="0" w:color="auto"/>
        <w:left w:val="none" w:sz="0" w:space="0" w:color="auto"/>
        <w:bottom w:val="none" w:sz="0" w:space="0" w:color="auto"/>
        <w:right w:val="none" w:sz="0" w:space="0" w:color="auto"/>
      </w:divBdr>
      <w:divsChild>
        <w:div w:id="575433460">
          <w:marLeft w:val="0"/>
          <w:marRight w:val="0"/>
          <w:marTop w:val="0"/>
          <w:marBottom w:val="0"/>
          <w:divBdr>
            <w:top w:val="none" w:sz="0" w:space="0" w:color="auto"/>
            <w:left w:val="none" w:sz="0" w:space="0" w:color="auto"/>
            <w:bottom w:val="none" w:sz="0" w:space="0" w:color="auto"/>
            <w:right w:val="none" w:sz="0" w:space="0" w:color="auto"/>
          </w:divBdr>
          <w:divsChild>
            <w:div w:id="978653129">
              <w:marLeft w:val="0"/>
              <w:marRight w:val="0"/>
              <w:marTop w:val="0"/>
              <w:marBottom w:val="0"/>
              <w:divBdr>
                <w:top w:val="none" w:sz="0" w:space="0" w:color="auto"/>
                <w:left w:val="none" w:sz="0" w:space="0" w:color="auto"/>
                <w:bottom w:val="none" w:sz="0" w:space="0" w:color="auto"/>
                <w:right w:val="none" w:sz="0" w:space="0" w:color="auto"/>
              </w:divBdr>
            </w:div>
          </w:divsChild>
        </w:div>
        <w:div w:id="1331367480">
          <w:marLeft w:val="0"/>
          <w:marRight w:val="0"/>
          <w:marTop w:val="0"/>
          <w:marBottom w:val="0"/>
          <w:divBdr>
            <w:top w:val="none" w:sz="0" w:space="0" w:color="auto"/>
            <w:left w:val="none" w:sz="0" w:space="0" w:color="auto"/>
            <w:bottom w:val="none" w:sz="0" w:space="0" w:color="auto"/>
            <w:right w:val="none" w:sz="0" w:space="0" w:color="auto"/>
          </w:divBdr>
          <w:divsChild>
            <w:div w:id="12233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533">
      <w:bodyDiv w:val="1"/>
      <w:marLeft w:val="0"/>
      <w:marRight w:val="0"/>
      <w:marTop w:val="0"/>
      <w:marBottom w:val="0"/>
      <w:divBdr>
        <w:top w:val="none" w:sz="0" w:space="0" w:color="auto"/>
        <w:left w:val="none" w:sz="0" w:space="0" w:color="auto"/>
        <w:bottom w:val="none" w:sz="0" w:space="0" w:color="auto"/>
        <w:right w:val="none" w:sz="0" w:space="0" w:color="auto"/>
      </w:divBdr>
    </w:div>
    <w:div w:id="199514404">
      <w:bodyDiv w:val="1"/>
      <w:marLeft w:val="0"/>
      <w:marRight w:val="0"/>
      <w:marTop w:val="0"/>
      <w:marBottom w:val="0"/>
      <w:divBdr>
        <w:top w:val="none" w:sz="0" w:space="0" w:color="auto"/>
        <w:left w:val="none" w:sz="0" w:space="0" w:color="auto"/>
        <w:bottom w:val="none" w:sz="0" w:space="0" w:color="auto"/>
        <w:right w:val="none" w:sz="0" w:space="0" w:color="auto"/>
      </w:divBdr>
    </w:div>
    <w:div w:id="214658902">
      <w:bodyDiv w:val="1"/>
      <w:marLeft w:val="0"/>
      <w:marRight w:val="0"/>
      <w:marTop w:val="0"/>
      <w:marBottom w:val="0"/>
      <w:divBdr>
        <w:top w:val="none" w:sz="0" w:space="0" w:color="auto"/>
        <w:left w:val="none" w:sz="0" w:space="0" w:color="auto"/>
        <w:bottom w:val="none" w:sz="0" w:space="0" w:color="auto"/>
        <w:right w:val="none" w:sz="0" w:space="0" w:color="auto"/>
      </w:divBdr>
      <w:divsChild>
        <w:div w:id="1958177245">
          <w:marLeft w:val="0"/>
          <w:marRight w:val="0"/>
          <w:marTop w:val="0"/>
          <w:marBottom w:val="0"/>
          <w:divBdr>
            <w:top w:val="none" w:sz="0" w:space="0" w:color="auto"/>
            <w:left w:val="none" w:sz="0" w:space="0" w:color="auto"/>
            <w:bottom w:val="none" w:sz="0" w:space="0" w:color="auto"/>
            <w:right w:val="none" w:sz="0" w:space="0" w:color="auto"/>
          </w:divBdr>
        </w:div>
        <w:div w:id="1632008183">
          <w:marLeft w:val="0"/>
          <w:marRight w:val="0"/>
          <w:marTop w:val="0"/>
          <w:marBottom w:val="0"/>
          <w:divBdr>
            <w:top w:val="none" w:sz="0" w:space="0" w:color="auto"/>
            <w:left w:val="none" w:sz="0" w:space="0" w:color="auto"/>
            <w:bottom w:val="none" w:sz="0" w:space="0" w:color="auto"/>
            <w:right w:val="none" w:sz="0" w:space="0" w:color="auto"/>
          </w:divBdr>
        </w:div>
        <w:div w:id="1578899434">
          <w:marLeft w:val="0"/>
          <w:marRight w:val="0"/>
          <w:marTop w:val="0"/>
          <w:marBottom w:val="0"/>
          <w:divBdr>
            <w:top w:val="none" w:sz="0" w:space="0" w:color="auto"/>
            <w:left w:val="none" w:sz="0" w:space="0" w:color="auto"/>
            <w:bottom w:val="none" w:sz="0" w:space="0" w:color="auto"/>
            <w:right w:val="none" w:sz="0" w:space="0" w:color="auto"/>
          </w:divBdr>
        </w:div>
        <w:div w:id="1821539427">
          <w:marLeft w:val="0"/>
          <w:marRight w:val="0"/>
          <w:marTop w:val="0"/>
          <w:marBottom w:val="0"/>
          <w:divBdr>
            <w:top w:val="none" w:sz="0" w:space="0" w:color="auto"/>
            <w:left w:val="none" w:sz="0" w:space="0" w:color="auto"/>
            <w:bottom w:val="none" w:sz="0" w:space="0" w:color="auto"/>
            <w:right w:val="none" w:sz="0" w:space="0" w:color="auto"/>
          </w:divBdr>
        </w:div>
        <w:div w:id="200482009">
          <w:marLeft w:val="0"/>
          <w:marRight w:val="0"/>
          <w:marTop w:val="0"/>
          <w:marBottom w:val="0"/>
          <w:divBdr>
            <w:top w:val="none" w:sz="0" w:space="0" w:color="auto"/>
            <w:left w:val="none" w:sz="0" w:space="0" w:color="auto"/>
            <w:bottom w:val="none" w:sz="0" w:space="0" w:color="auto"/>
            <w:right w:val="none" w:sz="0" w:space="0" w:color="auto"/>
          </w:divBdr>
        </w:div>
        <w:div w:id="970524859">
          <w:marLeft w:val="0"/>
          <w:marRight w:val="0"/>
          <w:marTop w:val="0"/>
          <w:marBottom w:val="0"/>
          <w:divBdr>
            <w:top w:val="none" w:sz="0" w:space="0" w:color="auto"/>
            <w:left w:val="none" w:sz="0" w:space="0" w:color="auto"/>
            <w:bottom w:val="none" w:sz="0" w:space="0" w:color="auto"/>
            <w:right w:val="none" w:sz="0" w:space="0" w:color="auto"/>
          </w:divBdr>
        </w:div>
        <w:div w:id="38479502">
          <w:marLeft w:val="0"/>
          <w:marRight w:val="0"/>
          <w:marTop w:val="0"/>
          <w:marBottom w:val="0"/>
          <w:divBdr>
            <w:top w:val="none" w:sz="0" w:space="0" w:color="auto"/>
            <w:left w:val="none" w:sz="0" w:space="0" w:color="auto"/>
            <w:bottom w:val="none" w:sz="0" w:space="0" w:color="auto"/>
            <w:right w:val="none" w:sz="0" w:space="0" w:color="auto"/>
          </w:divBdr>
        </w:div>
        <w:div w:id="627050046">
          <w:marLeft w:val="0"/>
          <w:marRight w:val="0"/>
          <w:marTop w:val="0"/>
          <w:marBottom w:val="0"/>
          <w:divBdr>
            <w:top w:val="none" w:sz="0" w:space="0" w:color="auto"/>
            <w:left w:val="none" w:sz="0" w:space="0" w:color="auto"/>
            <w:bottom w:val="none" w:sz="0" w:space="0" w:color="auto"/>
            <w:right w:val="none" w:sz="0" w:space="0" w:color="auto"/>
          </w:divBdr>
        </w:div>
      </w:divsChild>
    </w:div>
    <w:div w:id="216549970">
      <w:bodyDiv w:val="1"/>
      <w:marLeft w:val="0"/>
      <w:marRight w:val="0"/>
      <w:marTop w:val="0"/>
      <w:marBottom w:val="0"/>
      <w:divBdr>
        <w:top w:val="none" w:sz="0" w:space="0" w:color="auto"/>
        <w:left w:val="none" w:sz="0" w:space="0" w:color="auto"/>
        <w:bottom w:val="none" w:sz="0" w:space="0" w:color="auto"/>
        <w:right w:val="none" w:sz="0" w:space="0" w:color="auto"/>
      </w:divBdr>
      <w:divsChild>
        <w:div w:id="1377973162">
          <w:marLeft w:val="0"/>
          <w:marRight w:val="0"/>
          <w:marTop w:val="0"/>
          <w:marBottom w:val="0"/>
          <w:divBdr>
            <w:top w:val="none" w:sz="0" w:space="0" w:color="auto"/>
            <w:left w:val="none" w:sz="0" w:space="0" w:color="auto"/>
            <w:bottom w:val="none" w:sz="0" w:space="0" w:color="auto"/>
            <w:right w:val="none" w:sz="0" w:space="0" w:color="auto"/>
          </w:divBdr>
        </w:div>
        <w:div w:id="111095955">
          <w:marLeft w:val="0"/>
          <w:marRight w:val="0"/>
          <w:marTop w:val="0"/>
          <w:marBottom w:val="0"/>
          <w:divBdr>
            <w:top w:val="none" w:sz="0" w:space="0" w:color="auto"/>
            <w:left w:val="none" w:sz="0" w:space="0" w:color="auto"/>
            <w:bottom w:val="none" w:sz="0" w:space="0" w:color="auto"/>
            <w:right w:val="none" w:sz="0" w:space="0" w:color="auto"/>
          </w:divBdr>
        </w:div>
        <w:div w:id="243534696">
          <w:marLeft w:val="0"/>
          <w:marRight w:val="0"/>
          <w:marTop w:val="0"/>
          <w:marBottom w:val="0"/>
          <w:divBdr>
            <w:top w:val="none" w:sz="0" w:space="0" w:color="auto"/>
            <w:left w:val="none" w:sz="0" w:space="0" w:color="auto"/>
            <w:bottom w:val="none" w:sz="0" w:space="0" w:color="auto"/>
            <w:right w:val="none" w:sz="0" w:space="0" w:color="auto"/>
          </w:divBdr>
        </w:div>
        <w:div w:id="617882078">
          <w:marLeft w:val="0"/>
          <w:marRight w:val="0"/>
          <w:marTop w:val="0"/>
          <w:marBottom w:val="0"/>
          <w:divBdr>
            <w:top w:val="none" w:sz="0" w:space="0" w:color="auto"/>
            <w:left w:val="none" w:sz="0" w:space="0" w:color="auto"/>
            <w:bottom w:val="none" w:sz="0" w:space="0" w:color="auto"/>
            <w:right w:val="none" w:sz="0" w:space="0" w:color="auto"/>
          </w:divBdr>
        </w:div>
        <w:div w:id="1269507009">
          <w:marLeft w:val="0"/>
          <w:marRight w:val="0"/>
          <w:marTop w:val="0"/>
          <w:marBottom w:val="0"/>
          <w:divBdr>
            <w:top w:val="none" w:sz="0" w:space="0" w:color="auto"/>
            <w:left w:val="none" w:sz="0" w:space="0" w:color="auto"/>
            <w:bottom w:val="none" w:sz="0" w:space="0" w:color="auto"/>
            <w:right w:val="none" w:sz="0" w:space="0" w:color="auto"/>
          </w:divBdr>
        </w:div>
        <w:div w:id="854149271">
          <w:marLeft w:val="0"/>
          <w:marRight w:val="0"/>
          <w:marTop w:val="0"/>
          <w:marBottom w:val="0"/>
          <w:divBdr>
            <w:top w:val="none" w:sz="0" w:space="0" w:color="auto"/>
            <w:left w:val="none" w:sz="0" w:space="0" w:color="auto"/>
            <w:bottom w:val="none" w:sz="0" w:space="0" w:color="auto"/>
            <w:right w:val="none" w:sz="0" w:space="0" w:color="auto"/>
          </w:divBdr>
        </w:div>
        <w:div w:id="1972323705">
          <w:marLeft w:val="0"/>
          <w:marRight w:val="0"/>
          <w:marTop w:val="0"/>
          <w:marBottom w:val="0"/>
          <w:divBdr>
            <w:top w:val="none" w:sz="0" w:space="0" w:color="auto"/>
            <w:left w:val="none" w:sz="0" w:space="0" w:color="auto"/>
            <w:bottom w:val="none" w:sz="0" w:space="0" w:color="auto"/>
            <w:right w:val="none" w:sz="0" w:space="0" w:color="auto"/>
          </w:divBdr>
        </w:div>
        <w:div w:id="1494908704">
          <w:marLeft w:val="0"/>
          <w:marRight w:val="0"/>
          <w:marTop w:val="0"/>
          <w:marBottom w:val="0"/>
          <w:divBdr>
            <w:top w:val="none" w:sz="0" w:space="0" w:color="auto"/>
            <w:left w:val="none" w:sz="0" w:space="0" w:color="auto"/>
            <w:bottom w:val="none" w:sz="0" w:space="0" w:color="auto"/>
            <w:right w:val="none" w:sz="0" w:space="0" w:color="auto"/>
          </w:divBdr>
        </w:div>
        <w:div w:id="589122955">
          <w:marLeft w:val="0"/>
          <w:marRight w:val="0"/>
          <w:marTop w:val="0"/>
          <w:marBottom w:val="0"/>
          <w:divBdr>
            <w:top w:val="none" w:sz="0" w:space="0" w:color="auto"/>
            <w:left w:val="none" w:sz="0" w:space="0" w:color="auto"/>
            <w:bottom w:val="none" w:sz="0" w:space="0" w:color="auto"/>
            <w:right w:val="none" w:sz="0" w:space="0" w:color="auto"/>
          </w:divBdr>
        </w:div>
        <w:div w:id="1663192540">
          <w:marLeft w:val="0"/>
          <w:marRight w:val="0"/>
          <w:marTop w:val="0"/>
          <w:marBottom w:val="0"/>
          <w:divBdr>
            <w:top w:val="none" w:sz="0" w:space="0" w:color="auto"/>
            <w:left w:val="none" w:sz="0" w:space="0" w:color="auto"/>
            <w:bottom w:val="none" w:sz="0" w:space="0" w:color="auto"/>
            <w:right w:val="none" w:sz="0" w:space="0" w:color="auto"/>
          </w:divBdr>
        </w:div>
        <w:div w:id="118574592">
          <w:marLeft w:val="0"/>
          <w:marRight w:val="0"/>
          <w:marTop w:val="0"/>
          <w:marBottom w:val="0"/>
          <w:divBdr>
            <w:top w:val="none" w:sz="0" w:space="0" w:color="auto"/>
            <w:left w:val="none" w:sz="0" w:space="0" w:color="auto"/>
            <w:bottom w:val="none" w:sz="0" w:space="0" w:color="auto"/>
            <w:right w:val="none" w:sz="0" w:space="0" w:color="auto"/>
          </w:divBdr>
        </w:div>
        <w:div w:id="127861811">
          <w:marLeft w:val="0"/>
          <w:marRight w:val="0"/>
          <w:marTop w:val="0"/>
          <w:marBottom w:val="0"/>
          <w:divBdr>
            <w:top w:val="none" w:sz="0" w:space="0" w:color="auto"/>
            <w:left w:val="none" w:sz="0" w:space="0" w:color="auto"/>
            <w:bottom w:val="none" w:sz="0" w:space="0" w:color="auto"/>
            <w:right w:val="none" w:sz="0" w:space="0" w:color="auto"/>
          </w:divBdr>
        </w:div>
        <w:div w:id="524052871">
          <w:marLeft w:val="0"/>
          <w:marRight w:val="0"/>
          <w:marTop w:val="0"/>
          <w:marBottom w:val="0"/>
          <w:divBdr>
            <w:top w:val="none" w:sz="0" w:space="0" w:color="auto"/>
            <w:left w:val="none" w:sz="0" w:space="0" w:color="auto"/>
            <w:bottom w:val="none" w:sz="0" w:space="0" w:color="auto"/>
            <w:right w:val="none" w:sz="0" w:space="0" w:color="auto"/>
          </w:divBdr>
        </w:div>
        <w:div w:id="1972440428">
          <w:marLeft w:val="0"/>
          <w:marRight w:val="0"/>
          <w:marTop w:val="0"/>
          <w:marBottom w:val="0"/>
          <w:divBdr>
            <w:top w:val="none" w:sz="0" w:space="0" w:color="auto"/>
            <w:left w:val="none" w:sz="0" w:space="0" w:color="auto"/>
            <w:bottom w:val="none" w:sz="0" w:space="0" w:color="auto"/>
            <w:right w:val="none" w:sz="0" w:space="0" w:color="auto"/>
          </w:divBdr>
        </w:div>
        <w:div w:id="93987191">
          <w:marLeft w:val="0"/>
          <w:marRight w:val="0"/>
          <w:marTop w:val="0"/>
          <w:marBottom w:val="0"/>
          <w:divBdr>
            <w:top w:val="none" w:sz="0" w:space="0" w:color="auto"/>
            <w:left w:val="none" w:sz="0" w:space="0" w:color="auto"/>
            <w:bottom w:val="none" w:sz="0" w:space="0" w:color="auto"/>
            <w:right w:val="none" w:sz="0" w:space="0" w:color="auto"/>
          </w:divBdr>
        </w:div>
        <w:div w:id="1731613859">
          <w:marLeft w:val="0"/>
          <w:marRight w:val="0"/>
          <w:marTop w:val="0"/>
          <w:marBottom w:val="0"/>
          <w:divBdr>
            <w:top w:val="none" w:sz="0" w:space="0" w:color="auto"/>
            <w:left w:val="none" w:sz="0" w:space="0" w:color="auto"/>
            <w:bottom w:val="none" w:sz="0" w:space="0" w:color="auto"/>
            <w:right w:val="none" w:sz="0" w:space="0" w:color="auto"/>
          </w:divBdr>
        </w:div>
        <w:div w:id="422336855">
          <w:marLeft w:val="0"/>
          <w:marRight w:val="0"/>
          <w:marTop w:val="0"/>
          <w:marBottom w:val="0"/>
          <w:divBdr>
            <w:top w:val="none" w:sz="0" w:space="0" w:color="auto"/>
            <w:left w:val="none" w:sz="0" w:space="0" w:color="auto"/>
            <w:bottom w:val="none" w:sz="0" w:space="0" w:color="auto"/>
            <w:right w:val="none" w:sz="0" w:space="0" w:color="auto"/>
          </w:divBdr>
        </w:div>
        <w:div w:id="1973972932">
          <w:marLeft w:val="0"/>
          <w:marRight w:val="0"/>
          <w:marTop w:val="0"/>
          <w:marBottom w:val="0"/>
          <w:divBdr>
            <w:top w:val="none" w:sz="0" w:space="0" w:color="auto"/>
            <w:left w:val="none" w:sz="0" w:space="0" w:color="auto"/>
            <w:bottom w:val="none" w:sz="0" w:space="0" w:color="auto"/>
            <w:right w:val="none" w:sz="0" w:space="0" w:color="auto"/>
          </w:divBdr>
        </w:div>
        <w:div w:id="1805469619">
          <w:marLeft w:val="0"/>
          <w:marRight w:val="0"/>
          <w:marTop w:val="0"/>
          <w:marBottom w:val="0"/>
          <w:divBdr>
            <w:top w:val="none" w:sz="0" w:space="0" w:color="auto"/>
            <w:left w:val="none" w:sz="0" w:space="0" w:color="auto"/>
            <w:bottom w:val="none" w:sz="0" w:space="0" w:color="auto"/>
            <w:right w:val="none" w:sz="0" w:space="0" w:color="auto"/>
          </w:divBdr>
        </w:div>
        <w:div w:id="957956302">
          <w:marLeft w:val="0"/>
          <w:marRight w:val="0"/>
          <w:marTop w:val="0"/>
          <w:marBottom w:val="0"/>
          <w:divBdr>
            <w:top w:val="none" w:sz="0" w:space="0" w:color="auto"/>
            <w:left w:val="none" w:sz="0" w:space="0" w:color="auto"/>
            <w:bottom w:val="none" w:sz="0" w:space="0" w:color="auto"/>
            <w:right w:val="none" w:sz="0" w:space="0" w:color="auto"/>
          </w:divBdr>
        </w:div>
        <w:div w:id="809056487">
          <w:marLeft w:val="0"/>
          <w:marRight w:val="0"/>
          <w:marTop w:val="0"/>
          <w:marBottom w:val="0"/>
          <w:divBdr>
            <w:top w:val="none" w:sz="0" w:space="0" w:color="auto"/>
            <w:left w:val="none" w:sz="0" w:space="0" w:color="auto"/>
            <w:bottom w:val="none" w:sz="0" w:space="0" w:color="auto"/>
            <w:right w:val="none" w:sz="0" w:space="0" w:color="auto"/>
          </w:divBdr>
        </w:div>
      </w:divsChild>
    </w:div>
    <w:div w:id="222373916">
      <w:bodyDiv w:val="1"/>
      <w:marLeft w:val="0"/>
      <w:marRight w:val="0"/>
      <w:marTop w:val="0"/>
      <w:marBottom w:val="0"/>
      <w:divBdr>
        <w:top w:val="none" w:sz="0" w:space="0" w:color="auto"/>
        <w:left w:val="none" w:sz="0" w:space="0" w:color="auto"/>
        <w:bottom w:val="none" w:sz="0" w:space="0" w:color="auto"/>
        <w:right w:val="none" w:sz="0" w:space="0" w:color="auto"/>
      </w:divBdr>
    </w:div>
    <w:div w:id="226766978">
      <w:bodyDiv w:val="1"/>
      <w:marLeft w:val="0"/>
      <w:marRight w:val="0"/>
      <w:marTop w:val="0"/>
      <w:marBottom w:val="0"/>
      <w:divBdr>
        <w:top w:val="none" w:sz="0" w:space="0" w:color="auto"/>
        <w:left w:val="none" w:sz="0" w:space="0" w:color="auto"/>
        <w:bottom w:val="none" w:sz="0" w:space="0" w:color="auto"/>
        <w:right w:val="none" w:sz="0" w:space="0" w:color="auto"/>
      </w:divBdr>
    </w:div>
    <w:div w:id="249461912">
      <w:bodyDiv w:val="1"/>
      <w:marLeft w:val="0"/>
      <w:marRight w:val="0"/>
      <w:marTop w:val="0"/>
      <w:marBottom w:val="0"/>
      <w:divBdr>
        <w:top w:val="none" w:sz="0" w:space="0" w:color="auto"/>
        <w:left w:val="none" w:sz="0" w:space="0" w:color="auto"/>
        <w:bottom w:val="none" w:sz="0" w:space="0" w:color="auto"/>
        <w:right w:val="none" w:sz="0" w:space="0" w:color="auto"/>
      </w:divBdr>
    </w:div>
    <w:div w:id="276451728">
      <w:bodyDiv w:val="1"/>
      <w:marLeft w:val="0"/>
      <w:marRight w:val="0"/>
      <w:marTop w:val="0"/>
      <w:marBottom w:val="0"/>
      <w:divBdr>
        <w:top w:val="none" w:sz="0" w:space="0" w:color="auto"/>
        <w:left w:val="none" w:sz="0" w:space="0" w:color="auto"/>
        <w:bottom w:val="none" w:sz="0" w:space="0" w:color="auto"/>
        <w:right w:val="none" w:sz="0" w:space="0" w:color="auto"/>
      </w:divBdr>
      <w:divsChild>
        <w:div w:id="266933660">
          <w:marLeft w:val="0"/>
          <w:marRight w:val="0"/>
          <w:marTop w:val="0"/>
          <w:marBottom w:val="0"/>
          <w:divBdr>
            <w:top w:val="none" w:sz="0" w:space="0" w:color="auto"/>
            <w:left w:val="none" w:sz="0" w:space="0" w:color="auto"/>
            <w:bottom w:val="none" w:sz="0" w:space="0" w:color="auto"/>
            <w:right w:val="none" w:sz="0" w:space="0" w:color="auto"/>
          </w:divBdr>
        </w:div>
        <w:div w:id="89786685">
          <w:marLeft w:val="0"/>
          <w:marRight w:val="0"/>
          <w:marTop w:val="0"/>
          <w:marBottom w:val="0"/>
          <w:divBdr>
            <w:top w:val="none" w:sz="0" w:space="0" w:color="auto"/>
            <w:left w:val="none" w:sz="0" w:space="0" w:color="auto"/>
            <w:bottom w:val="none" w:sz="0" w:space="0" w:color="auto"/>
            <w:right w:val="none" w:sz="0" w:space="0" w:color="auto"/>
          </w:divBdr>
        </w:div>
        <w:div w:id="1835802391">
          <w:marLeft w:val="0"/>
          <w:marRight w:val="0"/>
          <w:marTop w:val="0"/>
          <w:marBottom w:val="0"/>
          <w:divBdr>
            <w:top w:val="none" w:sz="0" w:space="0" w:color="auto"/>
            <w:left w:val="none" w:sz="0" w:space="0" w:color="auto"/>
            <w:bottom w:val="none" w:sz="0" w:space="0" w:color="auto"/>
            <w:right w:val="none" w:sz="0" w:space="0" w:color="auto"/>
          </w:divBdr>
        </w:div>
        <w:div w:id="1190535646">
          <w:marLeft w:val="0"/>
          <w:marRight w:val="0"/>
          <w:marTop w:val="0"/>
          <w:marBottom w:val="0"/>
          <w:divBdr>
            <w:top w:val="none" w:sz="0" w:space="0" w:color="auto"/>
            <w:left w:val="none" w:sz="0" w:space="0" w:color="auto"/>
            <w:bottom w:val="none" w:sz="0" w:space="0" w:color="auto"/>
            <w:right w:val="none" w:sz="0" w:space="0" w:color="auto"/>
          </w:divBdr>
        </w:div>
        <w:div w:id="1165784383">
          <w:marLeft w:val="0"/>
          <w:marRight w:val="0"/>
          <w:marTop w:val="0"/>
          <w:marBottom w:val="0"/>
          <w:divBdr>
            <w:top w:val="none" w:sz="0" w:space="0" w:color="auto"/>
            <w:left w:val="none" w:sz="0" w:space="0" w:color="auto"/>
            <w:bottom w:val="none" w:sz="0" w:space="0" w:color="auto"/>
            <w:right w:val="none" w:sz="0" w:space="0" w:color="auto"/>
          </w:divBdr>
        </w:div>
        <w:div w:id="607545681">
          <w:marLeft w:val="0"/>
          <w:marRight w:val="0"/>
          <w:marTop w:val="0"/>
          <w:marBottom w:val="0"/>
          <w:divBdr>
            <w:top w:val="none" w:sz="0" w:space="0" w:color="auto"/>
            <w:left w:val="none" w:sz="0" w:space="0" w:color="auto"/>
            <w:bottom w:val="none" w:sz="0" w:space="0" w:color="auto"/>
            <w:right w:val="none" w:sz="0" w:space="0" w:color="auto"/>
          </w:divBdr>
        </w:div>
        <w:div w:id="1716655516">
          <w:marLeft w:val="0"/>
          <w:marRight w:val="0"/>
          <w:marTop w:val="0"/>
          <w:marBottom w:val="0"/>
          <w:divBdr>
            <w:top w:val="none" w:sz="0" w:space="0" w:color="auto"/>
            <w:left w:val="none" w:sz="0" w:space="0" w:color="auto"/>
            <w:bottom w:val="none" w:sz="0" w:space="0" w:color="auto"/>
            <w:right w:val="none" w:sz="0" w:space="0" w:color="auto"/>
          </w:divBdr>
        </w:div>
        <w:div w:id="577715856">
          <w:marLeft w:val="0"/>
          <w:marRight w:val="0"/>
          <w:marTop w:val="0"/>
          <w:marBottom w:val="0"/>
          <w:divBdr>
            <w:top w:val="none" w:sz="0" w:space="0" w:color="auto"/>
            <w:left w:val="none" w:sz="0" w:space="0" w:color="auto"/>
            <w:bottom w:val="none" w:sz="0" w:space="0" w:color="auto"/>
            <w:right w:val="none" w:sz="0" w:space="0" w:color="auto"/>
          </w:divBdr>
        </w:div>
        <w:div w:id="779186083">
          <w:marLeft w:val="0"/>
          <w:marRight w:val="0"/>
          <w:marTop w:val="0"/>
          <w:marBottom w:val="0"/>
          <w:divBdr>
            <w:top w:val="none" w:sz="0" w:space="0" w:color="auto"/>
            <w:left w:val="none" w:sz="0" w:space="0" w:color="auto"/>
            <w:bottom w:val="none" w:sz="0" w:space="0" w:color="auto"/>
            <w:right w:val="none" w:sz="0" w:space="0" w:color="auto"/>
          </w:divBdr>
        </w:div>
        <w:div w:id="1571650498">
          <w:marLeft w:val="0"/>
          <w:marRight w:val="0"/>
          <w:marTop w:val="0"/>
          <w:marBottom w:val="0"/>
          <w:divBdr>
            <w:top w:val="none" w:sz="0" w:space="0" w:color="auto"/>
            <w:left w:val="none" w:sz="0" w:space="0" w:color="auto"/>
            <w:bottom w:val="none" w:sz="0" w:space="0" w:color="auto"/>
            <w:right w:val="none" w:sz="0" w:space="0" w:color="auto"/>
          </w:divBdr>
        </w:div>
        <w:div w:id="1951617678">
          <w:marLeft w:val="0"/>
          <w:marRight w:val="0"/>
          <w:marTop w:val="0"/>
          <w:marBottom w:val="0"/>
          <w:divBdr>
            <w:top w:val="none" w:sz="0" w:space="0" w:color="auto"/>
            <w:left w:val="none" w:sz="0" w:space="0" w:color="auto"/>
            <w:bottom w:val="none" w:sz="0" w:space="0" w:color="auto"/>
            <w:right w:val="none" w:sz="0" w:space="0" w:color="auto"/>
          </w:divBdr>
        </w:div>
        <w:div w:id="674502249">
          <w:marLeft w:val="0"/>
          <w:marRight w:val="0"/>
          <w:marTop w:val="0"/>
          <w:marBottom w:val="0"/>
          <w:divBdr>
            <w:top w:val="none" w:sz="0" w:space="0" w:color="auto"/>
            <w:left w:val="none" w:sz="0" w:space="0" w:color="auto"/>
            <w:bottom w:val="none" w:sz="0" w:space="0" w:color="auto"/>
            <w:right w:val="none" w:sz="0" w:space="0" w:color="auto"/>
          </w:divBdr>
        </w:div>
        <w:div w:id="1298533913">
          <w:marLeft w:val="0"/>
          <w:marRight w:val="0"/>
          <w:marTop w:val="0"/>
          <w:marBottom w:val="0"/>
          <w:divBdr>
            <w:top w:val="none" w:sz="0" w:space="0" w:color="auto"/>
            <w:left w:val="none" w:sz="0" w:space="0" w:color="auto"/>
            <w:bottom w:val="none" w:sz="0" w:space="0" w:color="auto"/>
            <w:right w:val="none" w:sz="0" w:space="0" w:color="auto"/>
          </w:divBdr>
        </w:div>
        <w:div w:id="1395617280">
          <w:marLeft w:val="0"/>
          <w:marRight w:val="0"/>
          <w:marTop w:val="0"/>
          <w:marBottom w:val="0"/>
          <w:divBdr>
            <w:top w:val="none" w:sz="0" w:space="0" w:color="auto"/>
            <w:left w:val="none" w:sz="0" w:space="0" w:color="auto"/>
            <w:bottom w:val="none" w:sz="0" w:space="0" w:color="auto"/>
            <w:right w:val="none" w:sz="0" w:space="0" w:color="auto"/>
          </w:divBdr>
        </w:div>
      </w:divsChild>
    </w:div>
    <w:div w:id="323512796">
      <w:bodyDiv w:val="1"/>
      <w:marLeft w:val="0"/>
      <w:marRight w:val="0"/>
      <w:marTop w:val="0"/>
      <w:marBottom w:val="0"/>
      <w:divBdr>
        <w:top w:val="none" w:sz="0" w:space="0" w:color="auto"/>
        <w:left w:val="none" w:sz="0" w:space="0" w:color="auto"/>
        <w:bottom w:val="none" w:sz="0" w:space="0" w:color="auto"/>
        <w:right w:val="none" w:sz="0" w:space="0" w:color="auto"/>
      </w:divBdr>
      <w:divsChild>
        <w:div w:id="150218666">
          <w:marLeft w:val="0"/>
          <w:marRight w:val="0"/>
          <w:marTop w:val="0"/>
          <w:marBottom w:val="0"/>
          <w:divBdr>
            <w:top w:val="none" w:sz="0" w:space="0" w:color="auto"/>
            <w:left w:val="none" w:sz="0" w:space="0" w:color="auto"/>
            <w:bottom w:val="none" w:sz="0" w:space="0" w:color="auto"/>
            <w:right w:val="none" w:sz="0" w:space="0" w:color="auto"/>
          </w:divBdr>
        </w:div>
        <w:div w:id="1117792992">
          <w:marLeft w:val="0"/>
          <w:marRight w:val="0"/>
          <w:marTop w:val="0"/>
          <w:marBottom w:val="0"/>
          <w:divBdr>
            <w:top w:val="none" w:sz="0" w:space="0" w:color="auto"/>
            <w:left w:val="none" w:sz="0" w:space="0" w:color="auto"/>
            <w:bottom w:val="none" w:sz="0" w:space="0" w:color="auto"/>
            <w:right w:val="none" w:sz="0" w:space="0" w:color="auto"/>
          </w:divBdr>
        </w:div>
        <w:div w:id="1723283735">
          <w:marLeft w:val="0"/>
          <w:marRight w:val="0"/>
          <w:marTop w:val="0"/>
          <w:marBottom w:val="0"/>
          <w:divBdr>
            <w:top w:val="none" w:sz="0" w:space="0" w:color="auto"/>
            <w:left w:val="none" w:sz="0" w:space="0" w:color="auto"/>
            <w:bottom w:val="none" w:sz="0" w:space="0" w:color="auto"/>
            <w:right w:val="none" w:sz="0" w:space="0" w:color="auto"/>
          </w:divBdr>
        </w:div>
        <w:div w:id="955021624">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1115947953">
          <w:marLeft w:val="0"/>
          <w:marRight w:val="0"/>
          <w:marTop w:val="0"/>
          <w:marBottom w:val="0"/>
          <w:divBdr>
            <w:top w:val="none" w:sz="0" w:space="0" w:color="auto"/>
            <w:left w:val="none" w:sz="0" w:space="0" w:color="auto"/>
            <w:bottom w:val="none" w:sz="0" w:space="0" w:color="auto"/>
            <w:right w:val="none" w:sz="0" w:space="0" w:color="auto"/>
          </w:divBdr>
        </w:div>
      </w:divsChild>
    </w:div>
    <w:div w:id="362052251">
      <w:bodyDiv w:val="1"/>
      <w:marLeft w:val="0"/>
      <w:marRight w:val="0"/>
      <w:marTop w:val="0"/>
      <w:marBottom w:val="0"/>
      <w:divBdr>
        <w:top w:val="none" w:sz="0" w:space="0" w:color="auto"/>
        <w:left w:val="none" w:sz="0" w:space="0" w:color="auto"/>
        <w:bottom w:val="none" w:sz="0" w:space="0" w:color="auto"/>
        <w:right w:val="none" w:sz="0" w:space="0" w:color="auto"/>
      </w:divBdr>
    </w:div>
    <w:div w:id="410470984">
      <w:bodyDiv w:val="1"/>
      <w:marLeft w:val="0"/>
      <w:marRight w:val="0"/>
      <w:marTop w:val="0"/>
      <w:marBottom w:val="0"/>
      <w:divBdr>
        <w:top w:val="none" w:sz="0" w:space="0" w:color="auto"/>
        <w:left w:val="none" w:sz="0" w:space="0" w:color="auto"/>
        <w:bottom w:val="none" w:sz="0" w:space="0" w:color="auto"/>
        <w:right w:val="none" w:sz="0" w:space="0" w:color="auto"/>
      </w:divBdr>
    </w:div>
    <w:div w:id="416363494">
      <w:bodyDiv w:val="1"/>
      <w:marLeft w:val="0"/>
      <w:marRight w:val="0"/>
      <w:marTop w:val="0"/>
      <w:marBottom w:val="0"/>
      <w:divBdr>
        <w:top w:val="none" w:sz="0" w:space="0" w:color="auto"/>
        <w:left w:val="none" w:sz="0" w:space="0" w:color="auto"/>
        <w:bottom w:val="none" w:sz="0" w:space="0" w:color="auto"/>
        <w:right w:val="none" w:sz="0" w:space="0" w:color="auto"/>
      </w:divBdr>
      <w:divsChild>
        <w:div w:id="848449935">
          <w:marLeft w:val="0"/>
          <w:marRight w:val="0"/>
          <w:marTop w:val="0"/>
          <w:marBottom w:val="0"/>
          <w:divBdr>
            <w:top w:val="none" w:sz="0" w:space="0" w:color="auto"/>
            <w:left w:val="none" w:sz="0" w:space="0" w:color="auto"/>
            <w:bottom w:val="none" w:sz="0" w:space="0" w:color="auto"/>
            <w:right w:val="none" w:sz="0" w:space="0" w:color="auto"/>
          </w:divBdr>
        </w:div>
        <w:div w:id="2003896841">
          <w:marLeft w:val="0"/>
          <w:marRight w:val="0"/>
          <w:marTop w:val="0"/>
          <w:marBottom w:val="0"/>
          <w:divBdr>
            <w:top w:val="none" w:sz="0" w:space="0" w:color="auto"/>
            <w:left w:val="none" w:sz="0" w:space="0" w:color="auto"/>
            <w:bottom w:val="none" w:sz="0" w:space="0" w:color="auto"/>
            <w:right w:val="none" w:sz="0" w:space="0" w:color="auto"/>
          </w:divBdr>
        </w:div>
        <w:div w:id="290290491">
          <w:marLeft w:val="0"/>
          <w:marRight w:val="0"/>
          <w:marTop w:val="0"/>
          <w:marBottom w:val="0"/>
          <w:divBdr>
            <w:top w:val="none" w:sz="0" w:space="0" w:color="auto"/>
            <w:left w:val="none" w:sz="0" w:space="0" w:color="auto"/>
            <w:bottom w:val="none" w:sz="0" w:space="0" w:color="auto"/>
            <w:right w:val="none" w:sz="0" w:space="0" w:color="auto"/>
          </w:divBdr>
        </w:div>
        <w:div w:id="988360073">
          <w:marLeft w:val="0"/>
          <w:marRight w:val="0"/>
          <w:marTop w:val="0"/>
          <w:marBottom w:val="0"/>
          <w:divBdr>
            <w:top w:val="none" w:sz="0" w:space="0" w:color="auto"/>
            <w:left w:val="none" w:sz="0" w:space="0" w:color="auto"/>
            <w:bottom w:val="none" w:sz="0" w:space="0" w:color="auto"/>
            <w:right w:val="none" w:sz="0" w:space="0" w:color="auto"/>
          </w:divBdr>
        </w:div>
        <w:div w:id="1998218037">
          <w:marLeft w:val="0"/>
          <w:marRight w:val="0"/>
          <w:marTop w:val="0"/>
          <w:marBottom w:val="0"/>
          <w:divBdr>
            <w:top w:val="none" w:sz="0" w:space="0" w:color="auto"/>
            <w:left w:val="none" w:sz="0" w:space="0" w:color="auto"/>
            <w:bottom w:val="none" w:sz="0" w:space="0" w:color="auto"/>
            <w:right w:val="none" w:sz="0" w:space="0" w:color="auto"/>
          </w:divBdr>
        </w:div>
        <w:div w:id="508181410">
          <w:marLeft w:val="0"/>
          <w:marRight w:val="0"/>
          <w:marTop w:val="0"/>
          <w:marBottom w:val="0"/>
          <w:divBdr>
            <w:top w:val="none" w:sz="0" w:space="0" w:color="auto"/>
            <w:left w:val="none" w:sz="0" w:space="0" w:color="auto"/>
            <w:bottom w:val="none" w:sz="0" w:space="0" w:color="auto"/>
            <w:right w:val="none" w:sz="0" w:space="0" w:color="auto"/>
          </w:divBdr>
        </w:div>
        <w:div w:id="1570308948">
          <w:marLeft w:val="0"/>
          <w:marRight w:val="0"/>
          <w:marTop w:val="0"/>
          <w:marBottom w:val="0"/>
          <w:divBdr>
            <w:top w:val="none" w:sz="0" w:space="0" w:color="auto"/>
            <w:left w:val="none" w:sz="0" w:space="0" w:color="auto"/>
            <w:bottom w:val="none" w:sz="0" w:space="0" w:color="auto"/>
            <w:right w:val="none" w:sz="0" w:space="0" w:color="auto"/>
          </w:divBdr>
        </w:div>
        <w:div w:id="665477282">
          <w:marLeft w:val="0"/>
          <w:marRight w:val="0"/>
          <w:marTop w:val="0"/>
          <w:marBottom w:val="0"/>
          <w:divBdr>
            <w:top w:val="none" w:sz="0" w:space="0" w:color="auto"/>
            <w:left w:val="none" w:sz="0" w:space="0" w:color="auto"/>
            <w:bottom w:val="none" w:sz="0" w:space="0" w:color="auto"/>
            <w:right w:val="none" w:sz="0" w:space="0" w:color="auto"/>
          </w:divBdr>
        </w:div>
        <w:div w:id="1230849942">
          <w:marLeft w:val="0"/>
          <w:marRight w:val="0"/>
          <w:marTop w:val="0"/>
          <w:marBottom w:val="0"/>
          <w:divBdr>
            <w:top w:val="none" w:sz="0" w:space="0" w:color="auto"/>
            <w:left w:val="none" w:sz="0" w:space="0" w:color="auto"/>
            <w:bottom w:val="none" w:sz="0" w:space="0" w:color="auto"/>
            <w:right w:val="none" w:sz="0" w:space="0" w:color="auto"/>
          </w:divBdr>
        </w:div>
        <w:div w:id="1509366344">
          <w:marLeft w:val="0"/>
          <w:marRight w:val="0"/>
          <w:marTop w:val="0"/>
          <w:marBottom w:val="0"/>
          <w:divBdr>
            <w:top w:val="none" w:sz="0" w:space="0" w:color="auto"/>
            <w:left w:val="none" w:sz="0" w:space="0" w:color="auto"/>
            <w:bottom w:val="none" w:sz="0" w:space="0" w:color="auto"/>
            <w:right w:val="none" w:sz="0" w:space="0" w:color="auto"/>
          </w:divBdr>
        </w:div>
        <w:div w:id="1193959007">
          <w:marLeft w:val="0"/>
          <w:marRight w:val="0"/>
          <w:marTop w:val="0"/>
          <w:marBottom w:val="0"/>
          <w:divBdr>
            <w:top w:val="none" w:sz="0" w:space="0" w:color="auto"/>
            <w:left w:val="none" w:sz="0" w:space="0" w:color="auto"/>
            <w:bottom w:val="none" w:sz="0" w:space="0" w:color="auto"/>
            <w:right w:val="none" w:sz="0" w:space="0" w:color="auto"/>
          </w:divBdr>
        </w:div>
        <w:div w:id="38434852">
          <w:marLeft w:val="0"/>
          <w:marRight w:val="0"/>
          <w:marTop w:val="0"/>
          <w:marBottom w:val="0"/>
          <w:divBdr>
            <w:top w:val="none" w:sz="0" w:space="0" w:color="auto"/>
            <w:left w:val="none" w:sz="0" w:space="0" w:color="auto"/>
            <w:bottom w:val="none" w:sz="0" w:space="0" w:color="auto"/>
            <w:right w:val="none" w:sz="0" w:space="0" w:color="auto"/>
          </w:divBdr>
        </w:div>
        <w:div w:id="555556738">
          <w:marLeft w:val="0"/>
          <w:marRight w:val="0"/>
          <w:marTop w:val="0"/>
          <w:marBottom w:val="0"/>
          <w:divBdr>
            <w:top w:val="none" w:sz="0" w:space="0" w:color="auto"/>
            <w:left w:val="none" w:sz="0" w:space="0" w:color="auto"/>
            <w:bottom w:val="none" w:sz="0" w:space="0" w:color="auto"/>
            <w:right w:val="none" w:sz="0" w:space="0" w:color="auto"/>
          </w:divBdr>
        </w:div>
        <w:div w:id="1611812907">
          <w:marLeft w:val="0"/>
          <w:marRight w:val="0"/>
          <w:marTop w:val="0"/>
          <w:marBottom w:val="0"/>
          <w:divBdr>
            <w:top w:val="none" w:sz="0" w:space="0" w:color="auto"/>
            <w:left w:val="none" w:sz="0" w:space="0" w:color="auto"/>
            <w:bottom w:val="none" w:sz="0" w:space="0" w:color="auto"/>
            <w:right w:val="none" w:sz="0" w:space="0" w:color="auto"/>
          </w:divBdr>
        </w:div>
        <w:div w:id="755394635">
          <w:marLeft w:val="0"/>
          <w:marRight w:val="0"/>
          <w:marTop w:val="0"/>
          <w:marBottom w:val="0"/>
          <w:divBdr>
            <w:top w:val="none" w:sz="0" w:space="0" w:color="auto"/>
            <w:left w:val="none" w:sz="0" w:space="0" w:color="auto"/>
            <w:bottom w:val="none" w:sz="0" w:space="0" w:color="auto"/>
            <w:right w:val="none" w:sz="0" w:space="0" w:color="auto"/>
          </w:divBdr>
        </w:div>
        <w:div w:id="920718870">
          <w:marLeft w:val="0"/>
          <w:marRight w:val="0"/>
          <w:marTop w:val="0"/>
          <w:marBottom w:val="0"/>
          <w:divBdr>
            <w:top w:val="none" w:sz="0" w:space="0" w:color="auto"/>
            <w:left w:val="none" w:sz="0" w:space="0" w:color="auto"/>
            <w:bottom w:val="none" w:sz="0" w:space="0" w:color="auto"/>
            <w:right w:val="none" w:sz="0" w:space="0" w:color="auto"/>
          </w:divBdr>
        </w:div>
        <w:div w:id="1898859845">
          <w:marLeft w:val="0"/>
          <w:marRight w:val="0"/>
          <w:marTop w:val="0"/>
          <w:marBottom w:val="0"/>
          <w:divBdr>
            <w:top w:val="none" w:sz="0" w:space="0" w:color="auto"/>
            <w:left w:val="none" w:sz="0" w:space="0" w:color="auto"/>
            <w:bottom w:val="none" w:sz="0" w:space="0" w:color="auto"/>
            <w:right w:val="none" w:sz="0" w:space="0" w:color="auto"/>
          </w:divBdr>
        </w:div>
        <w:div w:id="1593318885">
          <w:marLeft w:val="0"/>
          <w:marRight w:val="0"/>
          <w:marTop w:val="0"/>
          <w:marBottom w:val="0"/>
          <w:divBdr>
            <w:top w:val="none" w:sz="0" w:space="0" w:color="auto"/>
            <w:left w:val="none" w:sz="0" w:space="0" w:color="auto"/>
            <w:bottom w:val="none" w:sz="0" w:space="0" w:color="auto"/>
            <w:right w:val="none" w:sz="0" w:space="0" w:color="auto"/>
          </w:divBdr>
        </w:div>
        <w:div w:id="1918704299">
          <w:marLeft w:val="0"/>
          <w:marRight w:val="0"/>
          <w:marTop w:val="0"/>
          <w:marBottom w:val="0"/>
          <w:divBdr>
            <w:top w:val="none" w:sz="0" w:space="0" w:color="auto"/>
            <w:left w:val="none" w:sz="0" w:space="0" w:color="auto"/>
            <w:bottom w:val="none" w:sz="0" w:space="0" w:color="auto"/>
            <w:right w:val="none" w:sz="0" w:space="0" w:color="auto"/>
          </w:divBdr>
        </w:div>
      </w:divsChild>
    </w:div>
    <w:div w:id="430706302">
      <w:bodyDiv w:val="1"/>
      <w:marLeft w:val="0"/>
      <w:marRight w:val="0"/>
      <w:marTop w:val="0"/>
      <w:marBottom w:val="0"/>
      <w:divBdr>
        <w:top w:val="none" w:sz="0" w:space="0" w:color="auto"/>
        <w:left w:val="none" w:sz="0" w:space="0" w:color="auto"/>
        <w:bottom w:val="none" w:sz="0" w:space="0" w:color="auto"/>
        <w:right w:val="none" w:sz="0" w:space="0" w:color="auto"/>
      </w:divBdr>
    </w:div>
    <w:div w:id="435564509">
      <w:bodyDiv w:val="1"/>
      <w:marLeft w:val="0"/>
      <w:marRight w:val="0"/>
      <w:marTop w:val="0"/>
      <w:marBottom w:val="0"/>
      <w:divBdr>
        <w:top w:val="none" w:sz="0" w:space="0" w:color="auto"/>
        <w:left w:val="none" w:sz="0" w:space="0" w:color="auto"/>
        <w:bottom w:val="none" w:sz="0" w:space="0" w:color="auto"/>
        <w:right w:val="none" w:sz="0" w:space="0" w:color="auto"/>
      </w:divBdr>
    </w:div>
    <w:div w:id="523247861">
      <w:bodyDiv w:val="1"/>
      <w:marLeft w:val="0"/>
      <w:marRight w:val="0"/>
      <w:marTop w:val="0"/>
      <w:marBottom w:val="0"/>
      <w:divBdr>
        <w:top w:val="none" w:sz="0" w:space="0" w:color="auto"/>
        <w:left w:val="none" w:sz="0" w:space="0" w:color="auto"/>
        <w:bottom w:val="none" w:sz="0" w:space="0" w:color="auto"/>
        <w:right w:val="none" w:sz="0" w:space="0" w:color="auto"/>
      </w:divBdr>
    </w:div>
    <w:div w:id="526718295">
      <w:bodyDiv w:val="1"/>
      <w:marLeft w:val="0"/>
      <w:marRight w:val="0"/>
      <w:marTop w:val="0"/>
      <w:marBottom w:val="0"/>
      <w:divBdr>
        <w:top w:val="none" w:sz="0" w:space="0" w:color="auto"/>
        <w:left w:val="none" w:sz="0" w:space="0" w:color="auto"/>
        <w:bottom w:val="none" w:sz="0" w:space="0" w:color="auto"/>
        <w:right w:val="none" w:sz="0" w:space="0" w:color="auto"/>
      </w:divBdr>
      <w:divsChild>
        <w:div w:id="2080520110">
          <w:marLeft w:val="0"/>
          <w:marRight w:val="0"/>
          <w:marTop w:val="0"/>
          <w:marBottom w:val="0"/>
          <w:divBdr>
            <w:top w:val="none" w:sz="0" w:space="0" w:color="auto"/>
            <w:left w:val="none" w:sz="0" w:space="0" w:color="auto"/>
            <w:bottom w:val="none" w:sz="0" w:space="0" w:color="auto"/>
            <w:right w:val="none" w:sz="0" w:space="0" w:color="auto"/>
          </w:divBdr>
        </w:div>
        <w:div w:id="597956127">
          <w:marLeft w:val="0"/>
          <w:marRight w:val="0"/>
          <w:marTop w:val="0"/>
          <w:marBottom w:val="0"/>
          <w:divBdr>
            <w:top w:val="none" w:sz="0" w:space="0" w:color="auto"/>
            <w:left w:val="none" w:sz="0" w:space="0" w:color="auto"/>
            <w:bottom w:val="none" w:sz="0" w:space="0" w:color="auto"/>
            <w:right w:val="none" w:sz="0" w:space="0" w:color="auto"/>
          </w:divBdr>
        </w:div>
        <w:div w:id="812718833">
          <w:marLeft w:val="0"/>
          <w:marRight w:val="0"/>
          <w:marTop w:val="0"/>
          <w:marBottom w:val="0"/>
          <w:divBdr>
            <w:top w:val="none" w:sz="0" w:space="0" w:color="auto"/>
            <w:left w:val="none" w:sz="0" w:space="0" w:color="auto"/>
            <w:bottom w:val="none" w:sz="0" w:space="0" w:color="auto"/>
            <w:right w:val="none" w:sz="0" w:space="0" w:color="auto"/>
          </w:divBdr>
        </w:div>
        <w:div w:id="325213045">
          <w:marLeft w:val="0"/>
          <w:marRight w:val="0"/>
          <w:marTop w:val="0"/>
          <w:marBottom w:val="0"/>
          <w:divBdr>
            <w:top w:val="none" w:sz="0" w:space="0" w:color="auto"/>
            <w:left w:val="none" w:sz="0" w:space="0" w:color="auto"/>
            <w:bottom w:val="none" w:sz="0" w:space="0" w:color="auto"/>
            <w:right w:val="none" w:sz="0" w:space="0" w:color="auto"/>
          </w:divBdr>
        </w:div>
        <w:div w:id="879166381">
          <w:marLeft w:val="0"/>
          <w:marRight w:val="0"/>
          <w:marTop w:val="0"/>
          <w:marBottom w:val="0"/>
          <w:divBdr>
            <w:top w:val="none" w:sz="0" w:space="0" w:color="auto"/>
            <w:left w:val="none" w:sz="0" w:space="0" w:color="auto"/>
            <w:bottom w:val="none" w:sz="0" w:space="0" w:color="auto"/>
            <w:right w:val="none" w:sz="0" w:space="0" w:color="auto"/>
          </w:divBdr>
        </w:div>
      </w:divsChild>
    </w:div>
    <w:div w:id="576520787">
      <w:bodyDiv w:val="1"/>
      <w:marLeft w:val="0"/>
      <w:marRight w:val="0"/>
      <w:marTop w:val="0"/>
      <w:marBottom w:val="0"/>
      <w:divBdr>
        <w:top w:val="none" w:sz="0" w:space="0" w:color="auto"/>
        <w:left w:val="none" w:sz="0" w:space="0" w:color="auto"/>
        <w:bottom w:val="none" w:sz="0" w:space="0" w:color="auto"/>
        <w:right w:val="none" w:sz="0" w:space="0" w:color="auto"/>
      </w:divBdr>
    </w:div>
    <w:div w:id="590041447">
      <w:bodyDiv w:val="1"/>
      <w:marLeft w:val="0"/>
      <w:marRight w:val="0"/>
      <w:marTop w:val="0"/>
      <w:marBottom w:val="0"/>
      <w:divBdr>
        <w:top w:val="none" w:sz="0" w:space="0" w:color="auto"/>
        <w:left w:val="none" w:sz="0" w:space="0" w:color="auto"/>
        <w:bottom w:val="none" w:sz="0" w:space="0" w:color="auto"/>
        <w:right w:val="none" w:sz="0" w:space="0" w:color="auto"/>
      </w:divBdr>
      <w:divsChild>
        <w:div w:id="495615097">
          <w:marLeft w:val="0"/>
          <w:marRight w:val="0"/>
          <w:marTop w:val="0"/>
          <w:marBottom w:val="0"/>
          <w:divBdr>
            <w:top w:val="none" w:sz="0" w:space="0" w:color="auto"/>
            <w:left w:val="none" w:sz="0" w:space="0" w:color="auto"/>
            <w:bottom w:val="none" w:sz="0" w:space="0" w:color="auto"/>
            <w:right w:val="none" w:sz="0" w:space="0" w:color="auto"/>
          </w:divBdr>
        </w:div>
        <w:div w:id="1209992739">
          <w:marLeft w:val="0"/>
          <w:marRight w:val="0"/>
          <w:marTop w:val="0"/>
          <w:marBottom w:val="0"/>
          <w:divBdr>
            <w:top w:val="none" w:sz="0" w:space="0" w:color="auto"/>
            <w:left w:val="none" w:sz="0" w:space="0" w:color="auto"/>
            <w:bottom w:val="none" w:sz="0" w:space="0" w:color="auto"/>
            <w:right w:val="none" w:sz="0" w:space="0" w:color="auto"/>
          </w:divBdr>
        </w:div>
        <w:div w:id="1921863732">
          <w:marLeft w:val="0"/>
          <w:marRight w:val="0"/>
          <w:marTop w:val="0"/>
          <w:marBottom w:val="0"/>
          <w:divBdr>
            <w:top w:val="none" w:sz="0" w:space="0" w:color="auto"/>
            <w:left w:val="none" w:sz="0" w:space="0" w:color="auto"/>
            <w:bottom w:val="none" w:sz="0" w:space="0" w:color="auto"/>
            <w:right w:val="none" w:sz="0" w:space="0" w:color="auto"/>
          </w:divBdr>
        </w:div>
        <w:div w:id="1806196817">
          <w:marLeft w:val="0"/>
          <w:marRight w:val="0"/>
          <w:marTop w:val="0"/>
          <w:marBottom w:val="0"/>
          <w:divBdr>
            <w:top w:val="none" w:sz="0" w:space="0" w:color="auto"/>
            <w:left w:val="none" w:sz="0" w:space="0" w:color="auto"/>
            <w:bottom w:val="none" w:sz="0" w:space="0" w:color="auto"/>
            <w:right w:val="none" w:sz="0" w:space="0" w:color="auto"/>
          </w:divBdr>
        </w:div>
        <w:div w:id="725882385">
          <w:marLeft w:val="0"/>
          <w:marRight w:val="0"/>
          <w:marTop w:val="0"/>
          <w:marBottom w:val="0"/>
          <w:divBdr>
            <w:top w:val="none" w:sz="0" w:space="0" w:color="auto"/>
            <w:left w:val="none" w:sz="0" w:space="0" w:color="auto"/>
            <w:bottom w:val="none" w:sz="0" w:space="0" w:color="auto"/>
            <w:right w:val="none" w:sz="0" w:space="0" w:color="auto"/>
          </w:divBdr>
        </w:div>
        <w:div w:id="145510576">
          <w:marLeft w:val="0"/>
          <w:marRight w:val="0"/>
          <w:marTop w:val="0"/>
          <w:marBottom w:val="0"/>
          <w:divBdr>
            <w:top w:val="none" w:sz="0" w:space="0" w:color="auto"/>
            <w:left w:val="none" w:sz="0" w:space="0" w:color="auto"/>
            <w:bottom w:val="none" w:sz="0" w:space="0" w:color="auto"/>
            <w:right w:val="none" w:sz="0" w:space="0" w:color="auto"/>
          </w:divBdr>
        </w:div>
        <w:div w:id="549079328">
          <w:marLeft w:val="0"/>
          <w:marRight w:val="0"/>
          <w:marTop w:val="0"/>
          <w:marBottom w:val="0"/>
          <w:divBdr>
            <w:top w:val="none" w:sz="0" w:space="0" w:color="auto"/>
            <w:left w:val="none" w:sz="0" w:space="0" w:color="auto"/>
            <w:bottom w:val="none" w:sz="0" w:space="0" w:color="auto"/>
            <w:right w:val="none" w:sz="0" w:space="0" w:color="auto"/>
          </w:divBdr>
        </w:div>
        <w:div w:id="2035960825">
          <w:marLeft w:val="0"/>
          <w:marRight w:val="0"/>
          <w:marTop w:val="0"/>
          <w:marBottom w:val="0"/>
          <w:divBdr>
            <w:top w:val="none" w:sz="0" w:space="0" w:color="auto"/>
            <w:left w:val="none" w:sz="0" w:space="0" w:color="auto"/>
            <w:bottom w:val="none" w:sz="0" w:space="0" w:color="auto"/>
            <w:right w:val="none" w:sz="0" w:space="0" w:color="auto"/>
          </w:divBdr>
        </w:div>
      </w:divsChild>
    </w:div>
    <w:div w:id="596249816">
      <w:bodyDiv w:val="1"/>
      <w:marLeft w:val="0"/>
      <w:marRight w:val="0"/>
      <w:marTop w:val="0"/>
      <w:marBottom w:val="0"/>
      <w:divBdr>
        <w:top w:val="none" w:sz="0" w:space="0" w:color="auto"/>
        <w:left w:val="none" w:sz="0" w:space="0" w:color="auto"/>
        <w:bottom w:val="none" w:sz="0" w:space="0" w:color="auto"/>
        <w:right w:val="none" w:sz="0" w:space="0" w:color="auto"/>
      </w:divBdr>
    </w:div>
    <w:div w:id="630986719">
      <w:bodyDiv w:val="1"/>
      <w:marLeft w:val="0"/>
      <w:marRight w:val="0"/>
      <w:marTop w:val="0"/>
      <w:marBottom w:val="0"/>
      <w:divBdr>
        <w:top w:val="none" w:sz="0" w:space="0" w:color="auto"/>
        <w:left w:val="none" w:sz="0" w:space="0" w:color="auto"/>
        <w:bottom w:val="none" w:sz="0" w:space="0" w:color="auto"/>
        <w:right w:val="none" w:sz="0" w:space="0" w:color="auto"/>
      </w:divBdr>
    </w:div>
    <w:div w:id="640424899">
      <w:bodyDiv w:val="1"/>
      <w:marLeft w:val="0"/>
      <w:marRight w:val="0"/>
      <w:marTop w:val="0"/>
      <w:marBottom w:val="0"/>
      <w:divBdr>
        <w:top w:val="none" w:sz="0" w:space="0" w:color="auto"/>
        <w:left w:val="none" w:sz="0" w:space="0" w:color="auto"/>
        <w:bottom w:val="none" w:sz="0" w:space="0" w:color="auto"/>
        <w:right w:val="none" w:sz="0" w:space="0" w:color="auto"/>
      </w:divBdr>
      <w:divsChild>
        <w:div w:id="1347706276">
          <w:marLeft w:val="0"/>
          <w:marRight w:val="0"/>
          <w:marTop w:val="0"/>
          <w:marBottom w:val="0"/>
          <w:divBdr>
            <w:top w:val="none" w:sz="0" w:space="0" w:color="auto"/>
            <w:left w:val="none" w:sz="0" w:space="0" w:color="auto"/>
            <w:bottom w:val="none" w:sz="0" w:space="0" w:color="auto"/>
            <w:right w:val="none" w:sz="0" w:space="0" w:color="auto"/>
          </w:divBdr>
        </w:div>
        <w:div w:id="1978684634">
          <w:marLeft w:val="0"/>
          <w:marRight w:val="0"/>
          <w:marTop w:val="0"/>
          <w:marBottom w:val="0"/>
          <w:divBdr>
            <w:top w:val="none" w:sz="0" w:space="0" w:color="auto"/>
            <w:left w:val="none" w:sz="0" w:space="0" w:color="auto"/>
            <w:bottom w:val="none" w:sz="0" w:space="0" w:color="auto"/>
            <w:right w:val="none" w:sz="0" w:space="0" w:color="auto"/>
          </w:divBdr>
        </w:div>
        <w:div w:id="1497763780">
          <w:marLeft w:val="0"/>
          <w:marRight w:val="0"/>
          <w:marTop w:val="0"/>
          <w:marBottom w:val="0"/>
          <w:divBdr>
            <w:top w:val="none" w:sz="0" w:space="0" w:color="auto"/>
            <w:left w:val="none" w:sz="0" w:space="0" w:color="auto"/>
            <w:bottom w:val="none" w:sz="0" w:space="0" w:color="auto"/>
            <w:right w:val="none" w:sz="0" w:space="0" w:color="auto"/>
          </w:divBdr>
        </w:div>
        <w:div w:id="1296519029">
          <w:marLeft w:val="0"/>
          <w:marRight w:val="0"/>
          <w:marTop w:val="0"/>
          <w:marBottom w:val="0"/>
          <w:divBdr>
            <w:top w:val="none" w:sz="0" w:space="0" w:color="auto"/>
            <w:left w:val="none" w:sz="0" w:space="0" w:color="auto"/>
            <w:bottom w:val="none" w:sz="0" w:space="0" w:color="auto"/>
            <w:right w:val="none" w:sz="0" w:space="0" w:color="auto"/>
          </w:divBdr>
        </w:div>
        <w:div w:id="1643995613">
          <w:marLeft w:val="0"/>
          <w:marRight w:val="0"/>
          <w:marTop w:val="0"/>
          <w:marBottom w:val="0"/>
          <w:divBdr>
            <w:top w:val="none" w:sz="0" w:space="0" w:color="auto"/>
            <w:left w:val="none" w:sz="0" w:space="0" w:color="auto"/>
            <w:bottom w:val="none" w:sz="0" w:space="0" w:color="auto"/>
            <w:right w:val="none" w:sz="0" w:space="0" w:color="auto"/>
          </w:divBdr>
        </w:div>
        <w:div w:id="281420852">
          <w:marLeft w:val="0"/>
          <w:marRight w:val="0"/>
          <w:marTop w:val="0"/>
          <w:marBottom w:val="0"/>
          <w:divBdr>
            <w:top w:val="none" w:sz="0" w:space="0" w:color="auto"/>
            <w:left w:val="none" w:sz="0" w:space="0" w:color="auto"/>
            <w:bottom w:val="none" w:sz="0" w:space="0" w:color="auto"/>
            <w:right w:val="none" w:sz="0" w:space="0" w:color="auto"/>
          </w:divBdr>
        </w:div>
        <w:div w:id="1873108961">
          <w:marLeft w:val="0"/>
          <w:marRight w:val="0"/>
          <w:marTop w:val="0"/>
          <w:marBottom w:val="0"/>
          <w:divBdr>
            <w:top w:val="none" w:sz="0" w:space="0" w:color="auto"/>
            <w:left w:val="none" w:sz="0" w:space="0" w:color="auto"/>
            <w:bottom w:val="none" w:sz="0" w:space="0" w:color="auto"/>
            <w:right w:val="none" w:sz="0" w:space="0" w:color="auto"/>
          </w:divBdr>
        </w:div>
        <w:div w:id="1324814542">
          <w:marLeft w:val="0"/>
          <w:marRight w:val="0"/>
          <w:marTop w:val="0"/>
          <w:marBottom w:val="0"/>
          <w:divBdr>
            <w:top w:val="none" w:sz="0" w:space="0" w:color="auto"/>
            <w:left w:val="none" w:sz="0" w:space="0" w:color="auto"/>
            <w:bottom w:val="none" w:sz="0" w:space="0" w:color="auto"/>
            <w:right w:val="none" w:sz="0" w:space="0" w:color="auto"/>
          </w:divBdr>
        </w:div>
        <w:div w:id="702827751">
          <w:marLeft w:val="0"/>
          <w:marRight w:val="0"/>
          <w:marTop w:val="0"/>
          <w:marBottom w:val="0"/>
          <w:divBdr>
            <w:top w:val="none" w:sz="0" w:space="0" w:color="auto"/>
            <w:left w:val="none" w:sz="0" w:space="0" w:color="auto"/>
            <w:bottom w:val="none" w:sz="0" w:space="0" w:color="auto"/>
            <w:right w:val="none" w:sz="0" w:space="0" w:color="auto"/>
          </w:divBdr>
        </w:div>
        <w:div w:id="1399594226">
          <w:marLeft w:val="0"/>
          <w:marRight w:val="0"/>
          <w:marTop w:val="0"/>
          <w:marBottom w:val="0"/>
          <w:divBdr>
            <w:top w:val="none" w:sz="0" w:space="0" w:color="auto"/>
            <w:left w:val="none" w:sz="0" w:space="0" w:color="auto"/>
            <w:bottom w:val="none" w:sz="0" w:space="0" w:color="auto"/>
            <w:right w:val="none" w:sz="0" w:space="0" w:color="auto"/>
          </w:divBdr>
        </w:div>
        <w:div w:id="275794055">
          <w:marLeft w:val="0"/>
          <w:marRight w:val="0"/>
          <w:marTop w:val="0"/>
          <w:marBottom w:val="0"/>
          <w:divBdr>
            <w:top w:val="none" w:sz="0" w:space="0" w:color="auto"/>
            <w:left w:val="none" w:sz="0" w:space="0" w:color="auto"/>
            <w:bottom w:val="none" w:sz="0" w:space="0" w:color="auto"/>
            <w:right w:val="none" w:sz="0" w:space="0" w:color="auto"/>
          </w:divBdr>
        </w:div>
        <w:div w:id="166290917">
          <w:marLeft w:val="0"/>
          <w:marRight w:val="0"/>
          <w:marTop w:val="0"/>
          <w:marBottom w:val="0"/>
          <w:divBdr>
            <w:top w:val="none" w:sz="0" w:space="0" w:color="auto"/>
            <w:left w:val="none" w:sz="0" w:space="0" w:color="auto"/>
            <w:bottom w:val="none" w:sz="0" w:space="0" w:color="auto"/>
            <w:right w:val="none" w:sz="0" w:space="0" w:color="auto"/>
          </w:divBdr>
        </w:div>
        <w:div w:id="975337605">
          <w:marLeft w:val="0"/>
          <w:marRight w:val="0"/>
          <w:marTop w:val="0"/>
          <w:marBottom w:val="0"/>
          <w:divBdr>
            <w:top w:val="none" w:sz="0" w:space="0" w:color="auto"/>
            <w:left w:val="none" w:sz="0" w:space="0" w:color="auto"/>
            <w:bottom w:val="none" w:sz="0" w:space="0" w:color="auto"/>
            <w:right w:val="none" w:sz="0" w:space="0" w:color="auto"/>
          </w:divBdr>
        </w:div>
        <w:div w:id="625238201">
          <w:marLeft w:val="0"/>
          <w:marRight w:val="0"/>
          <w:marTop w:val="0"/>
          <w:marBottom w:val="0"/>
          <w:divBdr>
            <w:top w:val="none" w:sz="0" w:space="0" w:color="auto"/>
            <w:left w:val="none" w:sz="0" w:space="0" w:color="auto"/>
            <w:bottom w:val="none" w:sz="0" w:space="0" w:color="auto"/>
            <w:right w:val="none" w:sz="0" w:space="0" w:color="auto"/>
          </w:divBdr>
        </w:div>
        <w:div w:id="1167288310">
          <w:marLeft w:val="0"/>
          <w:marRight w:val="0"/>
          <w:marTop w:val="0"/>
          <w:marBottom w:val="0"/>
          <w:divBdr>
            <w:top w:val="none" w:sz="0" w:space="0" w:color="auto"/>
            <w:left w:val="none" w:sz="0" w:space="0" w:color="auto"/>
            <w:bottom w:val="none" w:sz="0" w:space="0" w:color="auto"/>
            <w:right w:val="none" w:sz="0" w:space="0" w:color="auto"/>
          </w:divBdr>
        </w:div>
        <w:div w:id="1692561991">
          <w:marLeft w:val="0"/>
          <w:marRight w:val="0"/>
          <w:marTop w:val="0"/>
          <w:marBottom w:val="0"/>
          <w:divBdr>
            <w:top w:val="none" w:sz="0" w:space="0" w:color="auto"/>
            <w:left w:val="none" w:sz="0" w:space="0" w:color="auto"/>
            <w:bottom w:val="none" w:sz="0" w:space="0" w:color="auto"/>
            <w:right w:val="none" w:sz="0" w:space="0" w:color="auto"/>
          </w:divBdr>
        </w:div>
        <w:div w:id="1051611605">
          <w:marLeft w:val="0"/>
          <w:marRight w:val="0"/>
          <w:marTop w:val="0"/>
          <w:marBottom w:val="0"/>
          <w:divBdr>
            <w:top w:val="none" w:sz="0" w:space="0" w:color="auto"/>
            <w:left w:val="none" w:sz="0" w:space="0" w:color="auto"/>
            <w:bottom w:val="none" w:sz="0" w:space="0" w:color="auto"/>
            <w:right w:val="none" w:sz="0" w:space="0" w:color="auto"/>
          </w:divBdr>
        </w:div>
        <w:div w:id="171529056">
          <w:marLeft w:val="0"/>
          <w:marRight w:val="0"/>
          <w:marTop w:val="0"/>
          <w:marBottom w:val="0"/>
          <w:divBdr>
            <w:top w:val="none" w:sz="0" w:space="0" w:color="auto"/>
            <w:left w:val="none" w:sz="0" w:space="0" w:color="auto"/>
            <w:bottom w:val="none" w:sz="0" w:space="0" w:color="auto"/>
            <w:right w:val="none" w:sz="0" w:space="0" w:color="auto"/>
          </w:divBdr>
        </w:div>
      </w:divsChild>
    </w:div>
    <w:div w:id="647365530">
      <w:bodyDiv w:val="1"/>
      <w:marLeft w:val="0"/>
      <w:marRight w:val="0"/>
      <w:marTop w:val="0"/>
      <w:marBottom w:val="0"/>
      <w:divBdr>
        <w:top w:val="none" w:sz="0" w:space="0" w:color="auto"/>
        <w:left w:val="none" w:sz="0" w:space="0" w:color="auto"/>
        <w:bottom w:val="none" w:sz="0" w:space="0" w:color="auto"/>
        <w:right w:val="none" w:sz="0" w:space="0" w:color="auto"/>
      </w:divBdr>
    </w:div>
    <w:div w:id="695810520">
      <w:bodyDiv w:val="1"/>
      <w:marLeft w:val="0"/>
      <w:marRight w:val="0"/>
      <w:marTop w:val="0"/>
      <w:marBottom w:val="0"/>
      <w:divBdr>
        <w:top w:val="none" w:sz="0" w:space="0" w:color="auto"/>
        <w:left w:val="none" w:sz="0" w:space="0" w:color="auto"/>
        <w:bottom w:val="none" w:sz="0" w:space="0" w:color="auto"/>
        <w:right w:val="none" w:sz="0" w:space="0" w:color="auto"/>
      </w:divBdr>
      <w:divsChild>
        <w:div w:id="58359661">
          <w:marLeft w:val="0"/>
          <w:marRight w:val="0"/>
          <w:marTop w:val="0"/>
          <w:marBottom w:val="0"/>
          <w:divBdr>
            <w:top w:val="none" w:sz="0" w:space="0" w:color="auto"/>
            <w:left w:val="none" w:sz="0" w:space="0" w:color="auto"/>
            <w:bottom w:val="none" w:sz="0" w:space="0" w:color="auto"/>
            <w:right w:val="none" w:sz="0" w:space="0" w:color="auto"/>
          </w:divBdr>
        </w:div>
        <w:div w:id="610279969">
          <w:marLeft w:val="0"/>
          <w:marRight w:val="0"/>
          <w:marTop w:val="0"/>
          <w:marBottom w:val="0"/>
          <w:divBdr>
            <w:top w:val="none" w:sz="0" w:space="0" w:color="auto"/>
            <w:left w:val="none" w:sz="0" w:space="0" w:color="auto"/>
            <w:bottom w:val="none" w:sz="0" w:space="0" w:color="auto"/>
            <w:right w:val="none" w:sz="0" w:space="0" w:color="auto"/>
          </w:divBdr>
        </w:div>
        <w:div w:id="1597980729">
          <w:marLeft w:val="0"/>
          <w:marRight w:val="0"/>
          <w:marTop w:val="0"/>
          <w:marBottom w:val="0"/>
          <w:divBdr>
            <w:top w:val="none" w:sz="0" w:space="0" w:color="auto"/>
            <w:left w:val="none" w:sz="0" w:space="0" w:color="auto"/>
            <w:bottom w:val="none" w:sz="0" w:space="0" w:color="auto"/>
            <w:right w:val="none" w:sz="0" w:space="0" w:color="auto"/>
          </w:divBdr>
        </w:div>
        <w:div w:id="1791582866">
          <w:marLeft w:val="0"/>
          <w:marRight w:val="0"/>
          <w:marTop w:val="0"/>
          <w:marBottom w:val="0"/>
          <w:divBdr>
            <w:top w:val="none" w:sz="0" w:space="0" w:color="auto"/>
            <w:left w:val="none" w:sz="0" w:space="0" w:color="auto"/>
            <w:bottom w:val="none" w:sz="0" w:space="0" w:color="auto"/>
            <w:right w:val="none" w:sz="0" w:space="0" w:color="auto"/>
          </w:divBdr>
        </w:div>
        <w:div w:id="788671969">
          <w:marLeft w:val="0"/>
          <w:marRight w:val="0"/>
          <w:marTop w:val="0"/>
          <w:marBottom w:val="0"/>
          <w:divBdr>
            <w:top w:val="none" w:sz="0" w:space="0" w:color="auto"/>
            <w:left w:val="none" w:sz="0" w:space="0" w:color="auto"/>
            <w:bottom w:val="none" w:sz="0" w:space="0" w:color="auto"/>
            <w:right w:val="none" w:sz="0" w:space="0" w:color="auto"/>
          </w:divBdr>
        </w:div>
      </w:divsChild>
    </w:div>
    <w:div w:id="702248385">
      <w:bodyDiv w:val="1"/>
      <w:marLeft w:val="0"/>
      <w:marRight w:val="0"/>
      <w:marTop w:val="0"/>
      <w:marBottom w:val="0"/>
      <w:divBdr>
        <w:top w:val="none" w:sz="0" w:space="0" w:color="auto"/>
        <w:left w:val="none" w:sz="0" w:space="0" w:color="auto"/>
        <w:bottom w:val="none" w:sz="0" w:space="0" w:color="auto"/>
        <w:right w:val="none" w:sz="0" w:space="0" w:color="auto"/>
      </w:divBdr>
    </w:div>
    <w:div w:id="703867248">
      <w:bodyDiv w:val="1"/>
      <w:marLeft w:val="0"/>
      <w:marRight w:val="0"/>
      <w:marTop w:val="0"/>
      <w:marBottom w:val="0"/>
      <w:divBdr>
        <w:top w:val="none" w:sz="0" w:space="0" w:color="auto"/>
        <w:left w:val="none" w:sz="0" w:space="0" w:color="auto"/>
        <w:bottom w:val="none" w:sz="0" w:space="0" w:color="auto"/>
        <w:right w:val="none" w:sz="0" w:space="0" w:color="auto"/>
      </w:divBdr>
      <w:divsChild>
        <w:div w:id="1626883065">
          <w:marLeft w:val="0"/>
          <w:marRight w:val="0"/>
          <w:marTop w:val="0"/>
          <w:marBottom w:val="0"/>
          <w:divBdr>
            <w:top w:val="none" w:sz="0" w:space="0" w:color="auto"/>
            <w:left w:val="none" w:sz="0" w:space="0" w:color="auto"/>
            <w:bottom w:val="none" w:sz="0" w:space="0" w:color="auto"/>
            <w:right w:val="none" w:sz="0" w:space="0" w:color="auto"/>
          </w:divBdr>
        </w:div>
        <w:div w:id="970286232">
          <w:marLeft w:val="0"/>
          <w:marRight w:val="0"/>
          <w:marTop w:val="0"/>
          <w:marBottom w:val="0"/>
          <w:divBdr>
            <w:top w:val="none" w:sz="0" w:space="0" w:color="auto"/>
            <w:left w:val="none" w:sz="0" w:space="0" w:color="auto"/>
            <w:bottom w:val="none" w:sz="0" w:space="0" w:color="auto"/>
            <w:right w:val="none" w:sz="0" w:space="0" w:color="auto"/>
          </w:divBdr>
        </w:div>
        <w:div w:id="876040655">
          <w:marLeft w:val="0"/>
          <w:marRight w:val="0"/>
          <w:marTop w:val="0"/>
          <w:marBottom w:val="0"/>
          <w:divBdr>
            <w:top w:val="none" w:sz="0" w:space="0" w:color="auto"/>
            <w:left w:val="none" w:sz="0" w:space="0" w:color="auto"/>
            <w:bottom w:val="none" w:sz="0" w:space="0" w:color="auto"/>
            <w:right w:val="none" w:sz="0" w:space="0" w:color="auto"/>
          </w:divBdr>
        </w:div>
        <w:div w:id="255486090">
          <w:marLeft w:val="0"/>
          <w:marRight w:val="0"/>
          <w:marTop w:val="0"/>
          <w:marBottom w:val="0"/>
          <w:divBdr>
            <w:top w:val="none" w:sz="0" w:space="0" w:color="auto"/>
            <w:left w:val="none" w:sz="0" w:space="0" w:color="auto"/>
            <w:bottom w:val="none" w:sz="0" w:space="0" w:color="auto"/>
            <w:right w:val="none" w:sz="0" w:space="0" w:color="auto"/>
          </w:divBdr>
        </w:div>
      </w:divsChild>
    </w:div>
    <w:div w:id="726956891">
      <w:bodyDiv w:val="1"/>
      <w:marLeft w:val="0"/>
      <w:marRight w:val="0"/>
      <w:marTop w:val="0"/>
      <w:marBottom w:val="0"/>
      <w:divBdr>
        <w:top w:val="none" w:sz="0" w:space="0" w:color="auto"/>
        <w:left w:val="none" w:sz="0" w:space="0" w:color="auto"/>
        <w:bottom w:val="none" w:sz="0" w:space="0" w:color="auto"/>
        <w:right w:val="none" w:sz="0" w:space="0" w:color="auto"/>
      </w:divBdr>
      <w:divsChild>
        <w:div w:id="36198090">
          <w:marLeft w:val="0"/>
          <w:marRight w:val="0"/>
          <w:marTop w:val="0"/>
          <w:marBottom w:val="0"/>
          <w:divBdr>
            <w:top w:val="none" w:sz="0" w:space="0" w:color="auto"/>
            <w:left w:val="none" w:sz="0" w:space="0" w:color="auto"/>
            <w:bottom w:val="none" w:sz="0" w:space="0" w:color="auto"/>
            <w:right w:val="none" w:sz="0" w:space="0" w:color="auto"/>
          </w:divBdr>
          <w:divsChild>
            <w:div w:id="1017315912">
              <w:marLeft w:val="0"/>
              <w:marRight w:val="0"/>
              <w:marTop w:val="0"/>
              <w:marBottom w:val="0"/>
              <w:divBdr>
                <w:top w:val="none" w:sz="0" w:space="0" w:color="auto"/>
                <w:left w:val="none" w:sz="0" w:space="0" w:color="auto"/>
                <w:bottom w:val="none" w:sz="0" w:space="0" w:color="auto"/>
                <w:right w:val="none" w:sz="0" w:space="0" w:color="auto"/>
              </w:divBdr>
              <w:divsChild>
                <w:div w:id="1509827551">
                  <w:marLeft w:val="0"/>
                  <w:marRight w:val="0"/>
                  <w:marTop w:val="0"/>
                  <w:marBottom w:val="0"/>
                  <w:divBdr>
                    <w:top w:val="none" w:sz="0" w:space="0" w:color="auto"/>
                    <w:left w:val="none" w:sz="0" w:space="0" w:color="auto"/>
                    <w:bottom w:val="none" w:sz="0" w:space="0" w:color="auto"/>
                    <w:right w:val="none" w:sz="0" w:space="0" w:color="auto"/>
                  </w:divBdr>
                  <w:divsChild>
                    <w:div w:id="1214000318">
                      <w:marLeft w:val="0"/>
                      <w:marRight w:val="0"/>
                      <w:marTop w:val="0"/>
                      <w:marBottom w:val="0"/>
                      <w:divBdr>
                        <w:top w:val="none" w:sz="0" w:space="0" w:color="auto"/>
                        <w:left w:val="none" w:sz="0" w:space="0" w:color="auto"/>
                        <w:bottom w:val="none" w:sz="0" w:space="0" w:color="auto"/>
                        <w:right w:val="none" w:sz="0" w:space="0" w:color="auto"/>
                      </w:divBdr>
                    </w:div>
                    <w:div w:id="3190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3400">
              <w:marLeft w:val="0"/>
              <w:marRight w:val="0"/>
              <w:marTop w:val="0"/>
              <w:marBottom w:val="0"/>
              <w:divBdr>
                <w:top w:val="none" w:sz="0" w:space="0" w:color="auto"/>
                <w:left w:val="none" w:sz="0" w:space="0" w:color="auto"/>
                <w:bottom w:val="none" w:sz="0" w:space="0" w:color="auto"/>
                <w:right w:val="none" w:sz="0" w:space="0" w:color="auto"/>
              </w:divBdr>
              <w:divsChild>
                <w:div w:id="1871648794">
                  <w:marLeft w:val="0"/>
                  <w:marRight w:val="0"/>
                  <w:marTop w:val="0"/>
                  <w:marBottom w:val="0"/>
                  <w:divBdr>
                    <w:top w:val="none" w:sz="0" w:space="0" w:color="auto"/>
                    <w:left w:val="none" w:sz="0" w:space="0" w:color="auto"/>
                    <w:bottom w:val="none" w:sz="0" w:space="0" w:color="auto"/>
                    <w:right w:val="none" w:sz="0" w:space="0" w:color="auto"/>
                  </w:divBdr>
                  <w:divsChild>
                    <w:div w:id="542669308">
                      <w:marLeft w:val="0"/>
                      <w:marRight w:val="0"/>
                      <w:marTop w:val="0"/>
                      <w:marBottom w:val="0"/>
                      <w:divBdr>
                        <w:top w:val="none" w:sz="0" w:space="0" w:color="auto"/>
                        <w:left w:val="none" w:sz="0" w:space="0" w:color="auto"/>
                        <w:bottom w:val="none" w:sz="0" w:space="0" w:color="auto"/>
                        <w:right w:val="none" w:sz="0" w:space="0" w:color="auto"/>
                      </w:divBdr>
                      <w:divsChild>
                        <w:div w:id="4759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3512">
      <w:bodyDiv w:val="1"/>
      <w:marLeft w:val="0"/>
      <w:marRight w:val="0"/>
      <w:marTop w:val="0"/>
      <w:marBottom w:val="0"/>
      <w:divBdr>
        <w:top w:val="none" w:sz="0" w:space="0" w:color="auto"/>
        <w:left w:val="none" w:sz="0" w:space="0" w:color="auto"/>
        <w:bottom w:val="none" w:sz="0" w:space="0" w:color="auto"/>
        <w:right w:val="none" w:sz="0" w:space="0" w:color="auto"/>
      </w:divBdr>
    </w:div>
    <w:div w:id="732658305">
      <w:bodyDiv w:val="1"/>
      <w:marLeft w:val="0"/>
      <w:marRight w:val="0"/>
      <w:marTop w:val="0"/>
      <w:marBottom w:val="0"/>
      <w:divBdr>
        <w:top w:val="none" w:sz="0" w:space="0" w:color="auto"/>
        <w:left w:val="none" w:sz="0" w:space="0" w:color="auto"/>
        <w:bottom w:val="none" w:sz="0" w:space="0" w:color="auto"/>
        <w:right w:val="none" w:sz="0" w:space="0" w:color="auto"/>
      </w:divBdr>
      <w:divsChild>
        <w:div w:id="1254168700">
          <w:marLeft w:val="0"/>
          <w:marRight w:val="0"/>
          <w:marTop w:val="0"/>
          <w:marBottom w:val="0"/>
          <w:divBdr>
            <w:top w:val="none" w:sz="0" w:space="0" w:color="auto"/>
            <w:left w:val="none" w:sz="0" w:space="0" w:color="auto"/>
            <w:bottom w:val="none" w:sz="0" w:space="0" w:color="auto"/>
            <w:right w:val="none" w:sz="0" w:space="0" w:color="auto"/>
          </w:divBdr>
          <w:divsChild>
            <w:div w:id="362364904">
              <w:marLeft w:val="0"/>
              <w:marRight w:val="0"/>
              <w:marTop w:val="0"/>
              <w:marBottom w:val="0"/>
              <w:divBdr>
                <w:top w:val="none" w:sz="0" w:space="0" w:color="auto"/>
                <w:left w:val="none" w:sz="0" w:space="0" w:color="auto"/>
                <w:bottom w:val="none" w:sz="0" w:space="0" w:color="auto"/>
                <w:right w:val="none" w:sz="0" w:space="0" w:color="auto"/>
              </w:divBdr>
              <w:divsChild>
                <w:div w:id="15578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3709">
          <w:marLeft w:val="0"/>
          <w:marRight w:val="0"/>
          <w:marTop w:val="0"/>
          <w:marBottom w:val="0"/>
          <w:divBdr>
            <w:top w:val="none" w:sz="0" w:space="0" w:color="auto"/>
            <w:left w:val="none" w:sz="0" w:space="0" w:color="auto"/>
            <w:bottom w:val="none" w:sz="0" w:space="0" w:color="auto"/>
            <w:right w:val="none" w:sz="0" w:space="0" w:color="auto"/>
          </w:divBdr>
          <w:divsChild>
            <w:div w:id="1420718317">
              <w:marLeft w:val="0"/>
              <w:marRight w:val="0"/>
              <w:marTop w:val="0"/>
              <w:marBottom w:val="0"/>
              <w:divBdr>
                <w:top w:val="none" w:sz="0" w:space="0" w:color="auto"/>
                <w:left w:val="none" w:sz="0" w:space="0" w:color="auto"/>
                <w:bottom w:val="none" w:sz="0" w:space="0" w:color="auto"/>
                <w:right w:val="none" w:sz="0" w:space="0" w:color="auto"/>
              </w:divBdr>
              <w:divsChild>
                <w:div w:id="162480798">
                  <w:marLeft w:val="0"/>
                  <w:marRight w:val="0"/>
                  <w:marTop w:val="0"/>
                  <w:marBottom w:val="0"/>
                  <w:divBdr>
                    <w:top w:val="none" w:sz="0" w:space="0" w:color="auto"/>
                    <w:left w:val="none" w:sz="0" w:space="0" w:color="auto"/>
                    <w:bottom w:val="none" w:sz="0" w:space="0" w:color="auto"/>
                    <w:right w:val="none" w:sz="0" w:space="0" w:color="auto"/>
                  </w:divBdr>
                  <w:divsChild>
                    <w:div w:id="1738702547">
                      <w:marLeft w:val="0"/>
                      <w:marRight w:val="0"/>
                      <w:marTop w:val="0"/>
                      <w:marBottom w:val="0"/>
                      <w:divBdr>
                        <w:top w:val="none" w:sz="0" w:space="0" w:color="auto"/>
                        <w:left w:val="none" w:sz="0" w:space="0" w:color="auto"/>
                        <w:bottom w:val="none" w:sz="0" w:space="0" w:color="auto"/>
                        <w:right w:val="none" w:sz="0" w:space="0" w:color="auto"/>
                      </w:divBdr>
                    </w:div>
                  </w:divsChild>
                </w:div>
                <w:div w:id="1179730755">
                  <w:marLeft w:val="0"/>
                  <w:marRight w:val="0"/>
                  <w:marTop w:val="0"/>
                  <w:marBottom w:val="0"/>
                  <w:divBdr>
                    <w:top w:val="none" w:sz="0" w:space="0" w:color="auto"/>
                    <w:left w:val="none" w:sz="0" w:space="0" w:color="auto"/>
                    <w:bottom w:val="none" w:sz="0" w:space="0" w:color="auto"/>
                    <w:right w:val="none" w:sz="0" w:space="0" w:color="auto"/>
                  </w:divBdr>
                </w:div>
                <w:div w:id="85738546">
                  <w:marLeft w:val="0"/>
                  <w:marRight w:val="0"/>
                  <w:marTop w:val="0"/>
                  <w:marBottom w:val="0"/>
                  <w:divBdr>
                    <w:top w:val="none" w:sz="0" w:space="0" w:color="auto"/>
                    <w:left w:val="none" w:sz="0" w:space="0" w:color="auto"/>
                    <w:bottom w:val="none" w:sz="0" w:space="0" w:color="auto"/>
                    <w:right w:val="none" w:sz="0" w:space="0" w:color="auto"/>
                  </w:divBdr>
                </w:div>
              </w:divsChild>
            </w:div>
            <w:div w:id="1530097000">
              <w:marLeft w:val="0"/>
              <w:marRight w:val="0"/>
              <w:marTop w:val="0"/>
              <w:marBottom w:val="0"/>
              <w:divBdr>
                <w:top w:val="none" w:sz="0" w:space="0" w:color="auto"/>
                <w:left w:val="none" w:sz="0" w:space="0" w:color="auto"/>
                <w:bottom w:val="none" w:sz="0" w:space="0" w:color="auto"/>
                <w:right w:val="none" w:sz="0" w:space="0" w:color="auto"/>
              </w:divBdr>
              <w:divsChild>
                <w:div w:id="2127430987">
                  <w:marLeft w:val="0"/>
                  <w:marRight w:val="0"/>
                  <w:marTop w:val="0"/>
                  <w:marBottom w:val="0"/>
                  <w:divBdr>
                    <w:top w:val="none" w:sz="0" w:space="0" w:color="auto"/>
                    <w:left w:val="none" w:sz="0" w:space="0" w:color="auto"/>
                    <w:bottom w:val="none" w:sz="0" w:space="0" w:color="auto"/>
                    <w:right w:val="none" w:sz="0" w:space="0" w:color="auto"/>
                  </w:divBdr>
                </w:div>
                <w:div w:id="1516118157">
                  <w:marLeft w:val="0"/>
                  <w:marRight w:val="0"/>
                  <w:marTop w:val="0"/>
                  <w:marBottom w:val="0"/>
                  <w:divBdr>
                    <w:top w:val="none" w:sz="0" w:space="0" w:color="auto"/>
                    <w:left w:val="none" w:sz="0" w:space="0" w:color="auto"/>
                    <w:bottom w:val="none" w:sz="0" w:space="0" w:color="auto"/>
                    <w:right w:val="none" w:sz="0" w:space="0" w:color="auto"/>
                  </w:divBdr>
                  <w:divsChild>
                    <w:div w:id="5755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9881">
      <w:bodyDiv w:val="1"/>
      <w:marLeft w:val="0"/>
      <w:marRight w:val="0"/>
      <w:marTop w:val="0"/>
      <w:marBottom w:val="0"/>
      <w:divBdr>
        <w:top w:val="none" w:sz="0" w:space="0" w:color="auto"/>
        <w:left w:val="none" w:sz="0" w:space="0" w:color="auto"/>
        <w:bottom w:val="none" w:sz="0" w:space="0" w:color="auto"/>
        <w:right w:val="none" w:sz="0" w:space="0" w:color="auto"/>
      </w:divBdr>
      <w:divsChild>
        <w:div w:id="1617056712">
          <w:marLeft w:val="0"/>
          <w:marRight w:val="0"/>
          <w:marTop w:val="0"/>
          <w:marBottom w:val="0"/>
          <w:divBdr>
            <w:top w:val="none" w:sz="0" w:space="0" w:color="auto"/>
            <w:left w:val="none" w:sz="0" w:space="0" w:color="auto"/>
            <w:bottom w:val="none" w:sz="0" w:space="0" w:color="auto"/>
            <w:right w:val="none" w:sz="0" w:space="0" w:color="auto"/>
          </w:divBdr>
        </w:div>
        <w:div w:id="1099176440">
          <w:marLeft w:val="0"/>
          <w:marRight w:val="0"/>
          <w:marTop w:val="0"/>
          <w:marBottom w:val="0"/>
          <w:divBdr>
            <w:top w:val="none" w:sz="0" w:space="0" w:color="auto"/>
            <w:left w:val="none" w:sz="0" w:space="0" w:color="auto"/>
            <w:bottom w:val="none" w:sz="0" w:space="0" w:color="auto"/>
            <w:right w:val="none" w:sz="0" w:space="0" w:color="auto"/>
          </w:divBdr>
        </w:div>
        <w:div w:id="1213033886">
          <w:marLeft w:val="0"/>
          <w:marRight w:val="0"/>
          <w:marTop w:val="0"/>
          <w:marBottom w:val="0"/>
          <w:divBdr>
            <w:top w:val="none" w:sz="0" w:space="0" w:color="auto"/>
            <w:left w:val="none" w:sz="0" w:space="0" w:color="auto"/>
            <w:bottom w:val="none" w:sz="0" w:space="0" w:color="auto"/>
            <w:right w:val="none" w:sz="0" w:space="0" w:color="auto"/>
          </w:divBdr>
        </w:div>
        <w:div w:id="2113012105">
          <w:marLeft w:val="0"/>
          <w:marRight w:val="0"/>
          <w:marTop w:val="0"/>
          <w:marBottom w:val="0"/>
          <w:divBdr>
            <w:top w:val="none" w:sz="0" w:space="0" w:color="auto"/>
            <w:left w:val="none" w:sz="0" w:space="0" w:color="auto"/>
            <w:bottom w:val="none" w:sz="0" w:space="0" w:color="auto"/>
            <w:right w:val="none" w:sz="0" w:space="0" w:color="auto"/>
          </w:divBdr>
        </w:div>
        <w:div w:id="2071806570">
          <w:marLeft w:val="0"/>
          <w:marRight w:val="0"/>
          <w:marTop w:val="0"/>
          <w:marBottom w:val="0"/>
          <w:divBdr>
            <w:top w:val="none" w:sz="0" w:space="0" w:color="auto"/>
            <w:left w:val="none" w:sz="0" w:space="0" w:color="auto"/>
            <w:bottom w:val="none" w:sz="0" w:space="0" w:color="auto"/>
            <w:right w:val="none" w:sz="0" w:space="0" w:color="auto"/>
          </w:divBdr>
        </w:div>
        <w:div w:id="2005358640">
          <w:marLeft w:val="0"/>
          <w:marRight w:val="0"/>
          <w:marTop w:val="0"/>
          <w:marBottom w:val="0"/>
          <w:divBdr>
            <w:top w:val="none" w:sz="0" w:space="0" w:color="auto"/>
            <w:left w:val="none" w:sz="0" w:space="0" w:color="auto"/>
            <w:bottom w:val="none" w:sz="0" w:space="0" w:color="auto"/>
            <w:right w:val="none" w:sz="0" w:space="0" w:color="auto"/>
          </w:divBdr>
        </w:div>
        <w:div w:id="970286526">
          <w:marLeft w:val="0"/>
          <w:marRight w:val="0"/>
          <w:marTop w:val="0"/>
          <w:marBottom w:val="0"/>
          <w:divBdr>
            <w:top w:val="none" w:sz="0" w:space="0" w:color="auto"/>
            <w:left w:val="none" w:sz="0" w:space="0" w:color="auto"/>
            <w:bottom w:val="none" w:sz="0" w:space="0" w:color="auto"/>
            <w:right w:val="none" w:sz="0" w:space="0" w:color="auto"/>
          </w:divBdr>
        </w:div>
        <w:div w:id="1303267484">
          <w:marLeft w:val="0"/>
          <w:marRight w:val="0"/>
          <w:marTop w:val="0"/>
          <w:marBottom w:val="0"/>
          <w:divBdr>
            <w:top w:val="none" w:sz="0" w:space="0" w:color="auto"/>
            <w:left w:val="none" w:sz="0" w:space="0" w:color="auto"/>
            <w:bottom w:val="none" w:sz="0" w:space="0" w:color="auto"/>
            <w:right w:val="none" w:sz="0" w:space="0" w:color="auto"/>
          </w:divBdr>
        </w:div>
        <w:div w:id="917716584">
          <w:marLeft w:val="0"/>
          <w:marRight w:val="0"/>
          <w:marTop w:val="0"/>
          <w:marBottom w:val="0"/>
          <w:divBdr>
            <w:top w:val="none" w:sz="0" w:space="0" w:color="auto"/>
            <w:left w:val="none" w:sz="0" w:space="0" w:color="auto"/>
            <w:bottom w:val="none" w:sz="0" w:space="0" w:color="auto"/>
            <w:right w:val="none" w:sz="0" w:space="0" w:color="auto"/>
          </w:divBdr>
        </w:div>
        <w:div w:id="896283807">
          <w:marLeft w:val="0"/>
          <w:marRight w:val="0"/>
          <w:marTop w:val="0"/>
          <w:marBottom w:val="0"/>
          <w:divBdr>
            <w:top w:val="none" w:sz="0" w:space="0" w:color="auto"/>
            <w:left w:val="none" w:sz="0" w:space="0" w:color="auto"/>
            <w:bottom w:val="none" w:sz="0" w:space="0" w:color="auto"/>
            <w:right w:val="none" w:sz="0" w:space="0" w:color="auto"/>
          </w:divBdr>
        </w:div>
        <w:div w:id="1445610775">
          <w:marLeft w:val="0"/>
          <w:marRight w:val="0"/>
          <w:marTop w:val="0"/>
          <w:marBottom w:val="0"/>
          <w:divBdr>
            <w:top w:val="none" w:sz="0" w:space="0" w:color="auto"/>
            <w:left w:val="none" w:sz="0" w:space="0" w:color="auto"/>
            <w:bottom w:val="none" w:sz="0" w:space="0" w:color="auto"/>
            <w:right w:val="none" w:sz="0" w:space="0" w:color="auto"/>
          </w:divBdr>
        </w:div>
        <w:div w:id="660668530">
          <w:marLeft w:val="0"/>
          <w:marRight w:val="0"/>
          <w:marTop w:val="0"/>
          <w:marBottom w:val="0"/>
          <w:divBdr>
            <w:top w:val="none" w:sz="0" w:space="0" w:color="auto"/>
            <w:left w:val="none" w:sz="0" w:space="0" w:color="auto"/>
            <w:bottom w:val="none" w:sz="0" w:space="0" w:color="auto"/>
            <w:right w:val="none" w:sz="0" w:space="0" w:color="auto"/>
          </w:divBdr>
        </w:div>
        <w:div w:id="517085747">
          <w:marLeft w:val="0"/>
          <w:marRight w:val="0"/>
          <w:marTop w:val="0"/>
          <w:marBottom w:val="0"/>
          <w:divBdr>
            <w:top w:val="none" w:sz="0" w:space="0" w:color="auto"/>
            <w:left w:val="none" w:sz="0" w:space="0" w:color="auto"/>
            <w:bottom w:val="none" w:sz="0" w:space="0" w:color="auto"/>
            <w:right w:val="none" w:sz="0" w:space="0" w:color="auto"/>
          </w:divBdr>
        </w:div>
      </w:divsChild>
    </w:div>
    <w:div w:id="815297753">
      <w:bodyDiv w:val="1"/>
      <w:marLeft w:val="0"/>
      <w:marRight w:val="0"/>
      <w:marTop w:val="0"/>
      <w:marBottom w:val="0"/>
      <w:divBdr>
        <w:top w:val="none" w:sz="0" w:space="0" w:color="auto"/>
        <w:left w:val="none" w:sz="0" w:space="0" w:color="auto"/>
        <w:bottom w:val="none" w:sz="0" w:space="0" w:color="auto"/>
        <w:right w:val="none" w:sz="0" w:space="0" w:color="auto"/>
      </w:divBdr>
      <w:divsChild>
        <w:div w:id="544218440">
          <w:marLeft w:val="0"/>
          <w:marRight w:val="0"/>
          <w:marTop w:val="0"/>
          <w:marBottom w:val="0"/>
          <w:divBdr>
            <w:top w:val="none" w:sz="0" w:space="0" w:color="auto"/>
            <w:left w:val="none" w:sz="0" w:space="0" w:color="auto"/>
            <w:bottom w:val="none" w:sz="0" w:space="0" w:color="auto"/>
            <w:right w:val="none" w:sz="0" w:space="0" w:color="auto"/>
          </w:divBdr>
        </w:div>
        <w:div w:id="1694577995">
          <w:marLeft w:val="0"/>
          <w:marRight w:val="0"/>
          <w:marTop w:val="0"/>
          <w:marBottom w:val="0"/>
          <w:divBdr>
            <w:top w:val="none" w:sz="0" w:space="0" w:color="auto"/>
            <w:left w:val="none" w:sz="0" w:space="0" w:color="auto"/>
            <w:bottom w:val="none" w:sz="0" w:space="0" w:color="auto"/>
            <w:right w:val="none" w:sz="0" w:space="0" w:color="auto"/>
          </w:divBdr>
        </w:div>
        <w:div w:id="214581904">
          <w:marLeft w:val="0"/>
          <w:marRight w:val="0"/>
          <w:marTop w:val="0"/>
          <w:marBottom w:val="0"/>
          <w:divBdr>
            <w:top w:val="none" w:sz="0" w:space="0" w:color="auto"/>
            <w:left w:val="none" w:sz="0" w:space="0" w:color="auto"/>
            <w:bottom w:val="none" w:sz="0" w:space="0" w:color="auto"/>
            <w:right w:val="none" w:sz="0" w:space="0" w:color="auto"/>
          </w:divBdr>
        </w:div>
        <w:div w:id="918566251">
          <w:marLeft w:val="0"/>
          <w:marRight w:val="0"/>
          <w:marTop w:val="0"/>
          <w:marBottom w:val="0"/>
          <w:divBdr>
            <w:top w:val="none" w:sz="0" w:space="0" w:color="auto"/>
            <w:left w:val="none" w:sz="0" w:space="0" w:color="auto"/>
            <w:bottom w:val="none" w:sz="0" w:space="0" w:color="auto"/>
            <w:right w:val="none" w:sz="0" w:space="0" w:color="auto"/>
          </w:divBdr>
        </w:div>
        <w:div w:id="1882744953">
          <w:marLeft w:val="0"/>
          <w:marRight w:val="0"/>
          <w:marTop w:val="0"/>
          <w:marBottom w:val="0"/>
          <w:divBdr>
            <w:top w:val="none" w:sz="0" w:space="0" w:color="auto"/>
            <w:left w:val="none" w:sz="0" w:space="0" w:color="auto"/>
            <w:bottom w:val="none" w:sz="0" w:space="0" w:color="auto"/>
            <w:right w:val="none" w:sz="0" w:space="0" w:color="auto"/>
          </w:divBdr>
        </w:div>
        <w:div w:id="303704175">
          <w:marLeft w:val="0"/>
          <w:marRight w:val="0"/>
          <w:marTop w:val="0"/>
          <w:marBottom w:val="0"/>
          <w:divBdr>
            <w:top w:val="none" w:sz="0" w:space="0" w:color="auto"/>
            <w:left w:val="none" w:sz="0" w:space="0" w:color="auto"/>
            <w:bottom w:val="none" w:sz="0" w:space="0" w:color="auto"/>
            <w:right w:val="none" w:sz="0" w:space="0" w:color="auto"/>
          </w:divBdr>
        </w:div>
        <w:div w:id="1311639591">
          <w:marLeft w:val="0"/>
          <w:marRight w:val="0"/>
          <w:marTop w:val="0"/>
          <w:marBottom w:val="0"/>
          <w:divBdr>
            <w:top w:val="none" w:sz="0" w:space="0" w:color="auto"/>
            <w:left w:val="none" w:sz="0" w:space="0" w:color="auto"/>
            <w:bottom w:val="none" w:sz="0" w:space="0" w:color="auto"/>
            <w:right w:val="none" w:sz="0" w:space="0" w:color="auto"/>
          </w:divBdr>
        </w:div>
        <w:div w:id="1017073394">
          <w:marLeft w:val="0"/>
          <w:marRight w:val="0"/>
          <w:marTop w:val="0"/>
          <w:marBottom w:val="0"/>
          <w:divBdr>
            <w:top w:val="none" w:sz="0" w:space="0" w:color="auto"/>
            <w:left w:val="none" w:sz="0" w:space="0" w:color="auto"/>
            <w:bottom w:val="none" w:sz="0" w:space="0" w:color="auto"/>
            <w:right w:val="none" w:sz="0" w:space="0" w:color="auto"/>
          </w:divBdr>
        </w:div>
        <w:div w:id="1164274256">
          <w:marLeft w:val="0"/>
          <w:marRight w:val="0"/>
          <w:marTop w:val="0"/>
          <w:marBottom w:val="0"/>
          <w:divBdr>
            <w:top w:val="none" w:sz="0" w:space="0" w:color="auto"/>
            <w:left w:val="none" w:sz="0" w:space="0" w:color="auto"/>
            <w:bottom w:val="none" w:sz="0" w:space="0" w:color="auto"/>
            <w:right w:val="none" w:sz="0" w:space="0" w:color="auto"/>
          </w:divBdr>
        </w:div>
      </w:divsChild>
    </w:div>
    <w:div w:id="879052143">
      <w:bodyDiv w:val="1"/>
      <w:marLeft w:val="0"/>
      <w:marRight w:val="0"/>
      <w:marTop w:val="0"/>
      <w:marBottom w:val="0"/>
      <w:divBdr>
        <w:top w:val="none" w:sz="0" w:space="0" w:color="auto"/>
        <w:left w:val="none" w:sz="0" w:space="0" w:color="auto"/>
        <w:bottom w:val="none" w:sz="0" w:space="0" w:color="auto"/>
        <w:right w:val="none" w:sz="0" w:space="0" w:color="auto"/>
      </w:divBdr>
    </w:div>
    <w:div w:id="884487678">
      <w:bodyDiv w:val="1"/>
      <w:marLeft w:val="0"/>
      <w:marRight w:val="0"/>
      <w:marTop w:val="0"/>
      <w:marBottom w:val="0"/>
      <w:divBdr>
        <w:top w:val="none" w:sz="0" w:space="0" w:color="auto"/>
        <w:left w:val="none" w:sz="0" w:space="0" w:color="auto"/>
        <w:bottom w:val="none" w:sz="0" w:space="0" w:color="auto"/>
        <w:right w:val="none" w:sz="0" w:space="0" w:color="auto"/>
      </w:divBdr>
    </w:div>
    <w:div w:id="933784684">
      <w:bodyDiv w:val="1"/>
      <w:marLeft w:val="0"/>
      <w:marRight w:val="0"/>
      <w:marTop w:val="0"/>
      <w:marBottom w:val="0"/>
      <w:divBdr>
        <w:top w:val="none" w:sz="0" w:space="0" w:color="auto"/>
        <w:left w:val="none" w:sz="0" w:space="0" w:color="auto"/>
        <w:bottom w:val="none" w:sz="0" w:space="0" w:color="auto"/>
        <w:right w:val="none" w:sz="0" w:space="0" w:color="auto"/>
      </w:divBdr>
      <w:divsChild>
        <w:div w:id="535893279">
          <w:marLeft w:val="0"/>
          <w:marRight w:val="0"/>
          <w:marTop w:val="0"/>
          <w:marBottom w:val="0"/>
          <w:divBdr>
            <w:top w:val="none" w:sz="0" w:space="0" w:color="auto"/>
            <w:left w:val="none" w:sz="0" w:space="0" w:color="auto"/>
            <w:bottom w:val="none" w:sz="0" w:space="0" w:color="auto"/>
            <w:right w:val="none" w:sz="0" w:space="0" w:color="auto"/>
          </w:divBdr>
        </w:div>
        <w:div w:id="1153640526">
          <w:marLeft w:val="0"/>
          <w:marRight w:val="0"/>
          <w:marTop w:val="0"/>
          <w:marBottom w:val="0"/>
          <w:divBdr>
            <w:top w:val="none" w:sz="0" w:space="0" w:color="auto"/>
            <w:left w:val="none" w:sz="0" w:space="0" w:color="auto"/>
            <w:bottom w:val="none" w:sz="0" w:space="0" w:color="auto"/>
            <w:right w:val="none" w:sz="0" w:space="0" w:color="auto"/>
          </w:divBdr>
        </w:div>
        <w:div w:id="1047798934">
          <w:marLeft w:val="0"/>
          <w:marRight w:val="0"/>
          <w:marTop w:val="0"/>
          <w:marBottom w:val="0"/>
          <w:divBdr>
            <w:top w:val="none" w:sz="0" w:space="0" w:color="auto"/>
            <w:left w:val="none" w:sz="0" w:space="0" w:color="auto"/>
            <w:bottom w:val="none" w:sz="0" w:space="0" w:color="auto"/>
            <w:right w:val="none" w:sz="0" w:space="0" w:color="auto"/>
          </w:divBdr>
        </w:div>
        <w:div w:id="355498923">
          <w:marLeft w:val="0"/>
          <w:marRight w:val="0"/>
          <w:marTop w:val="0"/>
          <w:marBottom w:val="0"/>
          <w:divBdr>
            <w:top w:val="none" w:sz="0" w:space="0" w:color="auto"/>
            <w:left w:val="none" w:sz="0" w:space="0" w:color="auto"/>
            <w:bottom w:val="none" w:sz="0" w:space="0" w:color="auto"/>
            <w:right w:val="none" w:sz="0" w:space="0" w:color="auto"/>
          </w:divBdr>
        </w:div>
        <w:div w:id="43407910">
          <w:marLeft w:val="0"/>
          <w:marRight w:val="0"/>
          <w:marTop w:val="0"/>
          <w:marBottom w:val="0"/>
          <w:divBdr>
            <w:top w:val="none" w:sz="0" w:space="0" w:color="auto"/>
            <w:left w:val="none" w:sz="0" w:space="0" w:color="auto"/>
            <w:bottom w:val="none" w:sz="0" w:space="0" w:color="auto"/>
            <w:right w:val="none" w:sz="0" w:space="0" w:color="auto"/>
          </w:divBdr>
        </w:div>
        <w:div w:id="2073695469">
          <w:marLeft w:val="0"/>
          <w:marRight w:val="0"/>
          <w:marTop w:val="0"/>
          <w:marBottom w:val="0"/>
          <w:divBdr>
            <w:top w:val="none" w:sz="0" w:space="0" w:color="auto"/>
            <w:left w:val="none" w:sz="0" w:space="0" w:color="auto"/>
            <w:bottom w:val="none" w:sz="0" w:space="0" w:color="auto"/>
            <w:right w:val="none" w:sz="0" w:space="0" w:color="auto"/>
          </w:divBdr>
        </w:div>
        <w:div w:id="1251888331">
          <w:marLeft w:val="0"/>
          <w:marRight w:val="0"/>
          <w:marTop w:val="0"/>
          <w:marBottom w:val="0"/>
          <w:divBdr>
            <w:top w:val="none" w:sz="0" w:space="0" w:color="auto"/>
            <w:left w:val="none" w:sz="0" w:space="0" w:color="auto"/>
            <w:bottom w:val="none" w:sz="0" w:space="0" w:color="auto"/>
            <w:right w:val="none" w:sz="0" w:space="0" w:color="auto"/>
          </w:divBdr>
        </w:div>
        <w:div w:id="949505948">
          <w:marLeft w:val="0"/>
          <w:marRight w:val="0"/>
          <w:marTop w:val="0"/>
          <w:marBottom w:val="0"/>
          <w:divBdr>
            <w:top w:val="none" w:sz="0" w:space="0" w:color="auto"/>
            <w:left w:val="none" w:sz="0" w:space="0" w:color="auto"/>
            <w:bottom w:val="none" w:sz="0" w:space="0" w:color="auto"/>
            <w:right w:val="none" w:sz="0" w:space="0" w:color="auto"/>
          </w:divBdr>
        </w:div>
        <w:div w:id="1169251389">
          <w:marLeft w:val="0"/>
          <w:marRight w:val="0"/>
          <w:marTop w:val="0"/>
          <w:marBottom w:val="0"/>
          <w:divBdr>
            <w:top w:val="none" w:sz="0" w:space="0" w:color="auto"/>
            <w:left w:val="none" w:sz="0" w:space="0" w:color="auto"/>
            <w:bottom w:val="none" w:sz="0" w:space="0" w:color="auto"/>
            <w:right w:val="none" w:sz="0" w:space="0" w:color="auto"/>
          </w:divBdr>
        </w:div>
        <w:div w:id="1127700658">
          <w:marLeft w:val="0"/>
          <w:marRight w:val="0"/>
          <w:marTop w:val="0"/>
          <w:marBottom w:val="0"/>
          <w:divBdr>
            <w:top w:val="none" w:sz="0" w:space="0" w:color="auto"/>
            <w:left w:val="none" w:sz="0" w:space="0" w:color="auto"/>
            <w:bottom w:val="none" w:sz="0" w:space="0" w:color="auto"/>
            <w:right w:val="none" w:sz="0" w:space="0" w:color="auto"/>
          </w:divBdr>
        </w:div>
        <w:div w:id="1096054527">
          <w:marLeft w:val="0"/>
          <w:marRight w:val="0"/>
          <w:marTop w:val="0"/>
          <w:marBottom w:val="0"/>
          <w:divBdr>
            <w:top w:val="none" w:sz="0" w:space="0" w:color="auto"/>
            <w:left w:val="none" w:sz="0" w:space="0" w:color="auto"/>
            <w:bottom w:val="none" w:sz="0" w:space="0" w:color="auto"/>
            <w:right w:val="none" w:sz="0" w:space="0" w:color="auto"/>
          </w:divBdr>
        </w:div>
      </w:divsChild>
    </w:div>
    <w:div w:id="991641872">
      <w:bodyDiv w:val="1"/>
      <w:marLeft w:val="0"/>
      <w:marRight w:val="0"/>
      <w:marTop w:val="0"/>
      <w:marBottom w:val="0"/>
      <w:divBdr>
        <w:top w:val="none" w:sz="0" w:space="0" w:color="auto"/>
        <w:left w:val="none" w:sz="0" w:space="0" w:color="auto"/>
        <w:bottom w:val="none" w:sz="0" w:space="0" w:color="auto"/>
        <w:right w:val="none" w:sz="0" w:space="0" w:color="auto"/>
      </w:divBdr>
      <w:divsChild>
        <w:div w:id="1476292705">
          <w:marLeft w:val="0"/>
          <w:marRight w:val="0"/>
          <w:marTop w:val="0"/>
          <w:marBottom w:val="0"/>
          <w:divBdr>
            <w:top w:val="none" w:sz="0" w:space="0" w:color="auto"/>
            <w:left w:val="none" w:sz="0" w:space="0" w:color="auto"/>
            <w:bottom w:val="none" w:sz="0" w:space="0" w:color="auto"/>
            <w:right w:val="none" w:sz="0" w:space="0" w:color="auto"/>
          </w:divBdr>
        </w:div>
        <w:div w:id="1859656144">
          <w:marLeft w:val="0"/>
          <w:marRight w:val="0"/>
          <w:marTop w:val="0"/>
          <w:marBottom w:val="0"/>
          <w:divBdr>
            <w:top w:val="none" w:sz="0" w:space="0" w:color="auto"/>
            <w:left w:val="none" w:sz="0" w:space="0" w:color="auto"/>
            <w:bottom w:val="none" w:sz="0" w:space="0" w:color="auto"/>
            <w:right w:val="none" w:sz="0" w:space="0" w:color="auto"/>
          </w:divBdr>
        </w:div>
        <w:div w:id="1388261623">
          <w:marLeft w:val="0"/>
          <w:marRight w:val="0"/>
          <w:marTop w:val="0"/>
          <w:marBottom w:val="0"/>
          <w:divBdr>
            <w:top w:val="none" w:sz="0" w:space="0" w:color="auto"/>
            <w:left w:val="none" w:sz="0" w:space="0" w:color="auto"/>
            <w:bottom w:val="none" w:sz="0" w:space="0" w:color="auto"/>
            <w:right w:val="none" w:sz="0" w:space="0" w:color="auto"/>
          </w:divBdr>
        </w:div>
        <w:div w:id="2781402">
          <w:marLeft w:val="0"/>
          <w:marRight w:val="0"/>
          <w:marTop w:val="0"/>
          <w:marBottom w:val="0"/>
          <w:divBdr>
            <w:top w:val="none" w:sz="0" w:space="0" w:color="auto"/>
            <w:left w:val="none" w:sz="0" w:space="0" w:color="auto"/>
            <w:bottom w:val="none" w:sz="0" w:space="0" w:color="auto"/>
            <w:right w:val="none" w:sz="0" w:space="0" w:color="auto"/>
          </w:divBdr>
        </w:div>
        <w:div w:id="198666098">
          <w:marLeft w:val="0"/>
          <w:marRight w:val="0"/>
          <w:marTop w:val="0"/>
          <w:marBottom w:val="0"/>
          <w:divBdr>
            <w:top w:val="none" w:sz="0" w:space="0" w:color="auto"/>
            <w:left w:val="none" w:sz="0" w:space="0" w:color="auto"/>
            <w:bottom w:val="none" w:sz="0" w:space="0" w:color="auto"/>
            <w:right w:val="none" w:sz="0" w:space="0" w:color="auto"/>
          </w:divBdr>
        </w:div>
        <w:div w:id="402459125">
          <w:marLeft w:val="0"/>
          <w:marRight w:val="0"/>
          <w:marTop w:val="0"/>
          <w:marBottom w:val="0"/>
          <w:divBdr>
            <w:top w:val="none" w:sz="0" w:space="0" w:color="auto"/>
            <w:left w:val="none" w:sz="0" w:space="0" w:color="auto"/>
            <w:bottom w:val="none" w:sz="0" w:space="0" w:color="auto"/>
            <w:right w:val="none" w:sz="0" w:space="0" w:color="auto"/>
          </w:divBdr>
        </w:div>
        <w:div w:id="54932081">
          <w:marLeft w:val="0"/>
          <w:marRight w:val="0"/>
          <w:marTop w:val="0"/>
          <w:marBottom w:val="0"/>
          <w:divBdr>
            <w:top w:val="none" w:sz="0" w:space="0" w:color="auto"/>
            <w:left w:val="none" w:sz="0" w:space="0" w:color="auto"/>
            <w:bottom w:val="none" w:sz="0" w:space="0" w:color="auto"/>
            <w:right w:val="none" w:sz="0" w:space="0" w:color="auto"/>
          </w:divBdr>
        </w:div>
        <w:div w:id="1063873547">
          <w:marLeft w:val="0"/>
          <w:marRight w:val="0"/>
          <w:marTop w:val="0"/>
          <w:marBottom w:val="0"/>
          <w:divBdr>
            <w:top w:val="none" w:sz="0" w:space="0" w:color="auto"/>
            <w:left w:val="none" w:sz="0" w:space="0" w:color="auto"/>
            <w:bottom w:val="none" w:sz="0" w:space="0" w:color="auto"/>
            <w:right w:val="none" w:sz="0" w:space="0" w:color="auto"/>
          </w:divBdr>
        </w:div>
        <w:div w:id="483664973">
          <w:marLeft w:val="0"/>
          <w:marRight w:val="0"/>
          <w:marTop w:val="0"/>
          <w:marBottom w:val="0"/>
          <w:divBdr>
            <w:top w:val="none" w:sz="0" w:space="0" w:color="auto"/>
            <w:left w:val="none" w:sz="0" w:space="0" w:color="auto"/>
            <w:bottom w:val="none" w:sz="0" w:space="0" w:color="auto"/>
            <w:right w:val="none" w:sz="0" w:space="0" w:color="auto"/>
          </w:divBdr>
        </w:div>
        <w:div w:id="843983051">
          <w:marLeft w:val="0"/>
          <w:marRight w:val="0"/>
          <w:marTop w:val="0"/>
          <w:marBottom w:val="0"/>
          <w:divBdr>
            <w:top w:val="none" w:sz="0" w:space="0" w:color="auto"/>
            <w:left w:val="none" w:sz="0" w:space="0" w:color="auto"/>
            <w:bottom w:val="none" w:sz="0" w:space="0" w:color="auto"/>
            <w:right w:val="none" w:sz="0" w:space="0" w:color="auto"/>
          </w:divBdr>
        </w:div>
        <w:div w:id="336422408">
          <w:marLeft w:val="0"/>
          <w:marRight w:val="0"/>
          <w:marTop w:val="0"/>
          <w:marBottom w:val="0"/>
          <w:divBdr>
            <w:top w:val="none" w:sz="0" w:space="0" w:color="auto"/>
            <w:left w:val="none" w:sz="0" w:space="0" w:color="auto"/>
            <w:bottom w:val="none" w:sz="0" w:space="0" w:color="auto"/>
            <w:right w:val="none" w:sz="0" w:space="0" w:color="auto"/>
          </w:divBdr>
        </w:div>
        <w:div w:id="1615287502">
          <w:marLeft w:val="0"/>
          <w:marRight w:val="0"/>
          <w:marTop w:val="0"/>
          <w:marBottom w:val="0"/>
          <w:divBdr>
            <w:top w:val="none" w:sz="0" w:space="0" w:color="auto"/>
            <w:left w:val="none" w:sz="0" w:space="0" w:color="auto"/>
            <w:bottom w:val="none" w:sz="0" w:space="0" w:color="auto"/>
            <w:right w:val="none" w:sz="0" w:space="0" w:color="auto"/>
          </w:divBdr>
        </w:div>
        <w:div w:id="2021394832">
          <w:marLeft w:val="0"/>
          <w:marRight w:val="0"/>
          <w:marTop w:val="0"/>
          <w:marBottom w:val="0"/>
          <w:divBdr>
            <w:top w:val="none" w:sz="0" w:space="0" w:color="auto"/>
            <w:left w:val="none" w:sz="0" w:space="0" w:color="auto"/>
            <w:bottom w:val="none" w:sz="0" w:space="0" w:color="auto"/>
            <w:right w:val="none" w:sz="0" w:space="0" w:color="auto"/>
          </w:divBdr>
        </w:div>
        <w:div w:id="1369254591">
          <w:marLeft w:val="0"/>
          <w:marRight w:val="0"/>
          <w:marTop w:val="0"/>
          <w:marBottom w:val="0"/>
          <w:divBdr>
            <w:top w:val="none" w:sz="0" w:space="0" w:color="auto"/>
            <w:left w:val="none" w:sz="0" w:space="0" w:color="auto"/>
            <w:bottom w:val="none" w:sz="0" w:space="0" w:color="auto"/>
            <w:right w:val="none" w:sz="0" w:space="0" w:color="auto"/>
          </w:divBdr>
        </w:div>
        <w:div w:id="1973561047">
          <w:marLeft w:val="0"/>
          <w:marRight w:val="0"/>
          <w:marTop w:val="0"/>
          <w:marBottom w:val="0"/>
          <w:divBdr>
            <w:top w:val="none" w:sz="0" w:space="0" w:color="auto"/>
            <w:left w:val="none" w:sz="0" w:space="0" w:color="auto"/>
            <w:bottom w:val="none" w:sz="0" w:space="0" w:color="auto"/>
            <w:right w:val="none" w:sz="0" w:space="0" w:color="auto"/>
          </w:divBdr>
        </w:div>
        <w:div w:id="549920847">
          <w:marLeft w:val="0"/>
          <w:marRight w:val="0"/>
          <w:marTop w:val="0"/>
          <w:marBottom w:val="0"/>
          <w:divBdr>
            <w:top w:val="none" w:sz="0" w:space="0" w:color="auto"/>
            <w:left w:val="none" w:sz="0" w:space="0" w:color="auto"/>
            <w:bottom w:val="none" w:sz="0" w:space="0" w:color="auto"/>
            <w:right w:val="none" w:sz="0" w:space="0" w:color="auto"/>
          </w:divBdr>
        </w:div>
        <w:div w:id="92631206">
          <w:marLeft w:val="0"/>
          <w:marRight w:val="0"/>
          <w:marTop w:val="0"/>
          <w:marBottom w:val="0"/>
          <w:divBdr>
            <w:top w:val="none" w:sz="0" w:space="0" w:color="auto"/>
            <w:left w:val="none" w:sz="0" w:space="0" w:color="auto"/>
            <w:bottom w:val="none" w:sz="0" w:space="0" w:color="auto"/>
            <w:right w:val="none" w:sz="0" w:space="0" w:color="auto"/>
          </w:divBdr>
        </w:div>
        <w:div w:id="696346588">
          <w:marLeft w:val="0"/>
          <w:marRight w:val="0"/>
          <w:marTop w:val="0"/>
          <w:marBottom w:val="0"/>
          <w:divBdr>
            <w:top w:val="none" w:sz="0" w:space="0" w:color="auto"/>
            <w:left w:val="none" w:sz="0" w:space="0" w:color="auto"/>
            <w:bottom w:val="none" w:sz="0" w:space="0" w:color="auto"/>
            <w:right w:val="none" w:sz="0" w:space="0" w:color="auto"/>
          </w:divBdr>
        </w:div>
        <w:div w:id="2037847241">
          <w:marLeft w:val="0"/>
          <w:marRight w:val="0"/>
          <w:marTop w:val="0"/>
          <w:marBottom w:val="0"/>
          <w:divBdr>
            <w:top w:val="none" w:sz="0" w:space="0" w:color="auto"/>
            <w:left w:val="none" w:sz="0" w:space="0" w:color="auto"/>
            <w:bottom w:val="none" w:sz="0" w:space="0" w:color="auto"/>
            <w:right w:val="none" w:sz="0" w:space="0" w:color="auto"/>
          </w:divBdr>
        </w:div>
        <w:div w:id="1728451920">
          <w:marLeft w:val="0"/>
          <w:marRight w:val="0"/>
          <w:marTop w:val="0"/>
          <w:marBottom w:val="0"/>
          <w:divBdr>
            <w:top w:val="none" w:sz="0" w:space="0" w:color="auto"/>
            <w:left w:val="none" w:sz="0" w:space="0" w:color="auto"/>
            <w:bottom w:val="none" w:sz="0" w:space="0" w:color="auto"/>
            <w:right w:val="none" w:sz="0" w:space="0" w:color="auto"/>
          </w:divBdr>
        </w:div>
        <w:div w:id="885411106">
          <w:marLeft w:val="0"/>
          <w:marRight w:val="0"/>
          <w:marTop w:val="0"/>
          <w:marBottom w:val="0"/>
          <w:divBdr>
            <w:top w:val="none" w:sz="0" w:space="0" w:color="auto"/>
            <w:left w:val="none" w:sz="0" w:space="0" w:color="auto"/>
            <w:bottom w:val="none" w:sz="0" w:space="0" w:color="auto"/>
            <w:right w:val="none" w:sz="0" w:space="0" w:color="auto"/>
          </w:divBdr>
        </w:div>
        <w:div w:id="846021747">
          <w:marLeft w:val="0"/>
          <w:marRight w:val="0"/>
          <w:marTop w:val="0"/>
          <w:marBottom w:val="0"/>
          <w:divBdr>
            <w:top w:val="none" w:sz="0" w:space="0" w:color="auto"/>
            <w:left w:val="none" w:sz="0" w:space="0" w:color="auto"/>
            <w:bottom w:val="none" w:sz="0" w:space="0" w:color="auto"/>
            <w:right w:val="none" w:sz="0" w:space="0" w:color="auto"/>
          </w:divBdr>
        </w:div>
        <w:div w:id="501744958">
          <w:marLeft w:val="0"/>
          <w:marRight w:val="0"/>
          <w:marTop w:val="0"/>
          <w:marBottom w:val="0"/>
          <w:divBdr>
            <w:top w:val="none" w:sz="0" w:space="0" w:color="auto"/>
            <w:left w:val="none" w:sz="0" w:space="0" w:color="auto"/>
            <w:bottom w:val="none" w:sz="0" w:space="0" w:color="auto"/>
            <w:right w:val="none" w:sz="0" w:space="0" w:color="auto"/>
          </w:divBdr>
        </w:div>
        <w:div w:id="626666519">
          <w:marLeft w:val="0"/>
          <w:marRight w:val="0"/>
          <w:marTop w:val="0"/>
          <w:marBottom w:val="0"/>
          <w:divBdr>
            <w:top w:val="none" w:sz="0" w:space="0" w:color="auto"/>
            <w:left w:val="none" w:sz="0" w:space="0" w:color="auto"/>
            <w:bottom w:val="none" w:sz="0" w:space="0" w:color="auto"/>
            <w:right w:val="none" w:sz="0" w:space="0" w:color="auto"/>
          </w:divBdr>
        </w:div>
        <w:div w:id="2103185308">
          <w:marLeft w:val="0"/>
          <w:marRight w:val="0"/>
          <w:marTop w:val="0"/>
          <w:marBottom w:val="0"/>
          <w:divBdr>
            <w:top w:val="none" w:sz="0" w:space="0" w:color="auto"/>
            <w:left w:val="none" w:sz="0" w:space="0" w:color="auto"/>
            <w:bottom w:val="none" w:sz="0" w:space="0" w:color="auto"/>
            <w:right w:val="none" w:sz="0" w:space="0" w:color="auto"/>
          </w:divBdr>
        </w:div>
        <w:div w:id="1926306110">
          <w:marLeft w:val="0"/>
          <w:marRight w:val="0"/>
          <w:marTop w:val="0"/>
          <w:marBottom w:val="0"/>
          <w:divBdr>
            <w:top w:val="none" w:sz="0" w:space="0" w:color="auto"/>
            <w:left w:val="none" w:sz="0" w:space="0" w:color="auto"/>
            <w:bottom w:val="none" w:sz="0" w:space="0" w:color="auto"/>
            <w:right w:val="none" w:sz="0" w:space="0" w:color="auto"/>
          </w:divBdr>
        </w:div>
        <w:div w:id="1920216313">
          <w:marLeft w:val="0"/>
          <w:marRight w:val="0"/>
          <w:marTop w:val="0"/>
          <w:marBottom w:val="0"/>
          <w:divBdr>
            <w:top w:val="none" w:sz="0" w:space="0" w:color="auto"/>
            <w:left w:val="none" w:sz="0" w:space="0" w:color="auto"/>
            <w:bottom w:val="none" w:sz="0" w:space="0" w:color="auto"/>
            <w:right w:val="none" w:sz="0" w:space="0" w:color="auto"/>
          </w:divBdr>
        </w:div>
        <w:div w:id="1940940988">
          <w:marLeft w:val="0"/>
          <w:marRight w:val="0"/>
          <w:marTop w:val="0"/>
          <w:marBottom w:val="0"/>
          <w:divBdr>
            <w:top w:val="none" w:sz="0" w:space="0" w:color="auto"/>
            <w:left w:val="none" w:sz="0" w:space="0" w:color="auto"/>
            <w:bottom w:val="none" w:sz="0" w:space="0" w:color="auto"/>
            <w:right w:val="none" w:sz="0" w:space="0" w:color="auto"/>
          </w:divBdr>
        </w:div>
        <w:div w:id="396633386">
          <w:marLeft w:val="0"/>
          <w:marRight w:val="0"/>
          <w:marTop w:val="0"/>
          <w:marBottom w:val="0"/>
          <w:divBdr>
            <w:top w:val="none" w:sz="0" w:space="0" w:color="auto"/>
            <w:left w:val="none" w:sz="0" w:space="0" w:color="auto"/>
            <w:bottom w:val="none" w:sz="0" w:space="0" w:color="auto"/>
            <w:right w:val="none" w:sz="0" w:space="0" w:color="auto"/>
          </w:divBdr>
        </w:div>
        <w:div w:id="1198349980">
          <w:marLeft w:val="0"/>
          <w:marRight w:val="0"/>
          <w:marTop w:val="0"/>
          <w:marBottom w:val="0"/>
          <w:divBdr>
            <w:top w:val="none" w:sz="0" w:space="0" w:color="auto"/>
            <w:left w:val="none" w:sz="0" w:space="0" w:color="auto"/>
            <w:bottom w:val="none" w:sz="0" w:space="0" w:color="auto"/>
            <w:right w:val="none" w:sz="0" w:space="0" w:color="auto"/>
          </w:divBdr>
        </w:div>
        <w:div w:id="686055766">
          <w:marLeft w:val="0"/>
          <w:marRight w:val="0"/>
          <w:marTop w:val="0"/>
          <w:marBottom w:val="0"/>
          <w:divBdr>
            <w:top w:val="none" w:sz="0" w:space="0" w:color="auto"/>
            <w:left w:val="none" w:sz="0" w:space="0" w:color="auto"/>
            <w:bottom w:val="none" w:sz="0" w:space="0" w:color="auto"/>
            <w:right w:val="none" w:sz="0" w:space="0" w:color="auto"/>
          </w:divBdr>
        </w:div>
        <w:div w:id="1339696282">
          <w:marLeft w:val="0"/>
          <w:marRight w:val="0"/>
          <w:marTop w:val="0"/>
          <w:marBottom w:val="0"/>
          <w:divBdr>
            <w:top w:val="none" w:sz="0" w:space="0" w:color="auto"/>
            <w:left w:val="none" w:sz="0" w:space="0" w:color="auto"/>
            <w:bottom w:val="none" w:sz="0" w:space="0" w:color="auto"/>
            <w:right w:val="none" w:sz="0" w:space="0" w:color="auto"/>
          </w:divBdr>
        </w:div>
        <w:div w:id="801505668">
          <w:marLeft w:val="0"/>
          <w:marRight w:val="0"/>
          <w:marTop w:val="0"/>
          <w:marBottom w:val="0"/>
          <w:divBdr>
            <w:top w:val="none" w:sz="0" w:space="0" w:color="auto"/>
            <w:left w:val="none" w:sz="0" w:space="0" w:color="auto"/>
            <w:bottom w:val="none" w:sz="0" w:space="0" w:color="auto"/>
            <w:right w:val="none" w:sz="0" w:space="0" w:color="auto"/>
          </w:divBdr>
        </w:div>
        <w:div w:id="1046178555">
          <w:marLeft w:val="0"/>
          <w:marRight w:val="0"/>
          <w:marTop w:val="0"/>
          <w:marBottom w:val="0"/>
          <w:divBdr>
            <w:top w:val="none" w:sz="0" w:space="0" w:color="auto"/>
            <w:left w:val="none" w:sz="0" w:space="0" w:color="auto"/>
            <w:bottom w:val="none" w:sz="0" w:space="0" w:color="auto"/>
            <w:right w:val="none" w:sz="0" w:space="0" w:color="auto"/>
          </w:divBdr>
        </w:div>
        <w:div w:id="1288469432">
          <w:marLeft w:val="0"/>
          <w:marRight w:val="0"/>
          <w:marTop w:val="0"/>
          <w:marBottom w:val="0"/>
          <w:divBdr>
            <w:top w:val="none" w:sz="0" w:space="0" w:color="auto"/>
            <w:left w:val="none" w:sz="0" w:space="0" w:color="auto"/>
            <w:bottom w:val="none" w:sz="0" w:space="0" w:color="auto"/>
            <w:right w:val="none" w:sz="0" w:space="0" w:color="auto"/>
          </w:divBdr>
        </w:div>
        <w:div w:id="1740864250">
          <w:marLeft w:val="0"/>
          <w:marRight w:val="0"/>
          <w:marTop w:val="0"/>
          <w:marBottom w:val="0"/>
          <w:divBdr>
            <w:top w:val="none" w:sz="0" w:space="0" w:color="auto"/>
            <w:left w:val="none" w:sz="0" w:space="0" w:color="auto"/>
            <w:bottom w:val="none" w:sz="0" w:space="0" w:color="auto"/>
            <w:right w:val="none" w:sz="0" w:space="0" w:color="auto"/>
          </w:divBdr>
        </w:div>
        <w:div w:id="53281139">
          <w:marLeft w:val="0"/>
          <w:marRight w:val="0"/>
          <w:marTop w:val="0"/>
          <w:marBottom w:val="0"/>
          <w:divBdr>
            <w:top w:val="none" w:sz="0" w:space="0" w:color="auto"/>
            <w:left w:val="none" w:sz="0" w:space="0" w:color="auto"/>
            <w:bottom w:val="none" w:sz="0" w:space="0" w:color="auto"/>
            <w:right w:val="none" w:sz="0" w:space="0" w:color="auto"/>
          </w:divBdr>
        </w:div>
        <w:div w:id="769665120">
          <w:marLeft w:val="0"/>
          <w:marRight w:val="0"/>
          <w:marTop w:val="0"/>
          <w:marBottom w:val="0"/>
          <w:divBdr>
            <w:top w:val="none" w:sz="0" w:space="0" w:color="auto"/>
            <w:left w:val="none" w:sz="0" w:space="0" w:color="auto"/>
            <w:bottom w:val="none" w:sz="0" w:space="0" w:color="auto"/>
            <w:right w:val="none" w:sz="0" w:space="0" w:color="auto"/>
          </w:divBdr>
        </w:div>
        <w:div w:id="210196459">
          <w:marLeft w:val="0"/>
          <w:marRight w:val="0"/>
          <w:marTop w:val="0"/>
          <w:marBottom w:val="0"/>
          <w:divBdr>
            <w:top w:val="none" w:sz="0" w:space="0" w:color="auto"/>
            <w:left w:val="none" w:sz="0" w:space="0" w:color="auto"/>
            <w:bottom w:val="none" w:sz="0" w:space="0" w:color="auto"/>
            <w:right w:val="none" w:sz="0" w:space="0" w:color="auto"/>
          </w:divBdr>
        </w:div>
        <w:div w:id="1781997165">
          <w:marLeft w:val="0"/>
          <w:marRight w:val="0"/>
          <w:marTop w:val="0"/>
          <w:marBottom w:val="0"/>
          <w:divBdr>
            <w:top w:val="none" w:sz="0" w:space="0" w:color="auto"/>
            <w:left w:val="none" w:sz="0" w:space="0" w:color="auto"/>
            <w:bottom w:val="none" w:sz="0" w:space="0" w:color="auto"/>
            <w:right w:val="none" w:sz="0" w:space="0" w:color="auto"/>
          </w:divBdr>
        </w:div>
        <w:div w:id="1331562839">
          <w:marLeft w:val="0"/>
          <w:marRight w:val="0"/>
          <w:marTop w:val="0"/>
          <w:marBottom w:val="0"/>
          <w:divBdr>
            <w:top w:val="none" w:sz="0" w:space="0" w:color="auto"/>
            <w:left w:val="none" w:sz="0" w:space="0" w:color="auto"/>
            <w:bottom w:val="none" w:sz="0" w:space="0" w:color="auto"/>
            <w:right w:val="none" w:sz="0" w:space="0" w:color="auto"/>
          </w:divBdr>
        </w:div>
        <w:div w:id="1738551973">
          <w:marLeft w:val="0"/>
          <w:marRight w:val="0"/>
          <w:marTop w:val="0"/>
          <w:marBottom w:val="0"/>
          <w:divBdr>
            <w:top w:val="none" w:sz="0" w:space="0" w:color="auto"/>
            <w:left w:val="none" w:sz="0" w:space="0" w:color="auto"/>
            <w:bottom w:val="none" w:sz="0" w:space="0" w:color="auto"/>
            <w:right w:val="none" w:sz="0" w:space="0" w:color="auto"/>
          </w:divBdr>
        </w:div>
        <w:div w:id="214658220">
          <w:marLeft w:val="0"/>
          <w:marRight w:val="0"/>
          <w:marTop w:val="0"/>
          <w:marBottom w:val="0"/>
          <w:divBdr>
            <w:top w:val="none" w:sz="0" w:space="0" w:color="auto"/>
            <w:left w:val="none" w:sz="0" w:space="0" w:color="auto"/>
            <w:bottom w:val="none" w:sz="0" w:space="0" w:color="auto"/>
            <w:right w:val="none" w:sz="0" w:space="0" w:color="auto"/>
          </w:divBdr>
        </w:div>
        <w:div w:id="802508072">
          <w:marLeft w:val="0"/>
          <w:marRight w:val="0"/>
          <w:marTop w:val="0"/>
          <w:marBottom w:val="0"/>
          <w:divBdr>
            <w:top w:val="none" w:sz="0" w:space="0" w:color="auto"/>
            <w:left w:val="none" w:sz="0" w:space="0" w:color="auto"/>
            <w:bottom w:val="none" w:sz="0" w:space="0" w:color="auto"/>
            <w:right w:val="none" w:sz="0" w:space="0" w:color="auto"/>
          </w:divBdr>
        </w:div>
        <w:div w:id="134034628">
          <w:marLeft w:val="0"/>
          <w:marRight w:val="0"/>
          <w:marTop w:val="0"/>
          <w:marBottom w:val="0"/>
          <w:divBdr>
            <w:top w:val="none" w:sz="0" w:space="0" w:color="auto"/>
            <w:left w:val="none" w:sz="0" w:space="0" w:color="auto"/>
            <w:bottom w:val="none" w:sz="0" w:space="0" w:color="auto"/>
            <w:right w:val="none" w:sz="0" w:space="0" w:color="auto"/>
          </w:divBdr>
        </w:div>
        <w:div w:id="1569194390">
          <w:marLeft w:val="0"/>
          <w:marRight w:val="0"/>
          <w:marTop w:val="0"/>
          <w:marBottom w:val="0"/>
          <w:divBdr>
            <w:top w:val="none" w:sz="0" w:space="0" w:color="auto"/>
            <w:left w:val="none" w:sz="0" w:space="0" w:color="auto"/>
            <w:bottom w:val="none" w:sz="0" w:space="0" w:color="auto"/>
            <w:right w:val="none" w:sz="0" w:space="0" w:color="auto"/>
          </w:divBdr>
        </w:div>
        <w:div w:id="1337224008">
          <w:marLeft w:val="0"/>
          <w:marRight w:val="0"/>
          <w:marTop w:val="0"/>
          <w:marBottom w:val="0"/>
          <w:divBdr>
            <w:top w:val="none" w:sz="0" w:space="0" w:color="auto"/>
            <w:left w:val="none" w:sz="0" w:space="0" w:color="auto"/>
            <w:bottom w:val="none" w:sz="0" w:space="0" w:color="auto"/>
            <w:right w:val="none" w:sz="0" w:space="0" w:color="auto"/>
          </w:divBdr>
        </w:div>
        <w:div w:id="1644695698">
          <w:marLeft w:val="0"/>
          <w:marRight w:val="0"/>
          <w:marTop w:val="0"/>
          <w:marBottom w:val="0"/>
          <w:divBdr>
            <w:top w:val="none" w:sz="0" w:space="0" w:color="auto"/>
            <w:left w:val="none" w:sz="0" w:space="0" w:color="auto"/>
            <w:bottom w:val="none" w:sz="0" w:space="0" w:color="auto"/>
            <w:right w:val="none" w:sz="0" w:space="0" w:color="auto"/>
          </w:divBdr>
        </w:div>
        <w:div w:id="1316256957">
          <w:marLeft w:val="0"/>
          <w:marRight w:val="0"/>
          <w:marTop w:val="0"/>
          <w:marBottom w:val="0"/>
          <w:divBdr>
            <w:top w:val="none" w:sz="0" w:space="0" w:color="auto"/>
            <w:left w:val="none" w:sz="0" w:space="0" w:color="auto"/>
            <w:bottom w:val="none" w:sz="0" w:space="0" w:color="auto"/>
            <w:right w:val="none" w:sz="0" w:space="0" w:color="auto"/>
          </w:divBdr>
        </w:div>
        <w:div w:id="468134412">
          <w:marLeft w:val="0"/>
          <w:marRight w:val="0"/>
          <w:marTop w:val="0"/>
          <w:marBottom w:val="0"/>
          <w:divBdr>
            <w:top w:val="none" w:sz="0" w:space="0" w:color="auto"/>
            <w:left w:val="none" w:sz="0" w:space="0" w:color="auto"/>
            <w:bottom w:val="none" w:sz="0" w:space="0" w:color="auto"/>
            <w:right w:val="none" w:sz="0" w:space="0" w:color="auto"/>
          </w:divBdr>
        </w:div>
        <w:div w:id="416904603">
          <w:marLeft w:val="0"/>
          <w:marRight w:val="0"/>
          <w:marTop w:val="0"/>
          <w:marBottom w:val="0"/>
          <w:divBdr>
            <w:top w:val="none" w:sz="0" w:space="0" w:color="auto"/>
            <w:left w:val="none" w:sz="0" w:space="0" w:color="auto"/>
            <w:bottom w:val="none" w:sz="0" w:space="0" w:color="auto"/>
            <w:right w:val="none" w:sz="0" w:space="0" w:color="auto"/>
          </w:divBdr>
        </w:div>
        <w:div w:id="1526554490">
          <w:marLeft w:val="0"/>
          <w:marRight w:val="0"/>
          <w:marTop w:val="0"/>
          <w:marBottom w:val="0"/>
          <w:divBdr>
            <w:top w:val="none" w:sz="0" w:space="0" w:color="auto"/>
            <w:left w:val="none" w:sz="0" w:space="0" w:color="auto"/>
            <w:bottom w:val="none" w:sz="0" w:space="0" w:color="auto"/>
            <w:right w:val="none" w:sz="0" w:space="0" w:color="auto"/>
          </w:divBdr>
        </w:div>
        <w:div w:id="1627736804">
          <w:marLeft w:val="0"/>
          <w:marRight w:val="0"/>
          <w:marTop w:val="0"/>
          <w:marBottom w:val="0"/>
          <w:divBdr>
            <w:top w:val="none" w:sz="0" w:space="0" w:color="auto"/>
            <w:left w:val="none" w:sz="0" w:space="0" w:color="auto"/>
            <w:bottom w:val="none" w:sz="0" w:space="0" w:color="auto"/>
            <w:right w:val="none" w:sz="0" w:space="0" w:color="auto"/>
          </w:divBdr>
        </w:div>
        <w:div w:id="704986152">
          <w:marLeft w:val="0"/>
          <w:marRight w:val="0"/>
          <w:marTop w:val="0"/>
          <w:marBottom w:val="0"/>
          <w:divBdr>
            <w:top w:val="none" w:sz="0" w:space="0" w:color="auto"/>
            <w:left w:val="none" w:sz="0" w:space="0" w:color="auto"/>
            <w:bottom w:val="none" w:sz="0" w:space="0" w:color="auto"/>
            <w:right w:val="none" w:sz="0" w:space="0" w:color="auto"/>
          </w:divBdr>
        </w:div>
        <w:div w:id="1855261435">
          <w:marLeft w:val="0"/>
          <w:marRight w:val="0"/>
          <w:marTop w:val="0"/>
          <w:marBottom w:val="0"/>
          <w:divBdr>
            <w:top w:val="none" w:sz="0" w:space="0" w:color="auto"/>
            <w:left w:val="none" w:sz="0" w:space="0" w:color="auto"/>
            <w:bottom w:val="none" w:sz="0" w:space="0" w:color="auto"/>
            <w:right w:val="none" w:sz="0" w:space="0" w:color="auto"/>
          </w:divBdr>
        </w:div>
        <w:div w:id="1413430539">
          <w:marLeft w:val="0"/>
          <w:marRight w:val="0"/>
          <w:marTop w:val="0"/>
          <w:marBottom w:val="0"/>
          <w:divBdr>
            <w:top w:val="none" w:sz="0" w:space="0" w:color="auto"/>
            <w:left w:val="none" w:sz="0" w:space="0" w:color="auto"/>
            <w:bottom w:val="none" w:sz="0" w:space="0" w:color="auto"/>
            <w:right w:val="none" w:sz="0" w:space="0" w:color="auto"/>
          </w:divBdr>
        </w:div>
        <w:div w:id="1640374878">
          <w:marLeft w:val="0"/>
          <w:marRight w:val="0"/>
          <w:marTop w:val="0"/>
          <w:marBottom w:val="0"/>
          <w:divBdr>
            <w:top w:val="none" w:sz="0" w:space="0" w:color="auto"/>
            <w:left w:val="none" w:sz="0" w:space="0" w:color="auto"/>
            <w:bottom w:val="none" w:sz="0" w:space="0" w:color="auto"/>
            <w:right w:val="none" w:sz="0" w:space="0" w:color="auto"/>
          </w:divBdr>
        </w:div>
        <w:div w:id="125977415">
          <w:marLeft w:val="0"/>
          <w:marRight w:val="0"/>
          <w:marTop w:val="0"/>
          <w:marBottom w:val="0"/>
          <w:divBdr>
            <w:top w:val="none" w:sz="0" w:space="0" w:color="auto"/>
            <w:left w:val="none" w:sz="0" w:space="0" w:color="auto"/>
            <w:bottom w:val="none" w:sz="0" w:space="0" w:color="auto"/>
            <w:right w:val="none" w:sz="0" w:space="0" w:color="auto"/>
          </w:divBdr>
        </w:div>
        <w:div w:id="301279547">
          <w:marLeft w:val="0"/>
          <w:marRight w:val="0"/>
          <w:marTop w:val="0"/>
          <w:marBottom w:val="0"/>
          <w:divBdr>
            <w:top w:val="none" w:sz="0" w:space="0" w:color="auto"/>
            <w:left w:val="none" w:sz="0" w:space="0" w:color="auto"/>
            <w:bottom w:val="none" w:sz="0" w:space="0" w:color="auto"/>
            <w:right w:val="none" w:sz="0" w:space="0" w:color="auto"/>
          </w:divBdr>
        </w:div>
        <w:div w:id="1197887808">
          <w:marLeft w:val="0"/>
          <w:marRight w:val="0"/>
          <w:marTop w:val="0"/>
          <w:marBottom w:val="0"/>
          <w:divBdr>
            <w:top w:val="none" w:sz="0" w:space="0" w:color="auto"/>
            <w:left w:val="none" w:sz="0" w:space="0" w:color="auto"/>
            <w:bottom w:val="none" w:sz="0" w:space="0" w:color="auto"/>
            <w:right w:val="none" w:sz="0" w:space="0" w:color="auto"/>
          </w:divBdr>
        </w:div>
        <w:div w:id="509295444">
          <w:marLeft w:val="0"/>
          <w:marRight w:val="0"/>
          <w:marTop w:val="0"/>
          <w:marBottom w:val="0"/>
          <w:divBdr>
            <w:top w:val="none" w:sz="0" w:space="0" w:color="auto"/>
            <w:left w:val="none" w:sz="0" w:space="0" w:color="auto"/>
            <w:bottom w:val="none" w:sz="0" w:space="0" w:color="auto"/>
            <w:right w:val="none" w:sz="0" w:space="0" w:color="auto"/>
          </w:divBdr>
        </w:div>
        <w:div w:id="713114655">
          <w:marLeft w:val="0"/>
          <w:marRight w:val="0"/>
          <w:marTop w:val="0"/>
          <w:marBottom w:val="0"/>
          <w:divBdr>
            <w:top w:val="none" w:sz="0" w:space="0" w:color="auto"/>
            <w:left w:val="none" w:sz="0" w:space="0" w:color="auto"/>
            <w:bottom w:val="none" w:sz="0" w:space="0" w:color="auto"/>
            <w:right w:val="none" w:sz="0" w:space="0" w:color="auto"/>
          </w:divBdr>
        </w:div>
        <w:div w:id="1701465348">
          <w:marLeft w:val="0"/>
          <w:marRight w:val="0"/>
          <w:marTop w:val="0"/>
          <w:marBottom w:val="0"/>
          <w:divBdr>
            <w:top w:val="none" w:sz="0" w:space="0" w:color="auto"/>
            <w:left w:val="none" w:sz="0" w:space="0" w:color="auto"/>
            <w:bottom w:val="none" w:sz="0" w:space="0" w:color="auto"/>
            <w:right w:val="none" w:sz="0" w:space="0" w:color="auto"/>
          </w:divBdr>
        </w:div>
        <w:div w:id="563103441">
          <w:marLeft w:val="0"/>
          <w:marRight w:val="0"/>
          <w:marTop w:val="0"/>
          <w:marBottom w:val="0"/>
          <w:divBdr>
            <w:top w:val="none" w:sz="0" w:space="0" w:color="auto"/>
            <w:left w:val="none" w:sz="0" w:space="0" w:color="auto"/>
            <w:bottom w:val="none" w:sz="0" w:space="0" w:color="auto"/>
            <w:right w:val="none" w:sz="0" w:space="0" w:color="auto"/>
          </w:divBdr>
        </w:div>
        <w:div w:id="1552302398">
          <w:marLeft w:val="0"/>
          <w:marRight w:val="0"/>
          <w:marTop w:val="0"/>
          <w:marBottom w:val="0"/>
          <w:divBdr>
            <w:top w:val="none" w:sz="0" w:space="0" w:color="auto"/>
            <w:left w:val="none" w:sz="0" w:space="0" w:color="auto"/>
            <w:bottom w:val="none" w:sz="0" w:space="0" w:color="auto"/>
            <w:right w:val="none" w:sz="0" w:space="0" w:color="auto"/>
          </w:divBdr>
        </w:div>
        <w:div w:id="320547598">
          <w:marLeft w:val="0"/>
          <w:marRight w:val="0"/>
          <w:marTop w:val="0"/>
          <w:marBottom w:val="0"/>
          <w:divBdr>
            <w:top w:val="none" w:sz="0" w:space="0" w:color="auto"/>
            <w:left w:val="none" w:sz="0" w:space="0" w:color="auto"/>
            <w:bottom w:val="none" w:sz="0" w:space="0" w:color="auto"/>
            <w:right w:val="none" w:sz="0" w:space="0" w:color="auto"/>
          </w:divBdr>
        </w:div>
        <w:div w:id="1161241737">
          <w:marLeft w:val="0"/>
          <w:marRight w:val="0"/>
          <w:marTop w:val="0"/>
          <w:marBottom w:val="0"/>
          <w:divBdr>
            <w:top w:val="none" w:sz="0" w:space="0" w:color="auto"/>
            <w:left w:val="none" w:sz="0" w:space="0" w:color="auto"/>
            <w:bottom w:val="none" w:sz="0" w:space="0" w:color="auto"/>
            <w:right w:val="none" w:sz="0" w:space="0" w:color="auto"/>
          </w:divBdr>
        </w:div>
        <w:div w:id="873420461">
          <w:marLeft w:val="0"/>
          <w:marRight w:val="0"/>
          <w:marTop w:val="0"/>
          <w:marBottom w:val="0"/>
          <w:divBdr>
            <w:top w:val="none" w:sz="0" w:space="0" w:color="auto"/>
            <w:left w:val="none" w:sz="0" w:space="0" w:color="auto"/>
            <w:bottom w:val="none" w:sz="0" w:space="0" w:color="auto"/>
            <w:right w:val="none" w:sz="0" w:space="0" w:color="auto"/>
          </w:divBdr>
        </w:div>
        <w:div w:id="1207333333">
          <w:marLeft w:val="0"/>
          <w:marRight w:val="0"/>
          <w:marTop w:val="0"/>
          <w:marBottom w:val="0"/>
          <w:divBdr>
            <w:top w:val="none" w:sz="0" w:space="0" w:color="auto"/>
            <w:left w:val="none" w:sz="0" w:space="0" w:color="auto"/>
            <w:bottom w:val="none" w:sz="0" w:space="0" w:color="auto"/>
            <w:right w:val="none" w:sz="0" w:space="0" w:color="auto"/>
          </w:divBdr>
        </w:div>
        <w:div w:id="454102510">
          <w:marLeft w:val="0"/>
          <w:marRight w:val="0"/>
          <w:marTop w:val="0"/>
          <w:marBottom w:val="0"/>
          <w:divBdr>
            <w:top w:val="none" w:sz="0" w:space="0" w:color="auto"/>
            <w:left w:val="none" w:sz="0" w:space="0" w:color="auto"/>
            <w:bottom w:val="none" w:sz="0" w:space="0" w:color="auto"/>
            <w:right w:val="none" w:sz="0" w:space="0" w:color="auto"/>
          </w:divBdr>
        </w:div>
        <w:div w:id="2106922039">
          <w:marLeft w:val="0"/>
          <w:marRight w:val="0"/>
          <w:marTop w:val="0"/>
          <w:marBottom w:val="0"/>
          <w:divBdr>
            <w:top w:val="none" w:sz="0" w:space="0" w:color="auto"/>
            <w:left w:val="none" w:sz="0" w:space="0" w:color="auto"/>
            <w:bottom w:val="none" w:sz="0" w:space="0" w:color="auto"/>
            <w:right w:val="none" w:sz="0" w:space="0" w:color="auto"/>
          </w:divBdr>
        </w:div>
        <w:div w:id="212737656">
          <w:marLeft w:val="0"/>
          <w:marRight w:val="0"/>
          <w:marTop w:val="0"/>
          <w:marBottom w:val="0"/>
          <w:divBdr>
            <w:top w:val="none" w:sz="0" w:space="0" w:color="auto"/>
            <w:left w:val="none" w:sz="0" w:space="0" w:color="auto"/>
            <w:bottom w:val="none" w:sz="0" w:space="0" w:color="auto"/>
            <w:right w:val="none" w:sz="0" w:space="0" w:color="auto"/>
          </w:divBdr>
        </w:div>
        <w:div w:id="85349920">
          <w:marLeft w:val="0"/>
          <w:marRight w:val="0"/>
          <w:marTop w:val="0"/>
          <w:marBottom w:val="0"/>
          <w:divBdr>
            <w:top w:val="none" w:sz="0" w:space="0" w:color="auto"/>
            <w:left w:val="none" w:sz="0" w:space="0" w:color="auto"/>
            <w:bottom w:val="none" w:sz="0" w:space="0" w:color="auto"/>
            <w:right w:val="none" w:sz="0" w:space="0" w:color="auto"/>
          </w:divBdr>
        </w:div>
        <w:div w:id="1023045946">
          <w:marLeft w:val="0"/>
          <w:marRight w:val="0"/>
          <w:marTop w:val="0"/>
          <w:marBottom w:val="0"/>
          <w:divBdr>
            <w:top w:val="none" w:sz="0" w:space="0" w:color="auto"/>
            <w:left w:val="none" w:sz="0" w:space="0" w:color="auto"/>
            <w:bottom w:val="none" w:sz="0" w:space="0" w:color="auto"/>
            <w:right w:val="none" w:sz="0" w:space="0" w:color="auto"/>
          </w:divBdr>
        </w:div>
        <w:div w:id="1704403318">
          <w:marLeft w:val="0"/>
          <w:marRight w:val="0"/>
          <w:marTop w:val="0"/>
          <w:marBottom w:val="0"/>
          <w:divBdr>
            <w:top w:val="none" w:sz="0" w:space="0" w:color="auto"/>
            <w:left w:val="none" w:sz="0" w:space="0" w:color="auto"/>
            <w:bottom w:val="none" w:sz="0" w:space="0" w:color="auto"/>
            <w:right w:val="none" w:sz="0" w:space="0" w:color="auto"/>
          </w:divBdr>
        </w:div>
        <w:div w:id="946276318">
          <w:marLeft w:val="0"/>
          <w:marRight w:val="0"/>
          <w:marTop w:val="0"/>
          <w:marBottom w:val="0"/>
          <w:divBdr>
            <w:top w:val="none" w:sz="0" w:space="0" w:color="auto"/>
            <w:left w:val="none" w:sz="0" w:space="0" w:color="auto"/>
            <w:bottom w:val="none" w:sz="0" w:space="0" w:color="auto"/>
            <w:right w:val="none" w:sz="0" w:space="0" w:color="auto"/>
          </w:divBdr>
        </w:div>
        <w:div w:id="1535121049">
          <w:marLeft w:val="0"/>
          <w:marRight w:val="0"/>
          <w:marTop w:val="0"/>
          <w:marBottom w:val="0"/>
          <w:divBdr>
            <w:top w:val="none" w:sz="0" w:space="0" w:color="auto"/>
            <w:left w:val="none" w:sz="0" w:space="0" w:color="auto"/>
            <w:bottom w:val="none" w:sz="0" w:space="0" w:color="auto"/>
            <w:right w:val="none" w:sz="0" w:space="0" w:color="auto"/>
          </w:divBdr>
        </w:div>
        <w:div w:id="1804493585">
          <w:marLeft w:val="0"/>
          <w:marRight w:val="0"/>
          <w:marTop w:val="0"/>
          <w:marBottom w:val="0"/>
          <w:divBdr>
            <w:top w:val="none" w:sz="0" w:space="0" w:color="auto"/>
            <w:left w:val="none" w:sz="0" w:space="0" w:color="auto"/>
            <w:bottom w:val="none" w:sz="0" w:space="0" w:color="auto"/>
            <w:right w:val="none" w:sz="0" w:space="0" w:color="auto"/>
          </w:divBdr>
        </w:div>
        <w:div w:id="560753117">
          <w:marLeft w:val="0"/>
          <w:marRight w:val="0"/>
          <w:marTop w:val="0"/>
          <w:marBottom w:val="0"/>
          <w:divBdr>
            <w:top w:val="none" w:sz="0" w:space="0" w:color="auto"/>
            <w:left w:val="none" w:sz="0" w:space="0" w:color="auto"/>
            <w:bottom w:val="none" w:sz="0" w:space="0" w:color="auto"/>
            <w:right w:val="none" w:sz="0" w:space="0" w:color="auto"/>
          </w:divBdr>
        </w:div>
        <w:div w:id="1706831318">
          <w:marLeft w:val="0"/>
          <w:marRight w:val="0"/>
          <w:marTop w:val="0"/>
          <w:marBottom w:val="0"/>
          <w:divBdr>
            <w:top w:val="none" w:sz="0" w:space="0" w:color="auto"/>
            <w:left w:val="none" w:sz="0" w:space="0" w:color="auto"/>
            <w:bottom w:val="none" w:sz="0" w:space="0" w:color="auto"/>
            <w:right w:val="none" w:sz="0" w:space="0" w:color="auto"/>
          </w:divBdr>
        </w:div>
        <w:div w:id="46531498">
          <w:marLeft w:val="0"/>
          <w:marRight w:val="0"/>
          <w:marTop w:val="0"/>
          <w:marBottom w:val="0"/>
          <w:divBdr>
            <w:top w:val="none" w:sz="0" w:space="0" w:color="auto"/>
            <w:left w:val="none" w:sz="0" w:space="0" w:color="auto"/>
            <w:bottom w:val="none" w:sz="0" w:space="0" w:color="auto"/>
            <w:right w:val="none" w:sz="0" w:space="0" w:color="auto"/>
          </w:divBdr>
        </w:div>
        <w:div w:id="211501069">
          <w:marLeft w:val="0"/>
          <w:marRight w:val="0"/>
          <w:marTop w:val="0"/>
          <w:marBottom w:val="0"/>
          <w:divBdr>
            <w:top w:val="none" w:sz="0" w:space="0" w:color="auto"/>
            <w:left w:val="none" w:sz="0" w:space="0" w:color="auto"/>
            <w:bottom w:val="none" w:sz="0" w:space="0" w:color="auto"/>
            <w:right w:val="none" w:sz="0" w:space="0" w:color="auto"/>
          </w:divBdr>
        </w:div>
        <w:div w:id="1010257477">
          <w:marLeft w:val="0"/>
          <w:marRight w:val="0"/>
          <w:marTop w:val="0"/>
          <w:marBottom w:val="0"/>
          <w:divBdr>
            <w:top w:val="none" w:sz="0" w:space="0" w:color="auto"/>
            <w:left w:val="none" w:sz="0" w:space="0" w:color="auto"/>
            <w:bottom w:val="none" w:sz="0" w:space="0" w:color="auto"/>
            <w:right w:val="none" w:sz="0" w:space="0" w:color="auto"/>
          </w:divBdr>
        </w:div>
        <w:div w:id="1087384667">
          <w:marLeft w:val="0"/>
          <w:marRight w:val="0"/>
          <w:marTop w:val="0"/>
          <w:marBottom w:val="0"/>
          <w:divBdr>
            <w:top w:val="none" w:sz="0" w:space="0" w:color="auto"/>
            <w:left w:val="none" w:sz="0" w:space="0" w:color="auto"/>
            <w:bottom w:val="none" w:sz="0" w:space="0" w:color="auto"/>
            <w:right w:val="none" w:sz="0" w:space="0" w:color="auto"/>
          </w:divBdr>
        </w:div>
      </w:divsChild>
    </w:div>
    <w:div w:id="998197625">
      <w:bodyDiv w:val="1"/>
      <w:marLeft w:val="0"/>
      <w:marRight w:val="0"/>
      <w:marTop w:val="0"/>
      <w:marBottom w:val="0"/>
      <w:divBdr>
        <w:top w:val="none" w:sz="0" w:space="0" w:color="auto"/>
        <w:left w:val="none" w:sz="0" w:space="0" w:color="auto"/>
        <w:bottom w:val="none" w:sz="0" w:space="0" w:color="auto"/>
        <w:right w:val="none" w:sz="0" w:space="0" w:color="auto"/>
      </w:divBdr>
      <w:divsChild>
        <w:div w:id="1888636638">
          <w:marLeft w:val="0"/>
          <w:marRight w:val="0"/>
          <w:marTop w:val="0"/>
          <w:marBottom w:val="0"/>
          <w:divBdr>
            <w:top w:val="none" w:sz="0" w:space="0" w:color="auto"/>
            <w:left w:val="none" w:sz="0" w:space="0" w:color="auto"/>
            <w:bottom w:val="none" w:sz="0" w:space="0" w:color="auto"/>
            <w:right w:val="none" w:sz="0" w:space="0" w:color="auto"/>
          </w:divBdr>
        </w:div>
      </w:divsChild>
    </w:div>
    <w:div w:id="1003166235">
      <w:bodyDiv w:val="1"/>
      <w:marLeft w:val="0"/>
      <w:marRight w:val="0"/>
      <w:marTop w:val="0"/>
      <w:marBottom w:val="0"/>
      <w:divBdr>
        <w:top w:val="none" w:sz="0" w:space="0" w:color="auto"/>
        <w:left w:val="none" w:sz="0" w:space="0" w:color="auto"/>
        <w:bottom w:val="none" w:sz="0" w:space="0" w:color="auto"/>
        <w:right w:val="none" w:sz="0" w:space="0" w:color="auto"/>
      </w:divBdr>
      <w:divsChild>
        <w:div w:id="915553656">
          <w:marLeft w:val="0"/>
          <w:marRight w:val="0"/>
          <w:marTop w:val="0"/>
          <w:marBottom w:val="0"/>
          <w:divBdr>
            <w:top w:val="none" w:sz="0" w:space="0" w:color="auto"/>
            <w:left w:val="none" w:sz="0" w:space="0" w:color="auto"/>
            <w:bottom w:val="none" w:sz="0" w:space="0" w:color="auto"/>
            <w:right w:val="none" w:sz="0" w:space="0" w:color="auto"/>
          </w:divBdr>
          <w:divsChild>
            <w:div w:id="51540905">
              <w:marLeft w:val="0"/>
              <w:marRight w:val="0"/>
              <w:marTop w:val="0"/>
              <w:marBottom w:val="0"/>
              <w:divBdr>
                <w:top w:val="none" w:sz="0" w:space="0" w:color="auto"/>
                <w:left w:val="none" w:sz="0" w:space="0" w:color="auto"/>
                <w:bottom w:val="none" w:sz="0" w:space="0" w:color="auto"/>
                <w:right w:val="none" w:sz="0" w:space="0" w:color="auto"/>
              </w:divBdr>
              <w:divsChild>
                <w:div w:id="4247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5185">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108699206">
      <w:bodyDiv w:val="1"/>
      <w:marLeft w:val="0"/>
      <w:marRight w:val="0"/>
      <w:marTop w:val="0"/>
      <w:marBottom w:val="0"/>
      <w:divBdr>
        <w:top w:val="none" w:sz="0" w:space="0" w:color="auto"/>
        <w:left w:val="none" w:sz="0" w:space="0" w:color="auto"/>
        <w:bottom w:val="none" w:sz="0" w:space="0" w:color="auto"/>
        <w:right w:val="none" w:sz="0" w:space="0" w:color="auto"/>
      </w:divBdr>
    </w:div>
    <w:div w:id="1128935179">
      <w:bodyDiv w:val="1"/>
      <w:marLeft w:val="0"/>
      <w:marRight w:val="0"/>
      <w:marTop w:val="0"/>
      <w:marBottom w:val="0"/>
      <w:divBdr>
        <w:top w:val="none" w:sz="0" w:space="0" w:color="auto"/>
        <w:left w:val="none" w:sz="0" w:space="0" w:color="auto"/>
        <w:bottom w:val="none" w:sz="0" w:space="0" w:color="auto"/>
        <w:right w:val="none" w:sz="0" w:space="0" w:color="auto"/>
      </w:divBdr>
    </w:div>
    <w:div w:id="1152066967">
      <w:marLeft w:val="0"/>
      <w:marRight w:val="0"/>
      <w:marTop w:val="0"/>
      <w:marBottom w:val="0"/>
      <w:divBdr>
        <w:top w:val="none" w:sz="0" w:space="0" w:color="auto"/>
        <w:left w:val="none" w:sz="0" w:space="0" w:color="auto"/>
        <w:bottom w:val="none" w:sz="0" w:space="0" w:color="auto"/>
        <w:right w:val="none" w:sz="0" w:space="0" w:color="auto"/>
      </w:divBdr>
    </w:div>
    <w:div w:id="1152066970">
      <w:marLeft w:val="0"/>
      <w:marRight w:val="0"/>
      <w:marTop w:val="0"/>
      <w:marBottom w:val="0"/>
      <w:divBdr>
        <w:top w:val="none" w:sz="0" w:space="0" w:color="auto"/>
        <w:left w:val="none" w:sz="0" w:space="0" w:color="auto"/>
        <w:bottom w:val="none" w:sz="0" w:space="0" w:color="auto"/>
        <w:right w:val="none" w:sz="0" w:space="0" w:color="auto"/>
      </w:divBdr>
    </w:div>
    <w:div w:id="1152066973">
      <w:marLeft w:val="0"/>
      <w:marRight w:val="0"/>
      <w:marTop w:val="0"/>
      <w:marBottom w:val="0"/>
      <w:divBdr>
        <w:top w:val="none" w:sz="0" w:space="0" w:color="auto"/>
        <w:left w:val="none" w:sz="0" w:space="0" w:color="auto"/>
        <w:bottom w:val="none" w:sz="0" w:space="0" w:color="auto"/>
        <w:right w:val="none" w:sz="0" w:space="0" w:color="auto"/>
      </w:divBdr>
      <w:divsChild>
        <w:div w:id="1152066975">
          <w:marLeft w:val="0"/>
          <w:marRight w:val="0"/>
          <w:marTop w:val="0"/>
          <w:marBottom w:val="0"/>
          <w:divBdr>
            <w:top w:val="none" w:sz="0" w:space="0" w:color="auto"/>
            <w:left w:val="none" w:sz="0" w:space="0" w:color="auto"/>
            <w:bottom w:val="none" w:sz="0" w:space="0" w:color="auto"/>
            <w:right w:val="none" w:sz="0" w:space="0" w:color="auto"/>
          </w:divBdr>
          <w:divsChild>
            <w:div w:id="1152066971">
              <w:marLeft w:val="1950"/>
              <w:marRight w:val="1950"/>
              <w:marTop w:val="1350"/>
              <w:marBottom w:val="1350"/>
              <w:divBdr>
                <w:top w:val="none" w:sz="0" w:space="0" w:color="auto"/>
                <w:left w:val="none" w:sz="0" w:space="0" w:color="auto"/>
                <w:bottom w:val="none" w:sz="0" w:space="0" w:color="auto"/>
                <w:right w:val="none" w:sz="0" w:space="0" w:color="auto"/>
              </w:divBdr>
              <w:divsChild>
                <w:div w:id="1152067049">
                  <w:marLeft w:val="0"/>
                  <w:marRight w:val="0"/>
                  <w:marTop w:val="0"/>
                  <w:marBottom w:val="0"/>
                  <w:divBdr>
                    <w:top w:val="none" w:sz="0" w:space="0" w:color="auto"/>
                    <w:left w:val="none" w:sz="0" w:space="0" w:color="auto"/>
                    <w:bottom w:val="none" w:sz="0" w:space="0" w:color="auto"/>
                    <w:right w:val="none" w:sz="0" w:space="0" w:color="auto"/>
                  </w:divBdr>
                  <w:divsChild>
                    <w:div w:id="1152067052">
                      <w:marLeft w:val="0"/>
                      <w:marRight w:val="0"/>
                      <w:marTop w:val="150"/>
                      <w:marBottom w:val="150"/>
                      <w:divBdr>
                        <w:top w:val="none" w:sz="0" w:space="0" w:color="auto"/>
                        <w:left w:val="none" w:sz="0" w:space="0" w:color="auto"/>
                        <w:bottom w:val="none" w:sz="0" w:space="0" w:color="auto"/>
                        <w:right w:val="none" w:sz="0" w:space="0" w:color="auto"/>
                      </w:divBdr>
                      <w:divsChild>
                        <w:div w:id="1152066969">
                          <w:marLeft w:val="0"/>
                          <w:marRight w:val="0"/>
                          <w:marTop w:val="75"/>
                          <w:marBottom w:val="150"/>
                          <w:divBdr>
                            <w:top w:val="none" w:sz="0" w:space="0" w:color="auto"/>
                            <w:left w:val="none" w:sz="0" w:space="0" w:color="auto"/>
                            <w:bottom w:val="none" w:sz="0" w:space="0" w:color="auto"/>
                            <w:right w:val="none" w:sz="0" w:space="0" w:color="auto"/>
                          </w:divBdr>
                          <w:divsChild>
                            <w:div w:id="1152067039">
                              <w:marLeft w:val="0"/>
                              <w:marRight w:val="0"/>
                              <w:marTop w:val="0"/>
                              <w:marBottom w:val="0"/>
                              <w:divBdr>
                                <w:top w:val="none" w:sz="0" w:space="0" w:color="auto"/>
                                <w:left w:val="none" w:sz="0" w:space="0" w:color="auto"/>
                                <w:bottom w:val="none" w:sz="0" w:space="0" w:color="auto"/>
                                <w:right w:val="none" w:sz="0" w:space="0" w:color="auto"/>
                              </w:divBdr>
                              <w:divsChild>
                                <w:div w:id="1152067037">
                                  <w:marLeft w:val="0"/>
                                  <w:marRight w:val="0"/>
                                  <w:marTop w:val="0"/>
                                  <w:marBottom w:val="0"/>
                                  <w:divBdr>
                                    <w:top w:val="none" w:sz="0" w:space="0" w:color="auto"/>
                                    <w:left w:val="none" w:sz="0" w:space="0" w:color="auto"/>
                                    <w:bottom w:val="none" w:sz="0" w:space="0" w:color="auto"/>
                                    <w:right w:val="none" w:sz="0" w:space="0" w:color="auto"/>
                                  </w:divBdr>
                                  <w:divsChild>
                                    <w:div w:id="1152067040">
                                      <w:marLeft w:val="0"/>
                                      <w:marRight w:val="0"/>
                                      <w:marTop w:val="0"/>
                                      <w:marBottom w:val="0"/>
                                      <w:divBdr>
                                        <w:top w:val="none" w:sz="0" w:space="0" w:color="auto"/>
                                        <w:left w:val="none" w:sz="0" w:space="0" w:color="auto"/>
                                        <w:bottom w:val="none" w:sz="0" w:space="0" w:color="auto"/>
                                        <w:right w:val="none" w:sz="0" w:space="0" w:color="auto"/>
                                      </w:divBdr>
                                      <w:divsChild>
                                        <w:div w:id="1152067004">
                                          <w:marLeft w:val="0"/>
                                          <w:marRight w:val="0"/>
                                          <w:marTop w:val="0"/>
                                          <w:marBottom w:val="0"/>
                                          <w:divBdr>
                                            <w:top w:val="none" w:sz="0" w:space="0" w:color="auto"/>
                                            <w:left w:val="none" w:sz="0" w:space="0" w:color="auto"/>
                                            <w:bottom w:val="none" w:sz="0" w:space="0" w:color="auto"/>
                                            <w:right w:val="none" w:sz="0" w:space="0" w:color="auto"/>
                                          </w:divBdr>
                                          <w:divsChild>
                                            <w:div w:id="1152066992">
                                              <w:marLeft w:val="0"/>
                                              <w:marRight w:val="0"/>
                                              <w:marTop w:val="0"/>
                                              <w:marBottom w:val="0"/>
                                              <w:divBdr>
                                                <w:top w:val="none" w:sz="0" w:space="0" w:color="auto"/>
                                                <w:left w:val="none" w:sz="0" w:space="0" w:color="auto"/>
                                                <w:bottom w:val="none" w:sz="0" w:space="0" w:color="auto"/>
                                                <w:right w:val="none" w:sz="0" w:space="0" w:color="auto"/>
                                              </w:divBdr>
                                              <w:divsChild>
                                                <w:div w:id="115206704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066978">
      <w:marLeft w:val="0"/>
      <w:marRight w:val="0"/>
      <w:marTop w:val="0"/>
      <w:marBottom w:val="0"/>
      <w:divBdr>
        <w:top w:val="none" w:sz="0" w:space="0" w:color="auto"/>
        <w:left w:val="none" w:sz="0" w:space="0" w:color="auto"/>
        <w:bottom w:val="none" w:sz="0" w:space="0" w:color="auto"/>
        <w:right w:val="none" w:sz="0" w:space="0" w:color="auto"/>
      </w:divBdr>
      <w:divsChild>
        <w:div w:id="1152066986">
          <w:marLeft w:val="0"/>
          <w:marRight w:val="0"/>
          <w:marTop w:val="0"/>
          <w:marBottom w:val="0"/>
          <w:divBdr>
            <w:top w:val="none" w:sz="0" w:space="0" w:color="auto"/>
            <w:left w:val="none" w:sz="0" w:space="0" w:color="auto"/>
            <w:bottom w:val="none" w:sz="0" w:space="0" w:color="auto"/>
            <w:right w:val="none" w:sz="0" w:space="0" w:color="auto"/>
          </w:divBdr>
          <w:divsChild>
            <w:div w:id="1152066976">
              <w:marLeft w:val="0"/>
              <w:marRight w:val="0"/>
              <w:marTop w:val="0"/>
              <w:marBottom w:val="0"/>
              <w:divBdr>
                <w:top w:val="none" w:sz="0" w:space="0" w:color="auto"/>
                <w:left w:val="none" w:sz="0" w:space="0" w:color="auto"/>
                <w:bottom w:val="none" w:sz="0" w:space="0" w:color="auto"/>
                <w:right w:val="none" w:sz="0" w:space="0" w:color="auto"/>
              </w:divBdr>
              <w:divsChild>
                <w:div w:id="1152067048">
                  <w:marLeft w:val="0"/>
                  <w:marRight w:val="0"/>
                  <w:marTop w:val="0"/>
                  <w:marBottom w:val="0"/>
                  <w:divBdr>
                    <w:top w:val="none" w:sz="0" w:space="0" w:color="auto"/>
                    <w:left w:val="none" w:sz="0" w:space="0" w:color="auto"/>
                    <w:bottom w:val="none" w:sz="0" w:space="0" w:color="auto"/>
                    <w:right w:val="none" w:sz="0" w:space="0" w:color="auto"/>
                  </w:divBdr>
                  <w:divsChild>
                    <w:div w:id="1152067006">
                      <w:marLeft w:val="0"/>
                      <w:marRight w:val="0"/>
                      <w:marTop w:val="0"/>
                      <w:marBottom w:val="0"/>
                      <w:divBdr>
                        <w:top w:val="none" w:sz="0" w:space="0" w:color="auto"/>
                        <w:left w:val="none" w:sz="0" w:space="0" w:color="auto"/>
                        <w:bottom w:val="none" w:sz="0" w:space="0" w:color="auto"/>
                        <w:right w:val="none" w:sz="0" w:space="0" w:color="auto"/>
                      </w:divBdr>
                      <w:divsChild>
                        <w:div w:id="1152067024">
                          <w:marLeft w:val="0"/>
                          <w:marRight w:val="0"/>
                          <w:marTop w:val="0"/>
                          <w:marBottom w:val="0"/>
                          <w:divBdr>
                            <w:top w:val="none" w:sz="0" w:space="0" w:color="auto"/>
                            <w:left w:val="none" w:sz="0" w:space="0" w:color="auto"/>
                            <w:bottom w:val="none" w:sz="0" w:space="0" w:color="auto"/>
                            <w:right w:val="none" w:sz="0" w:space="0" w:color="auto"/>
                          </w:divBdr>
                          <w:divsChild>
                            <w:div w:id="1152067032">
                              <w:marLeft w:val="0"/>
                              <w:marRight w:val="0"/>
                              <w:marTop w:val="0"/>
                              <w:marBottom w:val="0"/>
                              <w:divBdr>
                                <w:top w:val="none" w:sz="0" w:space="0" w:color="auto"/>
                                <w:left w:val="none" w:sz="0" w:space="0" w:color="auto"/>
                                <w:bottom w:val="none" w:sz="0" w:space="0" w:color="auto"/>
                                <w:right w:val="none" w:sz="0" w:space="0" w:color="auto"/>
                              </w:divBdr>
                              <w:divsChild>
                                <w:div w:id="1152067050">
                                  <w:marLeft w:val="0"/>
                                  <w:marRight w:val="0"/>
                                  <w:marTop w:val="0"/>
                                  <w:marBottom w:val="0"/>
                                  <w:divBdr>
                                    <w:top w:val="none" w:sz="0" w:space="0" w:color="auto"/>
                                    <w:left w:val="none" w:sz="0" w:space="0" w:color="auto"/>
                                    <w:bottom w:val="none" w:sz="0" w:space="0" w:color="auto"/>
                                    <w:right w:val="none" w:sz="0" w:space="0" w:color="auto"/>
                                  </w:divBdr>
                                  <w:divsChild>
                                    <w:div w:id="1152067005">
                                      <w:marLeft w:val="0"/>
                                      <w:marRight w:val="0"/>
                                      <w:marTop w:val="0"/>
                                      <w:marBottom w:val="0"/>
                                      <w:divBdr>
                                        <w:top w:val="none" w:sz="0" w:space="0" w:color="auto"/>
                                        <w:left w:val="none" w:sz="0" w:space="0" w:color="auto"/>
                                        <w:bottom w:val="none" w:sz="0" w:space="0" w:color="auto"/>
                                        <w:right w:val="none" w:sz="0" w:space="0" w:color="auto"/>
                                      </w:divBdr>
                                      <w:divsChild>
                                        <w:div w:id="11520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066981">
      <w:marLeft w:val="0"/>
      <w:marRight w:val="0"/>
      <w:marTop w:val="0"/>
      <w:marBottom w:val="0"/>
      <w:divBdr>
        <w:top w:val="none" w:sz="0" w:space="0" w:color="auto"/>
        <w:left w:val="none" w:sz="0" w:space="0" w:color="auto"/>
        <w:bottom w:val="none" w:sz="0" w:space="0" w:color="auto"/>
        <w:right w:val="none" w:sz="0" w:space="0" w:color="auto"/>
      </w:divBdr>
    </w:div>
    <w:div w:id="1152066982">
      <w:marLeft w:val="0"/>
      <w:marRight w:val="0"/>
      <w:marTop w:val="0"/>
      <w:marBottom w:val="0"/>
      <w:divBdr>
        <w:top w:val="none" w:sz="0" w:space="0" w:color="auto"/>
        <w:left w:val="none" w:sz="0" w:space="0" w:color="auto"/>
        <w:bottom w:val="none" w:sz="0" w:space="0" w:color="auto"/>
        <w:right w:val="none" w:sz="0" w:space="0" w:color="auto"/>
      </w:divBdr>
    </w:div>
    <w:div w:id="1152066989">
      <w:marLeft w:val="0"/>
      <w:marRight w:val="0"/>
      <w:marTop w:val="0"/>
      <w:marBottom w:val="0"/>
      <w:divBdr>
        <w:top w:val="none" w:sz="0" w:space="0" w:color="auto"/>
        <w:left w:val="none" w:sz="0" w:space="0" w:color="auto"/>
        <w:bottom w:val="none" w:sz="0" w:space="0" w:color="auto"/>
        <w:right w:val="none" w:sz="0" w:space="0" w:color="auto"/>
      </w:divBdr>
    </w:div>
    <w:div w:id="1152066994">
      <w:marLeft w:val="0"/>
      <w:marRight w:val="0"/>
      <w:marTop w:val="0"/>
      <w:marBottom w:val="0"/>
      <w:divBdr>
        <w:top w:val="none" w:sz="0" w:space="0" w:color="auto"/>
        <w:left w:val="none" w:sz="0" w:space="0" w:color="auto"/>
        <w:bottom w:val="none" w:sz="0" w:space="0" w:color="auto"/>
        <w:right w:val="none" w:sz="0" w:space="0" w:color="auto"/>
      </w:divBdr>
    </w:div>
    <w:div w:id="1152066995">
      <w:marLeft w:val="0"/>
      <w:marRight w:val="0"/>
      <w:marTop w:val="0"/>
      <w:marBottom w:val="0"/>
      <w:divBdr>
        <w:top w:val="none" w:sz="0" w:space="0" w:color="auto"/>
        <w:left w:val="none" w:sz="0" w:space="0" w:color="auto"/>
        <w:bottom w:val="none" w:sz="0" w:space="0" w:color="auto"/>
        <w:right w:val="none" w:sz="0" w:space="0" w:color="auto"/>
      </w:divBdr>
    </w:div>
    <w:div w:id="1152066996">
      <w:marLeft w:val="0"/>
      <w:marRight w:val="0"/>
      <w:marTop w:val="0"/>
      <w:marBottom w:val="0"/>
      <w:divBdr>
        <w:top w:val="none" w:sz="0" w:space="0" w:color="auto"/>
        <w:left w:val="none" w:sz="0" w:space="0" w:color="auto"/>
        <w:bottom w:val="none" w:sz="0" w:space="0" w:color="auto"/>
        <w:right w:val="none" w:sz="0" w:space="0" w:color="auto"/>
      </w:divBdr>
      <w:divsChild>
        <w:div w:id="1152066988">
          <w:marLeft w:val="0"/>
          <w:marRight w:val="0"/>
          <w:marTop w:val="0"/>
          <w:marBottom w:val="0"/>
          <w:divBdr>
            <w:top w:val="none" w:sz="0" w:space="0" w:color="auto"/>
            <w:left w:val="none" w:sz="0" w:space="0" w:color="auto"/>
            <w:bottom w:val="none" w:sz="0" w:space="0" w:color="auto"/>
            <w:right w:val="none" w:sz="0" w:space="0" w:color="auto"/>
          </w:divBdr>
          <w:divsChild>
            <w:div w:id="1152067013">
              <w:marLeft w:val="0"/>
              <w:marRight w:val="0"/>
              <w:marTop w:val="0"/>
              <w:marBottom w:val="0"/>
              <w:divBdr>
                <w:top w:val="none" w:sz="0" w:space="0" w:color="auto"/>
                <w:left w:val="none" w:sz="0" w:space="0" w:color="auto"/>
                <w:bottom w:val="none" w:sz="0" w:space="0" w:color="auto"/>
                <w:right w:val="none" w:sz="0" w:space="0" w:color="auto"/>
              </w:divBdr>
              <w:divsChild>
                <w:div w:id="1152067023">
                  <w:marLeft w:val="0"/>
                  <w:marRight w:val="0"/>
                  <w:marTop w:val="0"/>
                  <w:marBottom w:val="0"/>
                  <w:divBdr>
                    <w:top w:val="none" w:sz="0" w:space="0" w:color="auto"/>
                    <w:left w:val="none" w:sz="0" w:space="0" w:color="auto"/>
                    <w:bottom w:val="none" w:sz="0" w:space="0" w:color="auto"/>
                    <w:right w:val="none" w:sz="0" w:space="0" w:color="auto"/>
                  </w:divBdr>
                  <w:divsChild>
                    <w:div w:id="1152066990">
                      <w:marLeft w:val="0"/>
                      <w:marRight w:val="300"/>
                      <w:marTop w:val="150"/>
                      <w:marBottom w:val="150"/>
                      <w:divBdr>
                        <w:top w:val="none" w:sz="0" w:space="0" w:color="auto"/>
                        <w:left w:val="none" w:sz="0" w:space="0" w:color="auto"/>
                        <w:bottom w:val="none" w:sz="0" w:space="0" w:color="auto"/>
                        <w:right w:val="none" w:sz="0" w:space="0" w:color="auto"/>
                      </w:divBdr>
                      <w:divsChild>
                        <w:div w:id="1152066987">
                          <w:marLeft w:val="0"/>
                          <w:marRight w:val="150"/>
                          <w:marTop w:val="150"/>
                          <w:marBottom w:val="150"/>
                          <w:divBdr>
                            <w:top w:val="none" w:sz="0" w:space="0" w:color="auto"/>
                            <w:left w:val="none" w:sz="0" w:space="0" w:color="auto"/>
                            <w:bottom w:val="none" w:sz="0" w:space="0" w:color="auto"/>
                            <w:right w:val="none" w:sz="0" w:space="0" w:color="auto"/>
                          </w:divBdr>
                          <w:divsChild>
                            <w:div w:id="11520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066998">
      <w:marLeft w:val="0"/>
      <w:marRight w:val="0"/>
      <w:marTop w:val="0"/>
      <w:marBottom w:val="0"/>
      <w:divBdr>
        <w:top w:val="none" w:sz="0" w:space="0" w:color="auto"/>
        <w:left w:val="none" w:sz="0" w:space="0" w:color="auto"/>
        <w:bottom w:val="none" w:sz="0" w:space="0" w:color="auto"/>
        <w:right w:val="none" w:sz="0" w:space="0" w:color="auto"/>
      </w:divBdr>
      <w:divsChild>
        <w:div w:id="1152067022">
          <w:marLeft w:val="0"/>
          <w:marRight w:val="0"/>
          <w:marTop w:val="0"/>
          <w:marBottom w:val="0"/>
          <w:divBdr>
            <w:top w:val="none" w:sz="0" w:space="0" w:color="auto"/>
            <w:left w:val="none" w:sz="0" w:space="0" w:color="auto"/>
            <w:bottom w:val="none" w:sz="0" w:space="0" w:color="auto"/>
            <w:right w:val="none" w:sz="0" w:space="0" w:color="auto"/>
          </w:divBdr>
        </w:div>
      </w:divsChild>
    </w:div>
    <w:div w:id="1152066999">
      <w:marLeft w:val="0"/>
      <w:marRight w:val="0"/>
      <w:marTop w:val="0"/>
      <w:marBottom w:val="0"/>
      <w:divBdr>
        <w:top w:val="none" w:sz="0" w:space="0" w:color="auto"/>
        <w:left w:val="none" w:sz="0" w:space="0" w:color="auto"/>
        <w:bottom w:val="none" w:sz="0" w:space="0" w:color="auto"/>
        <w:right w:val="none" w:sz="0" w:space="0" w:color="auto"/>
      </w:divBdr>
    </w:div>
    <w:div w:id="1152067000">
      <w:marLeft w:val="0"/>
      <w:marRight w:val="0"/>
      <w:marTop w:val="0"/>
      <w:marBottom w:val="0"/>
      <w:divBdr>
        <w:top w:val="none" w:sz="0" w:space="0" w:color="auto"/>
        <w:left w:val="none" w:sz="0" w:space="0" w:color="auto"/>
        <w:bottom w:val="none" w:sz="0" w:space="0" w:color="auto"/>
        <w:right w:val="none" w:sz="0" w:space="0" w:color="auto"/>
      </w:divBdr>
      <w:divsChild>
        <w:div w:id="1152067047">
          <w:marLeft w:val="0"/>
          <w:marRight w:val="0"/>
          <w:marTop w:val="0"/>
          <w:marBottom w:val="0"/>
          <w:divBdr>
            <w:top w:val="none" w:sz="0" w:space="0" w:color="auto"/>
            <w:left w:val="none" w:sz="0" w:space="0" w:color="auto"/>
            <w:bottom w:val="none" w:sz="0" w:space="0" w:color="auto"/>
            <w:right w:val="none" w:sz="0" w:space="0" w:color="auto"/>
          </w:divBdr>
          <w:divsChild>
            <w:div w:id="1152067026">
              <w:marLeft w:val="1950"/>
              <w:marRight w:val="1950"/>
              <w:marTop w:val="1350"/>
              <w:marBottom w:val="1350"/>
              <w:divBdr>
                <w:top w:val="none" w:sz="0" w:space="0" w:color="auto"/>
                <w:left w:val="none" w:sz="0" w:space="0" w:color="auto"/>
                <w:bottom w:val="none" w:sz="0" w:space="0" w:color="auto"/>
                <w:right w:val="none" w:sz="0" w:space="0" w:color="auto"/>
              </w:divBdr>
              <w:divsChild>
                <w:div w:id="1152067018">
                  <w:marLeft w:val="0"/>
                  <w:marRight w:val="0"/>
                  <w:marTop w:val="0"/>
                  <w:marBottom w:val="0"/>
                  <w:divBdr>
                    <w:top w:val="none" w:sz="0" w:space="0" w:color="auto"/>
                    <w:left w:val="none" w:sz="0" w:space="0" w:color="auto"/>
                    <w:bottom w:val="none" w:sz="0" w:space="0" w:color="auto"/>
                    <w:right w:val="none" w:sz="0" w:space="0" w:color="auto"/>
                  </w:divBdr>
                  <w:divsChild>
                    <w:div w:id="1152067008">
                      <w:marLeft w:val="0"/>
                      <w:marRight w:val="0"/>
                      <w:marTop w:val="150"/>
                      <w:marBottom w:val="150"/>
                      <w:divBdr>
                        <w:top w:val="none" w:sz="0" w:space="0" w:color="auto"/>
                        <w:left w:val="none" w:sz="0" w:space="0" w:color="auto"/>
                        <w:bottom w:val="none" w:sz="0" w:space="0" w:color="auto"/>
                        <w:right w:val="none" w:sz="0" w:space="0" w:color="auto"/>
                      </w:divBdr>
                      <w:divsChild>
                        <w:div w:id="1152066974">
                          <w:marLeft w:val="0"/>
                          <w:marRight w:val="0"/>
                          <w:marTop w:val="75"/>
                          <w:marBottom w:val="150"/>
                          <w:divBdr>
                            <w:top w:val="none" w:sz="0" w:space="0" w:color="auto"/>
                            <w:left w:val="none" w:sz="0" w:space="0" w:color="auto"/>
                            <w:bottom w:val="none" w:sz="0" w:space="0" w:color="auto"/>
                            <w:right w:val="none" w:sz="0" w:space="0" w:color="auto"/>
                          </w:divBdr>
                          <w:divsChild>
                            <w:div w:id="1152066985">
                              <w:marLeft w:val="0"/>
                              <w:marRight w:val="0"/>
                              <w:marTop w:val="0"/>
                              <w:marBottom w:val="0"/>
                              <w:divBdr>
                                <w:top w:val="none" w:sz="0" w:space="0" w:color="auto"/>
                                <w:left w:val="none" w:sz="0" w:space="0" w:color="auto"/>
                                <w:bottom w:val="none" w:sz="0" w:space="0" w:color="auto"/>
                                <w:right w:val="none" w:sz="0" w:space="0" w:color="auto"/>
                              </w:divBdr>
                              <w:divsChild>
                                <w:div w:id="1152066983">
                                  <w:marLeft w:val="0"/>
                                  <w:marRight w:val="0"/>
                                  <w:marTop w:val="0"/>
                                  <w:marBottom w:val="0"/>
                                  <w:divBdr>
                                    <w:top w:val="none" w:sz="0" w:space="0" w:color="auto"/>
                                    <w:left w:val="none" w:sz="0" w:space="0" w:color="auto"/>
                                    <w:bottom w:val="none" w:sz="0" w:space="0" w:color="auto"/>
                                    <w:right w:val="none" w:sz="0" w:space="0" w:color="auto"/>
                                  </w:divBdr>
                                  <w:divsChild>
                                    <w:div w:id="1152067036">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0"/>
                                          <w:marRight w:val="0"/>
                                          <w:marTop w:val="0"/>
                                          <w:marBottom w:val="0"/>
                                          <w:divBdr>
                                            <w:top w:val="none" w:sz="0" w:space="0" w:color="auto"/>
                                            <w:left w:val="none" w:sz="0" w:space="0" w:color="auto"/>
                                            <w:bottom w:val="none" w:sz="0" w:space="0" w:color="auto"/>
                                            <w:right w:val="none" w:sz="0" w:space="0" w:color="auto"/>
                                          </w:divBdr>
                                          <w:divsChild>
                                            <w:div w:id="1152066991">
                                              <w:marLeft w:val="0"/>
                                              <w:marRight w:val="0"/>
                                              <w:marTop w:val="0"/>
                                              <w:marBottom w:val="0"/>
                                              <w:divBdr>
                                                <w:top w:val="none" w:sz="0" w:space="0" w:color="auto"/>
                                                <w:left w:val="none" w:sz="0" w:space="0" w:color="auto"/>
                                                <w:bottom w:val="none" w:sz="0" w:space="0" w:color="auto"/>
                                                <w:right w:val="none" w:sz="0" w:space="0" w:color="auto"/>
                                              </w:divBdr>
                                              <w:divsChild>
                                                <w:div w:id="1152067001">
                                                  <w:marLeft w:val="0"/>
                                                  <w:marRight w:val="0"/>
                                                  <w:marTop w:val="0"/>
                                                  <w:marBottom w:val="90"/>
                                                  <w:divBdr>
                                                    <w:top w:val="none" w:sz="0" w:space="0" w:color="auto"/>
                                                    <w:left w:val="none" w:sz="0" w:space="0" w:color="auto"/>
                                                    <w:bottom w:val="none" w:sz="0" w:space="0" w:color="auto"/>
                                                    <w:right w:val="none" w:sz="0" w:space="0" w:color="auto"/>
                                                  </w:divBdr>
                                                  <w:divsChild>
                                                    <w:div w:id="11520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067003">
      <w:marLeft w:val="0"/>
      <w:marRight w:val="0"/>
      <w:marTop w:val="0"/>
      <w:marBottom w:val="0"/>
      <w:divBdr>
        <w:top w:val="none" w:sz="0" w:space="0" w:color="auto"/>
        <w:left w:val="none" w:sz="0" w:space="0" w:color="auto"/>
        <w:bottom w:val="none" w:sz="0" w:space="0" w:color="auto"/>
        <w:right w:val="none" w:sz="0" w:space="0" w:color="auto"/>
      </w:divBdr>
      <w:divsChild>
        <w:div w:id="1152067015">
          <w:marLeft w:val="0"/>
          <w:marRight w:val="0"/>
          <w:marTop w:val="0"/>
          <w:marBottom w:val="0"/>
          <w:divBdr>
            <w:top w:val="none" w:sz="0" w:space="0" w:color="auto"/>
            <w:left w:val="none" w:sz="0" w:space="0" w:color="auto"/>
            <w:bottom w:val="none" w:sz="0" w:space="0" w:color="auto"/>
            <w:right w:val="none" w:sz="0" w:space="0" w:color="auto"/>
          </w:divBdr>
        </w:div>
      </w:divsChild>
    </w:div>
    <w:div w:id="1152067007">
      <w:marLeft w:val="0"/>
      <w:marRight w:val="0"/>
      <w:marTop w:val="0"/>
      <w:marBottom w:val="0"/>
      <w:divBdr>
        <w:top w:val="none" w:sz="0" w:space="0" w:color="auto"/>
        <w:left w:val="none" w:sz="0" w:space="0" w:color="auto"/>
        <w:bottom w:val="none" w:sz="0" w:space="0" w:color="auto"/>
        <w:right w:val="none" w:sz="0" w:space="0" w:color="auto"/>
      </w:divBdr>
    </w:div>
    <w:div w:id="1152067009">
      <w:marLeft w:val="0"/>
      <w:marRight w:val="0"/>
      <w:marTop w:val="0"/>
      <w:marBottom w:val="0"/>
      <w:divBdr>
        <w:top w:val="none" w:sz="0" w:space="0" w:color="auto"/>
        <w:left w:val="none" w:sz="0" w:space="0" w:color="auto"/>
        <w:bottom w:val="none" w:sz="0" w:space="0" w:color="auto"/>
        <w:right w:val="none" w:sz="0" w:space="0" w:color="auto"/>
      </w:divBdr>
    </w:div>
    <w:div w:id="1152067010">
      <w:marLeft w:val="0"/>
      <w:marRight w:val="0"/>
      <w:marTop w:val="0"/>
      <w:marBottom w:val="0"/>
      <w:divBdr>
        <w:top w:val="none" w:sz="0" w:space="0" w:color="auto"/>
        <w:left w:val="none" w:sz="0" w:space="0" w:color="auto"/>
        <w:bottom w:val="none" w:sz="0" w:space="0" w:color="auto"/>
        <w:right w:val="none" w:sz="0" w:space="0" w:color="auto"/>
      </w:divBdr>
    </w:div>
    <w:div w:id="1152067011">
      <w:marLeft w:val="0"/>
      <w:marRight w:val="0"/>
      <w:marTop w:val="0"/>
      <w:marBottom w:val="0"/>
      <w:divBdr>
        <w:top w:val="none" w:sz="0" w:space="0" w:color="auto"/>
        <w:left w:val="none" w:sz="0" w:space="0" w:color="auto"/>
        <w:bottom w:val="none" w:sz="0" w:space="0" w:color="auto"/>
        <w:right w:val="none" w:sz="0" w:space="0" w:color="auto"/>
      </w:divBdr>
    </w:div>
    <w:div w:id="1152067012">
      <w:marLeft w:val="0"/>
      <w:marRight w:val="0"/>
      <w:marTop w:val="0"/>
      <w:marBottom w:val="0"/>
      <w:divBdr>
        <w:top w:val="none" w:sz="0" w:space="0" w:color="auto"/>
        <w:left w:val="none" w:sz="0" w:space="0" w:color="auto"/>
        <w:bottom w:val="none" w:sz="0" w:space="0" w:color="auto"/>
        <w:right w:val="none" w:sz="0" w:space="0" w:color="auto"/>
      </w:divBdr>
    </w:div>
    <w:div w:id="1152067016">
      <w:marLeft w:val="0"/>
      <w:marRight w:val="0"/>
      <w:marTop w:val="0"/>
      <w:marBottom w:val="0"/>
      <w:divBdr>
        <w:top w:val="none" w:sz="0" w:space="0" w:color="auto"/>
        <w:left w:val="none" w:sz="0" w:space="0" w:color="auto"/>
        <w:bottom w:val="none" w:sz="0" w:space="0" w:color="auto"/>
        <w:right w:val="none" w:sz="0" w:space="0" w:color="auto"/>
      </w:divBdr>
    </w:div>
    <w:div w:id="1152067019">
      <w:marLeft w:val="0"/>
      <w:marRight w:val="0"/>
      <w:marTop w:val="0"/>
      <w:marBottom w:val="0"/>
      <w:divBdr>
        <w:top w:val="none" w:sz="0" w:space="0" w:color="auto"/>
        <w:left w:val="none" w:sz="0" w:space="0" w:color="auto"/>
        <w:bottom w:val="none" w:sz="0" w:space="0" w:color="auto"/>
        <w:right w:val="none" w:sz="0" w:space="0" w:color="auto"/>
      </w:divBdr>
    </w:div>
    <w:div w:id="1152067021">
      <w:marLeft w:val="0"/>
      <w:marRight w:val="0"/>
      <w:marTop w:val="0"/>
      <w:marBottom w:val="0"/>
      <w:divBdr>
        <w:top w:val="none" w:sz="0" w:space="0" w:color="auto"/>
        <w:left w:val="none" w:sz="0" w:space="0" w:color="auto"/>
        <w:bottom w:val="none" w:sz="0" w:space="0" w:color="auto"/>
        <w:right w:val="none" w:sz="0" w:space="0" w:color="auto"/>
      </w:divBdr>
      <w:divsChild>
        <w:div w:id="1152067014">
          <w:marLeft w:val="0"/>
          <w:marRight w:val="0"/>
          <w:marTop w:val="0"/>
          <w:marBottom w:val="0"/>
          <w:divBdr>
            <w:top w:val="none" w:sz="0" w:space="0" w:color="auto"/>
            <w:left w:val="none" w:sz="0" w:space="0" w:color="auto"/>
            <w:bottom w:val="none" w:sz="0" w:space="0" w:color="auto"/>
            <w:right w:val="none" w:sz="0" w:space="0" w:color="auto"/>
          </w:divBdr>
          <w:divsChild>
            <w:div w:id="1152066968">
              <w:marLeft w:val="0"/>
              <w:marRight w:val="0"/>
              <w:marTop w:val="0"/>
              <w:marBottom w:val="0"/>
              <w:divBdr>
                <w:top w:val="none" w:sz="0" w:space="0" w:color="auto"/>
                <w:left w:val="none" w:sz="0" w:space="0" w:color="auto"/>
                <w:bottom w:val="none" w:sz="0" w:space="0" w:color="auto"/>
                <w:right w:val="none" w:sz="0" w:space="0" w:color="auto"/>
              </w:divBdr>
              <w:divsChild>
                <w:div w:id="1152067053">
                  <w:marLeft w:val="0"/>
                  <w:marRight w:val="0"/>
                  <w:marTop w:val="0"/>
                  <w:marBottom w:val="0"/>
                  <w:divBdr>
                    <w:top w:val="none" w:sz="0" w:space="0" w:color="auto"/>
                    <w:left w:val="none" w:sz="0" w:space="0" w:color="auto"/>
                    <w:bottom w:val="none" w:sz="0" w:space="0" w:color="auto"/>
                    <w:right w:val="none" w:sz="0" w:space="0" w:color="auto"/>
                  </w:divBdr>
                  <w:divsChild>
                    <w:div w:id="1152066984">
                      <w:marLeft w:val="0"/>
                      <w:marRight w:val="-3225"/>
                      <w:marTop w:val="0"/>
                      <w:marBottom w:val="0"/>
                      <w:divBdr>
                        <w:top w:val="none" w:sz="0" w:space="0" w:color="auto"/>
                        <w:left w:val="none" w:sz="0" w:space="0" w:color="auto"/>
                        <w:bottom w:val="none" w:sz="0" w:space="0" w:color="auto"/>
                        <w:right w:val="none" w:sz="0" w:space="0" w:color="auto"/>
                      </w:divBdr>
                      <w:divsChild>
                        <w:div w:id="1152067027">
                          <w:marLeft w:val="2715"/>
                          <w:marRight w:val="3225"/>
                          <w:marTop w:val="0"/>
                          <w:marBottom w:val="0"/>
                          <w:divBdr>
                            <w:top w:val="none" w:sz="0" w:space="0" w:color="auto"/>
                            <w:left w:val="none" w:sz="0" w:space="0" w:color="auto"/>
                            <w:bottom w:val="none" w:sz="0" w:space="0" w:color="auto"/>
                            <w:right w:val="none" w:sz="0" w:space="0" w:color="auto"/>
                          </w:divBdr>
                          <w:divsChild>
                            <w:div w:id="1152067030">
                              <w:marLeft w:val="300"/>
                              <w:marRight w:val="300"/>
                              <w:marTop w:val="300"/>
                              <w:marBottom w:val="300"/>
                              <w:divBdr>
                                <w:top w:val="none" w:sz="0" w:space="0" w:color="auto"/>
                                <w:left w:val="none" w:sz="0" w:space="0" w:color="auto"/>
                                <w:bottom w:val="dotted" w:sz="6" w:space="15" w:color="009999"/>
                                <w:right w:val="none" w:sz="0" w:space="0" w:color="auto"/>
                              </w:divBdr>
                            </w:div>
                          </w:divsChild>
                        </w:div>
                      </w:divsChild>
                    </w:div>
                  </w:divsChild>
                </w:div>
              </w:divsChild>
            </w:div>
          </w:divsChild>
        </w:div>
      </w:divsChild>
    </w:div>
    <w:div w:id="1152067025">
      <w:marLeft w:val="0"/>
      <w:marRight w:val="0"/>
      <w:marTop w:val="0"/>
      <w:marBottom w:val="0"/>
      <w:divBdr>
        <w:top w:val="none" w:sz="0" w:space="0" w:color="auto"/>
        <w:left w:val="none" w:sz="0" w:space="0" w:color="auto"/>
        <w:bottom w:val="none" w:sz="0" w:space="0" w:color="auto"/>
        <w:right w:val="none" w:sz="0" w:space="0" w:color="auto"/>
      </w:divBdr>
    </w:div>
    <w:div w:id="1152067028">
      <w:marLeft w:val="0"/>
      <w:marRight w:val="0"/>
      <w:marTop w:val="0"/>
      <w:marBottom w:val="0"/>
      <w:divBdr>
        <w:top w:val="none" w:sz="0" w:space="0" w:color="auto"/>
        <w:left w:val="none" w:sz="0" w:space="0" w:color="auto"/>
        <w:bottom w:val="none" w:sz="0" w:space="0" w:color="auto"/>
        <w:right w:val="none" w:sz="0" w:space="0" w:color="auto"/>
      </w:divBdr>
    </w:div>
    <w:div w:id="1152067029">
      <w:marLeft w:val="0"/>
      <w:marRight w:val="0"/>
      <w:marTop w:val="0"/>
      <w:marBottom w:val="0"/>
      <w:divBdr>
        <w:top w:val="none" w:sz="0" w:space="0" w:color="auto"/>
        <w:left w:val="none" w:sz="0" w:space="0" w:color="auto"/>
        <w:bottom w:val="none" w:sz="0" w:space="0" w:color="auto"/>
        <w:right w:val="none" w:sz="0" w:space="0" w:color="auto"/>
      </w:divBdr>
    </w:div>
    <w:div w:id="1152067034">
      <w:marLeft w:val="0"/>
      <w:marRight w:val="0"/>
      <w:marTop w:val="0"/>
      <w:marBottom w:val="0"/>
      <w:divBdr>
        <w:top w:val="none" w:sz="0" w:space="0" w:color="auto"/>
        <w:left w:val="none" w:sz="0" w:space="0" w:color="auto"/>
        <w:bottom w:val="none" w:sz="0" w:space="0" w:color="auto"/>
        <w:right w:val="none" w:sz="0" w:space="0" w:color="auto"/>
      </w:divBdr>
      <w:divsChild>
        <w:div w:id="1152066980">
          <w:marLeft w:val="0"/>
          <w:marRight w:val="0"/>
          <w:marTop w:val="0"/>
          <w:marBottom w:val="0"/>
          <w:divBdr>
            <w:top w:val="none" w:sz="0" w:space="0" w:color="auto"/>
            <w:left w:val="none" w:sz="0" w:space="0" w:color="auto"/>
            <w:bottom w:val="none" w:sz="0" w:space="0" w:color="auto"/>
            <w:right w:val="none" w:sz="0" w:space="0" w:color="auto"/>
          </w:divBdr>
          <w:divsChild>
            <w:div w:id="1152067017">
              <w:marLeft w:val="0"/>
              <w:marRight w:val="0"/>
              <w:marTop w:val="0"/>
              <w:marBottom w:val="0"/>
              <w:divBdr>
                <w:top w:val="none" w:sz="0" w:space="0" w:color="auto"/>
                <w:left w:val="none" w:sz="0" w:space="0" w:color="auto"/>
                <w:bottom w:val="none" w:sz="0" w:space="0" w:color="auto"/>
                <w:right w:val="none" w:sz="0" w:space="0" w:color="auto"/>
              </w:divBdr>
              <w:divsChild>
                <w:div w:id="1152066966">
                  <w:marLeft w:val="0"/>
                  <w:marRight w:val="0"/>
                  <w:marTop w:val="0"/>
                  <w:marBottom w:val="0"/>
                  <w:divBdr>
                    <w:top w:val="none" w:sz="0" w:space="0" w:color="auto"/>
                    <w:left w:val="none" w:sz="0" w:space="0" w:color="auto"/>
                    <w:bottom w:val="none" w:sz="0" w:space="0" w:color="auto"/>
                    <w:right w:val="none" w:sz="0" w:space="0" w:color="auto"/>
                  </w:divBdr>
                  <w:divsChild>
                    <w:div w:id="1152066979">
                      <w:marLeft w:val="0"/>
                      <w:marRight w:val="0"/>
                      <w:marTop w:val="0"/>
                      <w:marBottom w:val="0"/>
                      <w:divBdr>
                        <w:top w:val="none" w:sz="0" w:space="0" w:color="auto"/>
                        <w:left w:val="none" w:sz="0" w:space="0" w:color="auto"/>
                        <w:bottom w:val="none" w:sz="0" w:space="0" w:color="auto"/>
                        <w:right w:val="none" w:sz="0" w:space="0" w:color="auto"/>
                      </w:divBdr>
                      <w:divsChild>
                        <w:div w:id="1152067046">
                          <w:marLeft w:val="0"/>
                          <w:marRight w:val="0"/>
                          <w:marTop w:val="0"/>
                          <w:marBottom w:val="0"/>
                          <w:divBdr>
                            <w:top w:val="none" w:sz="0" w:space="0" w:color="auto"/>
                            <w:left w:val="none" w:sz="0" w:space="0" w:color="auto"/>
                            <w:bottom w:val="none" w:sz="0" w:space="0" w:color="auto"/>
                            <w:right w:val="none" w:sz="0" w:space="0" w:color="auto"/>
                          </w:divBdr>
                          <w:divsChild>
                            <w:div w:id="1152066993">
                              <w:marLeft w:val="0"/>
                              <w:marRight w:val="0"/>
                              <w:marTop w:val="0"/>
                              <w:marBottom w:val="0"/>
                              <w:divBdr>
                                <w:top w:val="none" w:sz="0" w:space="0" w:color="auto"/>
                                <w:left w:val="none" w:sz="0" w:space="0" w:color="auto"/>
                                <w:bottom w:val="none" w:sz="0" w:space="0" w:color="auto"/>
                                <w:right w:val="none" w:sz="0" w:space="0" w:color="auto"/>
                              </w:divBdr>
                              <w:divsChild>
                                <w:div w:id="11520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67035">
      <w:marLeft w:val="0"/>
      <w:marRight w:val="0"/>
      <w:marTop w:val="0"/>
      <w:marBottom w:val="0"/>
      <w:divBdr>
        <w:top w:val="none" w:sz="0" w:space="0" w:color="auto"/>
        <w:left w:val="none" w:sz="0" w:space="0" w:color="auto"/>
        <w:bottom w:val="none" w:sz="0" w:space="0" w:color="auto"/>
        <w:right w:val="none" w:sz="0" w:space="0" w:color="auto"/>
      </w:divBdr>
    </w:div>
    <w:div w:id="1152067038">
      <w:marLeft w:val="0"/>
      <w:marRight w:val="0"/>
      <w:marTop w:val="0"/>
      <w:marBottom w:val="0"/>
      <w:divBdr>
        <w:top w:val="none" w:sz="0" w:space="0" w:color="auto"/>
        <w:left w:val="none" w:sz="0" w:space="0" w:color="auto"/>
        <w:bottom w:val="none" w:sz="0" w:space="0" w:color="auto"/>
        <w:right w:val="none" w:sz="0" w:space="0" w:color="auto"/>
      </w:divBdr>
      <w:divsChild>
        <w:div w:id="1152067051">
          <w:marLeft w:val="0"/>
          <w:marRight w:val="0"/>
          <w:marTop w:val="0"/>
          <w:marBottom w:val="0"/>
          <w:divBdr>
            <w:top w:val="none" w:sz="0" w:space="0" w:color="auto"/>
            <w:left w:val="none" w:sz="0" w:space="0" w:color="auto"/>
            <w:bottom w:val="none" w:sz="0" w:space="0" w:color="auto"/>
            <w:right w:val="none" w:sz="0" w:space="0" w:color="auto"/>
          </w:divBdr>
          <w:divsChild>
            <w:div w:id="1152067045">
              <w:marLeft w:val="0"/>
              <w:marRight w:val="0"/>
              <w:marTop w:val="0"/>
              <w:marBottom w:val="0"/>
              <w:divBdr>
                <w:top w:val="none" w:sz="0" w:space="0" w:color="auto"/>
                <w:left w:val="none" w:sz="0" w:space="0" w:color="auto"/>
                <w:bottom w:val="none" w:sz="0" w:space="0" w:color="auto"/>
                <w:right w:val="none" w:sz="0" w:space="0" w:color="auto"/>
              </w:divBdr>
              <w:divsChild>
                <w:div w:id="1152067033">
                  <w:marLeft w:val="0"/>
                  <w:marRight w:val="0"/>
                  <w:marTop w:val="0"/>
                  <w:marBottom w:val="0"/>
                  <w:divBdr>
                    <w:top w:val="none" w:sz="0" w:space="0" w:color="auto"/>
                    <w:left w:val="none" w:sz="0" w:space="0" w:color="auto"/>
                    <w:bottom w:val="none" w:sz="0" w:space="0" w:color="auto"/>
                    <w:right w:val="none" w:sz="0" w:space="0" w:color="auto"/>
                  </w:divBdr>
                  <w:divsChild>
                    <w:div w:id="1152067031">
                      <w:marLeft w:val="0"/>
                      <w:marRight w:val="0"/>
                      <w:marTop w:val="0"/>
                      <w:marBottom w:val="0"/>
                      <w:divBdr>
                        <w:top w:val="none" w:sz="0" w:space="0" w:color="auto"/>
                        <w:left w:val="none" w:sz="0" w:space="0" w:color="auto"/>
                        <w:bottom w:val="none" w:sz="0" w:space="0" w:color="auto"/>
                        <w:right w:val="none" w:sz="0" w:space="0" w:color="auto"/>
                      </w:divBdr>
                      <w:divsChild>
                        <w:div w:id="1152066997">
                          <w:marLeft w:val="0"/>
                          <w:marRight w:val="0"/>
                          <w:marTop w:val="0"/>
                          <w:marBottom w:val="0"/>
                          <w:divBdr>
                            <w:top w:val="none" w:sz="0" w:space="0" w:color="auto"/>
                            <w:left w:val="none" w:sz="0" w:space="0" w:color="auto"/>
                            <w:bottom w:val="none" w:sz="0" w:space="0" w:color="auto"/>
                            <w:right w:val="none" w:sz="0" w:space="0" w:color="auto"/>
                          </w:divBdr>
                          <w:divsChild>
                            <w:div w:id="11520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067043">
      <w:marLeft w:val="0"/>
      <w:marRight w:val="0"/>
      <w:marTop w:val="0"/>
      <w:marBottom w:val="0"/>
      <w:divBdr>
        <w:top w:val="none" w:sz="0" w:space="0" w:color="auto"/>
        <w:left w:val="none" w:sz="0" w:space="0" w:color="auto"/>
        <w:bottom w:val="none" w:sz="0" w:space="0" w:color="auto"/>
        <w:right w:val="none" w:sz="0" w:space="0" w:color="auto"/>
      </w:divBdr>
    </w:div>
    <w:div w:id="1152067057">
      <w:marLeft w:val="0"/>
      <w:marRight w:val="0"/>
      <w:marTop w:val="0"/>
      <w:marBottom w:val="0"/>
      <w:divBdr>
        <w:top w:val="none" w:sz="0" w:space="0" w:color="auto"/>
        <w:left w:val="none" w:sz="0" w:space="0" w:color="auto"/>
        <w:bottom w:val="none" w:sz="0" w:space="0" w:color="auto"/>
        <w:right w:val="none" w:sz="0" w:space="0" w:color="auto"/>
      </w:divBdr>
      <w:divsChild>
        <w:div w:id="1152067056">
          <w:marLeft w:val="0"/>
          <w:marRight w:val="0"/>
          <w:marTop w:val="0"/>
          <w:marBottom w:val="0"/>
          <w:divBdr>
            <w:top w:val="none" w:sz="0" w:space="0" w:color="auto"/>
            <w:left w:val="none" w:sz="0" w:space="0" w:color="auto"/>
            <w:bottom w:val="none" w:sz="0" w:space="0" w:color="auto"/>
            <w:right w:val="none" w:sz="0" w:space="0" w:color="auto"/>
          </w:divBdr>
          <w:divsChild>
            <w:div w:id="1152067059">
              <w:marLeft w:val="0"/>
              <w:marRight w:val="0"/>
              <w:marTop w:val="0"/>
              <w:marBottom w:val="0"/>
              <w:divBdr>
                <w:top w:val="none" w:sz="0" w:space="0" w:color="auto"/>
                <w:left w:val="none" w:sz="0" w:space="0" w:color="auto"/>
                <w:bottom w:val="none" w:sz="0" w:space="0" w:color="auto"/>
                <w:right w:val="none" w:sz="0" w:space="0" w:color="auto"/>
              </w:divBdr>
              <w:divsChild>
                <w:div w:id="1152067058">
                  <w:marLeft w:val="0"/>
                  <w:marRight w:val="0"/>
                  <w:marTop w:val="0"/>
                  <w:marBottom w:val="0"/>
                  <w:divBdr>
                    <w:top w:val="none" w:sz="0" w:space="0" w:color="auto"/>
                    <w:left w:val="none" w:sz="0" w:space="0" w:color="auto"/>
                    <w:bottom w:val="none" w:sz="0" w:space="0" w:color="auto"/>
                    <w:right w:val="none" w:sz="0" w:space="0" w:color="auto"/>
                  </w:divBdr>
                  <w:divsChild>
                    <w:div w:id="1152067060">
                      <w:marLeft w:val="0"/>
                      <w:marRight w:val="0"/>
                      <w:marTop w:val="0"/>
                      <w:marBottom w:val="0"/>
                      <w:divBdr>
                        <w:top w:val="none" w:sz="0" w:space="0" w:color="auto"/>
                        <w:left w:val="none" w:sz="0" w:space="0" w:color="auto"/>
                        <w:bottom w:val="none" w:sz="0" w:space="0" w:color="auto"/>
                        <w:right w:val="none" w:sz="0" w:space="0" w:color="auto"/>
                      </w:divBdr>
                      <w:divsChild>
                        <w:div w:id="1152067055">
                          <w:marLeft w:val="0"/>
                          <w:marRight w:val="0"/>
                          <w:marTop w:val="0"/>
                          <w:marBottom w:val="0"/>
                          <w:divBdr>
                            <w:top w:val="none" w:sz="0" w:space="0" w:color="auto"/>
                            <w:left w:val="none" w:sz="0" w:space="0" w:color="auto"/>
                            <w:bottom w:val="none" w:sz="0" w:space="0" w:color="auto"/>
                            <w:right w:val="none" w:sz="0" w:space="0" w:color="auto"/>
                          </w:divBdr>
                          <w:divsChild>
                            <w:div w:id="1152067054">
                              <w:marLeft w:val="0"/>
                              <w:marRight w:val="0"/>
                              <w:marTop w:val="0"/>
                              <w:marBottom w:val="0"/>
                              <w:divBdr>
                                <w:top w:val="none" w:sz="0" w:space="0" w:color="auto"/>
                                <w:left w:val="none" w:sz="0" w:space="0" w:color="auto"/>
                                <w:bottom w:val="none" w:sz="0" w:space="0" w:color="auto"/>
                                <w:right w:val="none" w:sz="0" w:space="0" w:color="auto"/>
                              </w:divBdr>
                              <w:divsChild>
                                <w:div w:id="1152067064">
                                  <w:marLeft w:val="0"/>
                                  <w:marRight w:val="0"/>
                                  <w:marTop w:val="0"/>
                                  <w:marBottom w:val="0"/>
                                  <w:divBdr>
                                    <w:top w:val="none" w:sz="0" w:space="0" w:color="auto"/>
                                    <w:left w:val="none" w:sz="0" w:space="0" w:color="auto"/>
                                    <w:bottom w:val="none" w:sz="0" w:space="0" w:color="auto"/>
                                    <w:right w:val="none" w:sz="0" w:space="0" w:color="auto"/>
                                  </w:divBdr>
                                  <w:divsChild>
                                    <w:div w:id="11520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061">
                              <w:marLeft w:val="0"/>
                              <w:marRight w:val="0"/>
                              <w:marTop w:val="0"/>
                              <w:marBottom w:val="0"/>
                              <w:divBdr>
                                <w:top w:val="none" w:sz="0" w:space="0" w:color="auto"/>
                                <w:left w:val="none" w:sz="0" w:space="0" w:color="auto"/>
                                <w:bottom w:val="none" w:sz="0" w:space="0" w:color="auto"/>
                                <w:right w:val="none" w:sz="0" w:space="0" w:color="auto"/>
                              </w:divBdr>
                              <w:divsChild>
                                <w:div w:id="11520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67068">
      <w:marLeft w:val="0"/>
      <w:marRight w:val="0"/>
      <w:marTop w:val="0"/>
      <w:marBottom w:val="0"/>
      <w:divBdr>
        <w:top w:val="none" w:sz="0" w:space="0" w:color="auto"/>
        <w:left w:val="none" w:sz="0" w:space="0" w:color="auto"/>
        <w:bottom w:val="none" w:sz="0" w:space="0" w:color="auto"/>
        <w:right w:val="none" w:sz="0" w:space="0" w:color="auto"/>
      </w:divBdr>
      <w:divsChild>
        <w:div w:id="1152067086">
          <w:marLeft w:val="0"/>
          <w:marRight w:val="0"/>
          <w:marTop w:val="0"/>
          <w:marBottom w:val="0"/>
          <w:divBdr>
            <w:top w:val="none" w:sz="0" w:space="0" w:color="auto"/>
            <w:left w:val="none" w:sz="0" w:space="0" w:color="auto"/>
            <w:bottom w:val="none" w:sz="0" w:space="0" w:color="auto"/>
            <w:right w:val="none" w:sz="0" w:space="0" w:color="auto"/>
          </w:divBdr>
          <w:divsChild>
            <w:div w:id="1152067083">
              <w:marLeft w:val="0"/>
              <w:marRight w:val="0"/>
              <w:marTop w:val="0"/>
              <w:marBottom w:val="0"/>
              <w:divBdr>
                <w:top w:val="none" w:sz="0" w:space="0" w:color="auto"/>
                <w:left w:val="none" w:sz="0" w:space="0" w:color="auto"/>
                <w:bottom w:val="none" w:sz="0" w:space="0" w:color="auto"/>
                <w:right w:val="none" w:sz="0" w:space="0" w:color="auto"/>
              </w:divBdr>
              <w:divsChild>
                <w:div w:id="1152067078">
                  <w:marLeft w:val="0"/>
                  <w:marRight w:val="0"/>
                  <w:marTop w:val="0"/>
                  <w:marBottom w:val="0"/>
                  <w:divBdr>
                    <w:top w:val="none" w:sz="0" w:space="0" w:color="auto"/>
                    <w:left w:val="none" w:sz="0" w:space="0" w:color="auto"/>
                    <w:bottom w:val="none" w:sz="0" w:space="0" w:color="auto"/>
                    <w:right w:val="none" w:sz="0" w:space="0" w:color="auto"/>
                  </w:divBdr>
                  <w:divsChild>
                    <w:div w:id="1152067076">
                      <w:marLeft w:val="0"/>
                      <w:marRight w:val="0"/>
                      <w:marTop w:val="0"/>
                      <w:marBottom w:val="0"/>
                      <w:divBdr>
                        <w:top w:val="none" w:sz="0" w:space="0" w:color="auto"/>
                        <w:left w:val="none" w:sz="0" w:space="0" w:color="auto"/>
                        <w:bottom w:val="none" w:sz="0" w:space="0" w:color="auto"/>
                        <w:right w:val="none" w:sz="0" w:space="0" w:color="auto"/>
                      </w:divBdr>
                      <w:divsChild>
                        <w:div w:id="1152067081">
                          <w:marLeft w:val="0"/>
                          <w:marRight w:val="0"/>
                          <w:marTop w:val="0"/>
                          <w:marBottom w:val="0"/>
                          <w:divBdr>
                            <w:top w:val="none" w:sz="0" w:space="0" w:color="auto"/>
                            <w:left w:val="none" w:sz="0" w:space="0" w:color="auto"/>
                            <w:bottom w:val="none" w:sz="0" w:space="0" w:color="auto"/>
                            <w:right w:val="none" w:sz="0" w:space="0" w:color="auto"/>
                          </w:divBdr>
                          <w:divsChild>
                            <w:div w:id="1152067087">
                              <w:marLeft w:val="0"/>
                              <w:marRight w:val="0"/>
                              <w:marTop w:val="0"/>
                              <w:marBottom w:val="0"/>
                              <w:divBdr>
                                <w:top w:val="none" w:sz="0" w:space="0" w:color="auto"/>
                                <w:left w:val="none" w:sz="0" w:space="0" w:color="auto"/>
                                <w:bottom w:val="none" w:sz="0" w:space="0" w:color="auto"/>
                                <w:right w:val="none" w:sz="0" w:space="0" w:color="auto"/>
                              </w:divBdr>
                              <w:divsChild>
                                <w:div w:id="1152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67074">
      <w:marLeft w:val="0"/>
      <w:marRight w:val="0"/>
      <w:marTop w:val="0"/>
      <w:marBottom w:val="0"/>
      <w:divBdr>
        <w:top w:val="none" w:sz="0" w:space="0" w:color="auto"/>
        <w:left w:val="none" w:sz="0" w:space="0" w:color="auto"/>
        <w:bottom w:val="none" w:sz="0" w:space="0" w:color="auto"/>
        <w:right w:val="none" w:sz="0" w:space="0" w:color="auto"/>
      </w:divBdr>
      <w:divsChild>
        <w:div w:id="1152067069">
          <w:marLeft w:val="0"/>
          <w:marRight w:val="0"/>
          <w:marTop w:val="0"/>
          <w:marBottom w:val="0"/>
          <w:divBdr>
            <w:top w:val="none" w:sz="0" w:space="0" w:color="auto"/>
            <w:left w:val="none" w:sz="0" w:space="0" w:color="auto"/>
            <w:bottom w:val="none" w:sz="0" w:space="0" w:color="auto"/>
            <w:right w:val="none" w:sz="0" w:space="0" w:color="auto"/>
          </w:divBdr>
          <w:divsChild>
            <w:div w:id="1152067080">
              <w:marLeft w:val="0"/>
              <w:marRight w:val="0"/>
              <w:marTop w:val="0"/>
              <w:marBottom w:val="0"/>
              <w:divBdr>
                <w:top w:val="none" w:sz="0" w:space="0" w:color="auto"/>
                <w:left w:val="none" w:sz="0" w:space="0" w:color="auto"/>
                <w:bottom w:val="none" w:sz="0" w:space="0" w:color="auto"/>
                <w:right w:val="none" w:sz="0" w:space="0" w:color="auto"/>
              </w:divBdr>
              <w:divsChild>
                <w:div w:id="1152067075">
                  <w:marLeft w:val="0"/>
                  <w:marRight w:val="0"/>
                  <w:marTop w:val="0"/>
                  <w:marBottom w:val="0"/>
                  <w:divBdr>
                    <w:top w:val="none" w:sz="0" w:space="0" w:color="auto"/>
                    <w:left w:val="none" w:sz="0" w:space="0" w:color="auto"/>
                    <w:bottom w:val="none" w:sz="0" w:space="0" w:color="auto"/>
                    <w:right w:val="none" w:sz="0" w:space="0" w:color="auto"/>
                  </w:divBdr>
                  <w:divsChild>
                    <w:div w:id="1152067071">
                      <w:marLeft w:val="0"/>
                      <w:marRight w:val="0"/>
                      <w:marTop w:val="0"/>
                      <w:marBottom w:val="0"/>
                      <w:divBdr>
                        <w:top w:val="none" w:sz="0" w:space="0" w:color="auto"/>
                        <w:left w:val="none" w:sz="0" w:space="0" w:color="auto"/>
                        <w:bottom w:val="none" w:sz="0" w:space="0" w:color="auto"/>
                        <w:right w:val="none" w:sz="0" w:space="0" w:color="auto"/>
                      </w:divBdr>
                      <w:divsChild>
                        <w:div w:id="1152067082">
                          <w:marLeft w:val="0"/>
                          <w:marRight w:val="0"/>
                          <w:marTop w:val="315"/>
                          <w:marBottom w:val="0"/>
                          <w:divBdr>
                            <w:top w:val="none" w:sz="0" w:space="0" w:color="auto"/>
                            <w:left w:val="none" w:sz="0" w:space="0" w:color="auto"/>
                            <w:bottom w:val="none" w:sz="0" w:space="0" w:color="auto"/>
                            <w:right w:val="none" w:sz="0" w:space="0" w:color="auto"/>
                          </w:divBdr>
                          <w:divsChild>
                            <w:div w:id="1152067067">
                              <w:marLeft w:val="1980"/>
                              <w:marRight w:val="3810"/>
                              <w:marTop w:val="0"/>
                              <w:marBottom w:val="0"/>
                              <w:divBdr>
                                <w:top w:val="none" w:sz="0" w:space="0" w:color="auto"/>
                                <w:left w:val="none" w:sz="0" w:space="0" w:color="auto"/>
                                <w:bottom w:val="none" w:sz="0" w:space="0" w:color="auto"/>
                                <w:right w:val="none" w:sz="0" w:space="0" w:color="auto"/>
                              </w:divBdr>
                              <w:divsChild>
                                <w:div w:id="1152067070">
                                  <w:marLeft w:val="0"/>
                                  <w:marRight w:val="0"/>
                                  <w:marTop w:val="0"/>
                                  <w:marBottom w:val="0"/>
                                  <w:divBdr>
                                    <w:top w:val="none" w:sz="0" w:space="0" w:color="auto"/>
                                    <w:left w:val="none" w:sz="0" w:space="0" w:color="auto"/>
                                    <w:bottom w:val="none" w:sz="0" w:space="0" w:color="auto"/>
                                    <w:right w:val="none" w:sz="0" w:space="0" w:color="auto"/>
                                  </w:divBdr>
                                  <w:divsChild>
                                    <w:div w:id="1152067066">
                                      <w:marLeft w:val="0"/>
                                      <w:marRight w:val="0"/>
                                      <w:marTop w:val="0"/>
                                      <w:marBottom w:val="0"/>
                                      <w:divBdr>
                                        <w:top w:val="none" w:sz="0" w:space="0" w:color="auto"/>
                                        <w:left w:val="none" w:sz="0" w:space="0" w:color="auto"/>
                                        <w:bottom w:val="none" w:sz="0" w:space="0" w:color="auto"/>
                                        <w:right w:val="none" w:sz="0" w:space="0" w:color="auto"/>
                                      </w:divBdr>
                                      <w:divsChild>
                                        <w:div w:id="1152067079">
                                          <w:marLeft w:val="0"/>
                                          <w:marRight w:val="0"/>
                                          <w:marTop w:val="0"/>
                                          <w:marBottom w:val="0"/>
                                          <w:divBdr>
                                            <w:top w:val="none" w:sz="0" w:space="0" w:color="auto"/>
                                            <w:left w:val="none" w:sz="0" w:space="0" w:color="auto"/>
                                            <w:bottom w:val="none" w:sz="0" w:space="0" w:color="auto"/>
                                            <w:right w:val="none" w:sz="0" w:space="0" w:color="auto"/>
                                          </w:divBdr>
                                          <w:divsChild>
                                            <w:div w:id="1152067088">
                                              <w:marLeft w:val="0"/>
                                              <w:marRight w:val="0"/>
                                              <w:marTop w:val="0"/>
                                              <w:marBottom w:val="0"/>
                                              <w:divBdr>
                                                <w:top w:val="none" w:sz="0" w:space="0" w:color="auto"/>
                                                <w:left w:val="none" w:sz="0" w:space="0" w:color="auto"/>
                                                <w:bottom w:val="none" w:sz="0" w:space="0" w:color="auto"/>
                                                <w:right w:val="none" w:sz="0" w:space="0" w:color="auto"/>
                                              </w:divBdr>
                                              <w:divsChild>
                                                <w:div w:id="1152067085">
                                                  <w:marLeft w:val="0"/>
                                                  <w:marRight w:val="0"/>
                                                  <w:marTop w:val="0"/>
                                                  <w:marBottom w:val="0"/>
                                                  <w:divBdr>
                                                    <w:top w:val="none" w:sz="0" w:space="0" w:color="auto"/>
                                                    <w:left w:val="none" w:sz="0" w:space="0" w:color="auto"/>
                                                    <w:bottom w:val="none" w:sz="0" w:space="0" w:color="auto"/>
                                                    <w:right w:val="none" w:sz="0" w:space="0" w:color="auto"/>
                                                  </w:divBdr>
                                                  <w:divsChild>
                                                    <w:div w:id="11520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067084">
      <w:marLeft w:val="0"/>
      <w:marRight w:val="0"/>
      <w:marTop w:val="0"/>
      <w:marBottom w:val="0"/>
      <w:divBdr>
        <w:top w:val="none" w:sz="0" w:space="0" w:color="auto"/>
        <w:left w:val="none" w:sz="0" w:space="0" w:color="auto"/>
        <w:bottom w:val="none" w:sz="0" w:space="0" w:color="auto"/>
        <w:right w:val="none" w:sz="0" w:space="0" w:color="auto"/>
      </w:divBdr>
      <w:divsChild>
        <w:div w:id="1152067073">
          <w:marLeft w:val="0"/>
          <w:marRight w:val="0"/>
          <w:marTop w:val="0"/>
          <w:marBottom w:val="0"/>
          <w:divBdr>
            <w:top w:val="none" w:sz="0" w:space="0" w:color="auto"/>
            <w:left w:val="none" w:sz="0" w:space="0" w:color="auto"/>
            <w:bottom w:val="none" w:sz="0" w:space="0" w:color="auto"/>
            <w:right w:val="none" w:sz="0" w:space="0" w:color="auto"/>
          </w:divBdr>
          <w:divsChild>
            <w:div w:id="1152067065">
              <w:marLeft w:val="0"/>
              <w:marRight w:val="0"/>
              <w:marTop w:val="0"/>
              <w:marBottom w:val="0"/>
              <w:divBdr>
                <w:top w:val="none" w:sz="0" w:space="0" w:color="auto"/>
                <w:left w:val="none" w:sz="0" w:space="0" w:color="auto"/>
                <w:bottom w:val="none" w:sz="0" w:space="0" w:color="auto"/>
                <w:right w:val="none" w:sz="0" w:space="0" w:color="auto"/>
              </w:divBdr>
              <w:divsChild>
                <w:div w:id="11520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7092">
      <w:marLeft w:val="0"/>
      <w:marRight w:val="0"/>
      <w:marTop w:val="0"/>
      <w:marBottom w:val="0"/>
      <w:divBdr>
        <w:top w:val="none" w:sz="0" w:space="0" w:color="auto"/>
        <w:left w:val="none" w:sz="0" w:space="0" w:color="auto"/>
        <w:bottom w:val="none" w:sz="0" w:space="0" w:color="auto"/>
        <w:right w:val="none" w:sz="0" w:space="0" w:color="auto"/>
      </w:divBdr>
      <w:divsChild>
        <w:div w:id="1152067097">
          <w:marLeft w:val="0"/>
          <w:marRight w:val="0"/>
          <w:marTop w:val="0"/>
          <w:marBottom w:val="0"/>
          <w:divBdr>
            <w:top w:val="none" w:sz="0" w:space="0" w:color="auto"/>
            <w:left w:val="none" w:sz="0" w:space="0" w:color="auto"/>
            <w:bottom w:val="none" w:sz="0" w:space="0" w:color="auto"/>
            <w:right w:val="none" w:sz="0" w:space="0" w:color="auto"/>
          </w:divBdr>
          <w:divsChild>
            <w:div w:id="1152067104">
              <w:marLeft w:val="0"/>
              <w:marRight w:val="0"/>
              <w:marTop w:val="0"/>
              <w:marBottom w:val="0"/>
              <w:divBdr>
                <w:top w:val="none" w:sz="0" w:space="0" w:color="auto"/>
                <w:left w:val="none" w:sz="0" w:space="0" w:color="auto"/>
                <w:bottom w:val="none" w:sz="0" w:space="0" w:color="auto"/>
                <w:right w:val="none" w:sz="0" w:space="0" w:color="auto"/>
              </w:divBdr>
              <w:divsChild>
                <w:div w:id="1152067094">
                  <w:marLeft w:val="0"/>
                  <w:marRight w:val="0"/>
                  <w:marTop w:val="0"/>
                  <w:marBottom w:val="0"/>
                  <w:divBdr>
                    <w:top w:val="none" w:sz="0" w:space="0" w:color="auto"/>
                    <w:left w:val="none" w:sz="0" w:space="0" w:color="auto"/>
                    <w:bottom w:val="none" w:sz="0" w:space="0" w:color="auto"/>
                    <w:right w:val="none" w:sz="0" w:space="0" w:color="auto"/>
                  </w:divBdr>
                  <w:divsChild>
                    <w:div w:id="11520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7100">
      <w:marLeft w:val="0"/>
      <w:marRight w:val="0"/>
      <w:marTop w:val="0"/>
      <w:marBottom w:val="0"/>
      <w:divBdr>
        <w:top w:val="none" w:sz="0" w:space="0" w:color="auto"/>
        <w:left w:val="none" w:sz="0" w:space="0" w:color="auto"/>
        <w:bottom w:val="none" w:sz="0" w:space="0" w:color="auto"/>
        <w:right w:val="none" w:sz="0" w:space="0" w:color="auto"/>
      </w:divBdr>
      <w:divsChild>
        <w:div w:id="1152067091">
          <w:marLeft w:val="0"/>
          <w:marRight w:val="0"/>
          <w:marTop w:val="0"/>
          <w:marBottom w:val="0"/>
          <w:divBdr>
            <w:top w:val="none" w:sz="0" w:space="0" w:color="auto"/>
            <w:left w:val="none" w:sz="0" w:space="0" w:color="auto"/>
            <w:bottom w:val="none" w:sz="0" w:space="0" w:color="auto"/>
            <w:right w:val="none" w:sz="0" w:space="0" w:color="auto"/>
          </w:divBdr>
          <w:divsChild>
            <w:div w:id="1152067105">
              <w:marLeft w:val="0"/>
              <w:marRight w:val="0"/>
              <w:marTop w:val="0"/>
              <w:marBottom w:val="0"/>
              <w:divBdr>
                <w:top w:val="none" w:sz="0" w:space="0" w:color="auto"/>
                <w:left w:val="none" w:sz="0" w:space="0" w:color="auto"/>
                <w:bottom w:val="none" w:sz="0" w:space="0" w:color="auto"/>
                <w:right w:val="none" w:sz="0" w:space="0" w:color="auto"/>
              </w:divBdr>
              <w:divsChild>
                <w:div w:id="1152067103">
                  <w:marLeft w:val="0"/>
                  <w:marRight w:val="0"/>
                  <w:marTop w:val="0"/>
                  <w:marBottom w:val="0"/>
                  <w:divBdr>
                    <w:top w:val="none" w:sz="0" w:space="0" w:color="auto"/>
                    <w:left w:val="none" w:sz="0" w:space="0" w:color="auto"/>
                    <w:bottom w:val="none" w:sz="0" w:space="0" w:color="auto"/>
                    <w:right w:val="none" w:sz="0" w:space="0" w:color="auto"/>
                  </w:divBdr>
                  <w:divsChild>
                    <w:div w:id="1152067093">
                      <w:marLeft w:val="0"/>
                      <w:marRight w:val="0"/>
                      <w:marTop w:val="0"/>
                      <w:marBottom w:val="0"/>
                      <w:divBdr>
                        <w:top w:val="none" w:sz="0" w:space="0" w:color="auto"/>
                        <w:left w:val="none" w:sz="0" w:space="0" w:color="auto"/>
                        <w:bottom w:val="none" w:sz="0" w:space="0" w:color="auto"/>
                        <w:right w:val="none" w:sz="0" w:space="0" w:color="auto"/>
                      </w:divBdr>
                      <w:divsChild>
                        <w:div w:id="11520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67102">
      <w:marLeft w:val="0"/>
      <w:marRight w:val="0"/>
      <w:marTop w:val="0"/>
      <w:marBottom w:val="0"/>
      <w:divBdr>
        <w:top w:val="none" w:sz="0" w:space="0" w:color="auto"/>
        <w:left w:val="none" w:sz="0" w:space="0" w:color="auto"/>
        <w:bottom w:val="none" w:sz="0" w:space="0" w:color="auto"/>
        <w:right w:val="none" w:sz="0" w:space="0" w:color="auto"/>
      </w:divBdr>
      <w:divsChild>
        <w:div w:id="1152067095">
          <w:marLeft w:val="0"/>
          <w:marRight w:val="0"/>
          <w:marTop w:val="0"/>
          <w:marBottom w:val="0"/>
          <w:divBdr>
            <w:top w:val="none" w:sz="0" w:space="0" w:color="auto"/>
            <w:left w:val="none" w:sz="0" w:space="0" w:color="auto"/>
            <w:bottom w:val="none" w:sz="0" w:space="0" w:color="auto"/>
            <w:right w:val="none" w:sz="0" w:space="0" w:color="auto"/>
          </w:divBdr>
          <w:divsChild>
            <w:div w:id="1152067098">
              <w:marLeft w:val="0"/>
              <w:marRight w:val="0"/>
              <w:marTop w:val="0"/>
              <w:marBottom w:val="0"/>
              <w:divBdr>
                <w:top w:val="none" w:sz="0" w:space="0" w:color="auto"/>
                <w:left w:val="none" w:sz="0" w:space="0" w:color="auto"/>
                <w:bottom w:val="none" w:sz="0" w:space="0" w:color="auto"/>
                <w:right w:val="none" w:sz="0" w:space="0" w:color="auto"/>
              </w:divBdr>
              <w:divsChild>
                <w:div w:id="1152067096">
                  <w:marLeft w:val="0"/>
                  <w:marRight w:val="0"/>
                  <w:marTop w:val="0"/>
                  <w:marBottom w:val="0"/>
                  <w:divBdr>
                    <w:top w:val="none" w:sz="0" w:space="0" w:color="auto"/>
                    <w:left w:val="none" w:sz="0" w:space="0" w:color="auto"/>
                    <w:bottom w:val="none" w:sz="0" w:space="0" w:color="auto"/>
                    <w:right w:val="none" w:sz="0" w:space="0" w:color="auto"/>
                  </w:divBdr>
                  <w:divsChild>
                    <w:div w:id="11520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7108">
      <w:marLeft w:val="0"/>
      <w:marRight w:val="0"/>
      <w:marTop w:val="0"/>
      <w:marBottom w:val="0"/>
      <w:divBdr>
        <w:top w:val="none" w:sz="0" w:space="0" w:color="auto"/>
        <w:left w:val="none" w:sz="0" w:space="0" w:color="auto"/>
        <w:bottom w:val="none" w:sz="0" w:space="0" w:color="auto"/>
        <w:right w:val="none" w:sz="0" w:space="0" w:color="auto"/>
      </w:divBdr>
      <w:divsChild>
        <w:div w:id="1152067122">
          <w:marLeft w:val="0"/>
          <w:marRight w:val="0"/>
          <w:marTop w:val="0"/>
          <w:marBottom w:val="0"/>
          <w:divBdr>
            <w:top w:val="none" w:sz="0" w:space="0" w:color="auto"/>
            <w:left w:val="none" w:sz="0" w:space="0" w:color="auto"/>
            <w:bottom w:val="none" w:sz="0" w:space="0" w:color="auto"/>
            <w:right w:val="none" w:sz="0" w:space="0" w:color="auto"/>
          </w:divBdr>
          <w:divsChild>
            <w:div w:id="1152067112">
              <w:marLeft w:val="0"/>
              <w:marRight w:val="0"/>
              <w:marTop w:val="0"/>
              <w:marBottom w:val="0"/>
              <w:divBdr>
                <w:top w:val="none" w:sz="0" w:space="0" w:color="auto"/>
                <w:left w:val="none" w:sz="0" w:space="0" w:color="auto"/>
                <w:bottom w:val="none" w:sz="0" w:space="0" w:color="auto"/>
                <w:right w:val="none" w:sz="0" w:space="0" w:color="auto"/>
              </w:divBdr>
              <w:divsChild>
                <w:div w:id="1152067163">
                  <w:marLeft w:val="0"/>
                  <w:marRight w:val="0"/>
                  <w:marTop w:val="0"/>
                  <w:marBottom w:val="0"/>
                  <w:divBdr>
                    <w:top w:val="none" w:sz="0" w:space="0" w:color="auto"/>
                    <w:left w:val="none" w:sz="0" w:space="0" w:color="auto"/>
                    <w:bottom w:val="none" w:sz="0" w:space="0" w:color="auto"/>
                    <w:right w:val="none" w:sz="0" w:space="0" w:color="auto"/>
                  </w:divBdr>
                  <w:divsChild>
                    <w:div w:id="1152067133">
                      <w:marLeft w:val="0"/>
                      <w:marRight w:val="0"/>
                      <w:marTop w:val="0"/>
                      <w:marBottom w:val="0"/>
                      <w:divBdr>
                        <w:top w:val="none" w:sz="0" w:space="0" w:color="auto"/>
                        <w:left w:val="none" w:sz="0" w:space="0" w:color="auto"/>
                        <w:bottom w:val="none" w:sz="0" w:space="0" w:color="auto"/>
                        <w:right w:val="none" w:sz="0" w:space="0" w:color="auto"/>
                      </w:divBdr>
                      <w:divsChild>
                        <w:div w:id="11520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67109">
      <w:marLeft w:val="0"/>
      <w:marRight w:val="0"/>
      <w:marTop w:val="0"/>
      <w:marBottom w:val="0"/>
      <w:divBdr>
        <w:top w:val="none" w:sz="0" w:space="0" w:color="auto"/>
        <w:left w:val="none" w:sz="0" w:space="0" w:color="auto"/>
        <w:bottom w:val="none" w:sz="0" w:space="0" w:color="auto"/>
        <w:right w:val="none" w:sz="0" w:space="0" w:color="auto"/>
      </w:divBdr>
      <w:divsChild>
        <w:div w:id="1152067150">
          <w:marLeft w:val="2670"/>
          <w:marRight w:val="120"/>
          <w:marTop w:val="0"/>
          <w:marBottom w:val="0"/>
          <w:divBdr>
            <w:top w:val="none" w:sz="0" w:space="0" w:color="auto"/>
            <w:left w:val="none" w:sz="0" w:space="0" w:color="auto"/>
            <w:bottom w:val="none" w:sz="0" w:space="0" w:color="auto"/>
            <w:right w:val="none" w:sz="0" w:space="0" w:color="auto"/>
          </w:divBdr>
        </w:div>
      </w:divsChild>
    </w:div>
    <w:div w:id="1152067111">
      <w:marLeft w:val="0"/>
      <w:marRight w:val="0"/>
      <w:marTop w:val="0"/>
      <w:marBottom w:val="0"/>
      <w:divBdr>
        <w:top w:val="none" w:sz="0" w:space="0" w:color="auto"/>
        <w:left w:val="none" w:sz="0" w:space="0" w:color="auto"/>
        <w:bottom w:val="none" w:sz="0" w:space="0" w:color="auto"/>
        <w:right w:val="none" w:sz="0" w:space="0" w:color="auto"/>
      </w:divBdr>
      <w:divsChild>
        <w:div w:id="1152067106">
          <w:marLeft w:val="0"/>
          <w:marRight w:val="0"/>
          <w:marTop w:val="0"/>
          <w:marBottom w:val="0"/>
          <w:divBdr>
            <w:top w:val="none" w:sz="0" w:space="0" w:color="auto"/>
            <w:left w:val="none" w:sz="0" w:space="0" w:color="auto"/>
            <w:bottom w:val="none" w:sz="0" w:space="0" w:color="auto"/>
            <w:right w:val="none" w:sz="0" w:space="0" w:color="auto"/>
          </w:divBdr>
          <w:divsChild>
            <w:div w:id="1152067138">
              <w:marLeft w:val="0"/>
              <w:marRight w:val="0"/>
              <w:marTop w:val="0"/>
              <w:marBottom w:val="0"/>
              <w:divBdr>
                <w:top w:val="none" w:sz="0" w:space="0" w:color="auto"/>
                <w:left w:val="none" w:sz="0" w:space="0" w:color="auto"/>
                <w:bottom w:val="none" w:sz="0" w:space="0" w:color="auto"/>
                <w:right w:val="none" w:sz="0" w:space="0" w:color="auto"/>
              </w:divBdr>
              <w:divsChild>
                <w:div w:id="1152067131">
                  <w:marLeft w:val="0"/>
                  <w:marRight w:val="0"/>
                  <w:marTop w:val="0"/>
                  <w:marBottom w:val="0"/>
                  <w:divBdr>
                    <w:top w:val="none" w:sz="0" w:space="0" w:color="auto"/>
                    <w:left w:val="none" w:sz="0" w:space="0" w:color="auto"/>
                    <w:bottom w:val="none" w:sz="0" w:space="0" w:color="auto"/>
                    <w:right w:val="none" w:sz="0" w:space="0" w:color="auto"/>
                  </w:divBdr>
                  <w:divsChild>
                    <w:div w:id="11520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7117">
      <w:marLeft w:val="0"/>
      <w:marRight w:val="0"/>
      <w:marTop w:val="0"/>
      <w:marBottom w:val="0"/>
      <w:divBdr>
        <w:top w:val="none" w:sz="0" w:space="0" w:color="auto"/>
        <w:left w:val="none" w:sz="0" w:space="0" w:color="auto"/>
        <w:bottom w:val="none" w:sz="0" w:space="0" w:color="auto"/>
        <w:right w:val="none" w:sz="0" w:space="0" w:color="auto"/>
      </w:divBdr>
      <w:divsChild>
        <w:div w:id="1152067128">
          <w:marLeft w:val="0"/>
          <w:marRight w:val="0"/>
          <w:marTop w:val="0"/>
          <w:marBottom w:val="0"/>
          <w:divBdr>
            <w:top w:val="none" w:sz="0" w:space="0" w:color="auto"/>
            <w:left w:val="none" w:sz="0" w:space="0" w:color="auto"/>
            <w:bottom w:val="none" w:sz="0" w:space="0" w:color="auto"/>
            <w:right w:val="none" w:sz="0" w:space="0" w:color="auto"/>
          </w:divBdr>
          <w:divsChild>
            <w:div w:id="1152067143">
              <w:marLeft w:val="0"/>
              <w:marRight w:val="0"/>
              <w:marTop w:val="0"/>
              <w:marBottom w:val="0"/>
              <w:divBdr>
                <w:top w:val="none" w:sz="0" w:space="0" w:color="auto"/>
                <w:left w:val="none" w:sz="0" w:space="0" w:color="auto"/>
                <w:bottom w:val="none" w:sz="0" w:space="0" w:color="auto"/>
                <w:right w:val="none" w:sz="0" w:space="0" w:color="auto"/>
              </w:divBdr>
              <w:divsChild>
                <w:div w:id="1152067159">
                  <w:marLeft w:val="0"/>
                  <w:marRight w:val="0"/>
                  <w:marTop w:val="0"/>
                  <w:marBottom w:val="0"/>
                  <w:divBdr>
                    <w:top w:val="none" w:sz="0" w:space="0" w:color="auto"/>
                    <w:left w:val="none" w:sz="0" w:space="0" w:color="auto"/>
                    <w:bottom w:val="none" w:sz="0" w:space="0" w:color="auto"/>
                    <w:right w:val="none" w:sz="0" w:space="0" w:color="auto"/>
                  </w:divBdr>
                  <w:divsChild>
                    <w:div w:id="1152067113">
                      <w:marLeft w:val="0"/>
                      <w:marRight w:val="0"/>
                      <w:marTop w:val="0"/>
                      <w:marBottom w:val="0"/>
                      <w:divBdr>
                        <w:top w:val="none" w:sz="0" w:space="0" w:color="auto"/>
                        <w:left w:val="none" w:sz="0" w:space="0" w:color="auto"/>
                        <w:bottom w:val="none" w:sz="0" w:space="0" w:color="auto"/>
                        <w:right w:val="none" w:sz="0" w:space="0" w:color="auto"/>
                      </w:divBdr>
                      <w:divsChild>
                        <w:div w:id="11520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67120">
      <w:marLeft w:val="0"/>
      <w:marRight w:val="0"/>
      <w:marTop w:val="0"/>
      <w:marBottom w:val="0"/>
      <w:divBdr>
        <w:top w:val="none" w:sz="0" w:space="0" w:color="auto"/>
        <w:left w:val="none" w:sz="0" w:space="0" w:color="auto"/>
        <w:bottom w:val="none" w:sz="0" w:space="0" w:color="auto"/>
        <w:right w:val="none" w:sz="0" w:space="0" w:color="auto"/>
      </w:divBdr>
      <w:divsChild>
        <w:div w:id="1152067152">
          <w:marLeft w:val="0"/>
          <w:marRight w:val="0"/>
          <w:marTop w:val="100"/>
          <w:marBottom w:val="100"/>
          <w:divBdr>
            <w:top w:val="none" w:sz="0" w:space="0" w:color="auto"/>
            <w:left w:val="none" w:sz="0" w:space="0" w:color="auto"/>
            <w:bottom w:val="none" w:sz="0" w:space="0" w:color="auto"/>
            <w:right w:val="none" w:sz="0" w:space="0" w:color="auto"/>
          </w:divBdr>
          <w:divsChild>
            <w:div w:id="1152067169">
              <w:marLeft w:val="0"/>
              <w:marRight w:val="2100"/>
              <w:marTop w:val="0"/>
              <w:marBottom w:val="0"/>
              <w:divBdr>
                <w:top w:val="none" w:sz="0" w:space="0" w:color="auto"/>
                <w:left w:val="single" w:sz="6" w:space="15" w:color="BEB7A9"/>
                <w:bottom w:val="none" w:sz="0" w:space="0" w:color="auto"/>
                <w:right w:val="single" w:sz="6" w:space="0" w:color="BEB7A9"/>
              </w:divBdr>
              <w:divsChild>
                <w:div w:id="1152067135">
                  <w:marLeft w:val="0"/>
                  <w:marRight w:val="0"/>
                  <w:marTop w:val="0"/>
                  <w:marBottom w:val="0"/>
                  <w:divBdr>
                    <w:top w:val="none" w:sz="0" w:space="0" w:color="auto"/>
                    <w:left w:val="none" w:sz="0" w:space="0" w:color="auto"/>
                    <w:bottom w:val="none" w:sz="0" w:space="0" w:color="auto"/>
                    <w:right w:val="none" w:sz="0" w:space="0" w:color="auto"/>
                  </w:divBdr>
                  <w:divsChild>
                    <w:div w:id="1152067132">
                      <w:marLeft w:val="0"/>
                      <w:marRight w:val="0"/>
                      <w:marTop w:val="0"/>
                      <w:marBottom w:val="0"/>
                      <w:divBdr>
                        <w:top w:val="none" w:sz="0" w:space="0" w:color="auto"/>
                        <w:left w:val="none" w:sz="0" w:space="0" w:color="auto"/>
                        <w:bottom w:val="none" w:sz="0" w:space="0" w:color="auto"/>
                        <w:right w:val="none" w:sz="0" w:space="0" w:color="auto"/>
                      </w:divBdr>
                      <w:divsChild>
                        <w:div w:id="1152067118">
                          <w:marLeft w:val="0"/>
                          <w:marRight w:val="0"/>
                          <w:marTop w:val="0"/>
                          <w:marBottom w:val="0"/>
                          <w:divBdr>
                            <w:top w:val="none" w:sz="0" w:space="0" w:color="auto"/>
                            <w:left w:val="none" w:sz="0" w:space="0" w:color="auto"/>
                            <w:bottom w:val="none" w:sz="0" w:space="0" w:color="auto"/>
                            <w:right w:val="none" w:sz="0" w:space="0" w:color="auto"/>
                          </w:divBdr>
                          <w:divsChild>
                            <w:div w:id="1152067167">
                              <w:marLeft w:val="0"/>
                              <w:marRight w:val="-12300"/>
                              <w:marTop w:val="0"/>
                              <w:marBottom w:val="0"/>
                              <w:divBdr>
                                <w:top w:val="none" w:sz="0" w:space="0" w:color="auto"/>
                                <w:left w:val="none" w:sz="0" w:space="0" w:color="auto"/>
                                <w:bottom w:val="none" w:sz="0" w:space="0" w:color="auto"/>
                                <w:right w:val="none" w:sz="0" w:space="0" w:color="auto"/>
                              </w:divBdr>
                              <w:divsChild>
                                <w:div w:id="1152067160">
                                  <w:marLeft w:val="0"/>
                                  <w:marRight w:val="0"/>
                                  <w:marTop w:val="0"/>
                                  <w:marBottom w:val="0"/>
                                  <w:divBdr>
                                    <w:top w:val="none" w:sz="0" w:space="0" w:color="auto"/>
                                    <w:left w:val="none" w:sz="0" w:space="0" w:color="auto"/>
                                    <w:bottom w:val="none" w:sz="0" w:space="0" w:color="auto"/>
                                    <w:right w:val="none" w:sz="0" w:space="0" w:color="auto"/>
                                  </w:divBdr>
                                  <w:divsChild>
                                    <w:div w:id="1152067165">
                                      <w:marLeft w:val="0"/>
                                      <w:marRight w:val="0"/>
                                      <w:marTop w:val="0"/>
                                      <w:marBottom w:val="0"/>
                                      <w:divBdr>
                                        <w:top w:val="none" w:sz="0" w:space="0" w:color="auto"/>
                                        <w:left w:val="none" w:sz="0" w:space="0" w:color="auto"/>
                                        <w:bottom w:val="none" w:sz="0" w:space="0" w:color="auto"/>
                                        <w:right w:val="none" w:sz="0" w:space="0" w:color="auto"/>
                                      </w:divBdr>
                                      <w:divsChild>
                                        <w:div w:id="1152067115">
                                          <w:marLeft w:val="0"/>
                                          <w:marRight w:val="0"/>
                                          <w:marTop w:val="0"/>
                                          <w:marBottom w:val="0"/>
                                          <w:divBdr>
                                            <w:top w:val="none" w:sz="0" w:space="0" w:color="auto"/>
                                            <w:left w:val="none" w:sz="0" w:space="0" w:color="auto"/>
                                            <w:bottom w:val="none" w:sz="0" w:space="0" w:color="auto"/>
                                            <w:right w:val="none" w:sz="0" w:space="0" w:color="auto"/>
                                          </w:divBdr>
                                          <w:divsChild>
                                            <w:div w:id="1152067125">
                                              <w:marLeft w:val="0"/>
                                              <w:marRight w:val="0"/>
                                              <w:marTop w:val="0"/>
                                              <w:marBottom w:val="0"/>
                                              <w:divBdr>
                                                <w:top w:val="none" w:sz="0" w:space="0" w:color="auto"/>
                                                <w:left w:val="none" w:sz="0" w:space="0" w:color="auto"/>
                                                <w:bottom w:val="none" w:sz="0" w:space="0" w:color="auto"/>
                                                <w:right w:val="none" w:sz="0" w:space="0" w:color="auto"/>
                                              </w:divBdr>
                                              <w:divsChild>
                                                <w:div w:id="1152067144">
                                                  <w:marLeft w:val="0"/>
                                                  <w:marRight w:val="0"/>
                                                  <w:marTop w:val="0"/>
                                                  <w:marBottom w:val="0"/>
                                                  <w:divBdr>
                                                    <w:top w:val="none" w:sz="0" w:space="0" w:color="auto"/>
                                                    <w:left w:val="none" w:sz="0" w:space="0" w:color="auto"/>
                                                    <w:bottom w:val="none" w:sz="0" w:space="0" w:color="auto"/>
                                                    <w:right w:val="none" w:sz="0" w:space="0" w:color="auto"/>
                                                  </w:divBdr>
                                                  <w:divsChild>
                                                    <w:div w:id="1152067147">
                                                      <w:marLeft w:val="0"/>
                                                      <w:marRight w:val="0"/>
                                                      <w:marTop w:val="0"/>
                                                      <w:marBottom w:val="0"/>
                                                      <w:divBdr>
                                                        <w:top w:val="none" w:sz="0" w:space="0" w:color="auto"/>
                                                        <w:left w:val="none" w:sz="0" w:space="0" w:color="auto"/>
                                                        <w:bottom w:val="none" w:sz="0" w:space="0" w:color="auto"/>
                                                        <w:right w:val="none" w:sz="0" w:space="0" w:color="auto"/>
                                                      </w:divBdr>
                                                      <w:divsChild>
                                                        <w:div w:id="11520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2067140">
      <w:marLeft w:val="0"/>
      <w:marRight w:val="0"/>
      <w:marTop w:val="0"/>
      <w:marBottom w:val="0"/>
      <w:divBdr>
        <w:top w:val="none" w:sz="0" w:space="0" w:color="auto"/>
        <w:left w:val="none" w:sz="0" w:space="0" w:color="auto"/>
        <w:bottom w:val="none" w:sz="0" w:space="0" w:color="auto"/>
        <w:right w:val="none" w:sz="0" w:space="0" w:color="auto"/>
      </w:divBdr>
      <w:divsChild>
        <w:div w:id="1152067151">
          <w:marLeft w:val="0"/>
          <w:marRight w:val="0"/>
          <w:marTop w:val="0"/>
          <w:marBottom w:val="0"/>
          <w:divBdr>
            <w:top w:val="none" w:sz="0" w:space="0" w:color="auto"/>
            <w:left w:val="none" w:sz="0" w:space="0" w:color="auto"/>
            <w:bottom w:val="none" w:sz="0" w:space="0" w:color="auto"/>
            <w:right w:val="none" w:sz="0" w:space="0" w:color="auto"/>
          </w:divBdr>
          <w:divsChild>
            <w:div w:id="11520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153">
      <w:marLeft w:val="0"/>
      <w:marRight w:val="0"/>
      <w:marTop w:val="0"/>
      <w:marBottom w:val="0"/>
      <w:divBdr>
        <w:top w:val="none" w:sz="0" w:space="0" w:color="auto"/>
        <w:left w:val="none" w:sz="0" w:space="0" w:color="auto"/>
        <w:bottom w:val="none" w:sz="0" w:space="0" w:color="auto"/>
        <w:right w:val="none" w:sz="0" w:space="0" w:color="auto"/>
      </w:divBdr>
      <w:divsChild>
        <w:div w:id="1152067129">
          <w:marLeft w:val="0"/>
          <w:marRight w:val="0"/>
          <w:marTop w:val="0"/>
          <w:marBottom w:val="0"/>
          <w:divBdr>
            <w:top w:val="none" w:sz="0" w:space="0" w:color="auto"/>
            <w:left w:val="none" w:sz="0" w:space="0" w:color="auto"/>
            <w:bottom w:val="none" w:sz="0" w:space="0" w:color="auto"/>
            <w:right w:val="none" w:sz="0" w:space="0" w:color="auto"/>
          </w:divBdr>
          <w:divsChild>
            <w:div w:id="1152067146">
              <w:marLeft w:val="0"/>
              <w:marRight w:val="0"/>
              <w:marTop w:val="0"/>
              <w:marBottom w:val="0"/>
              <w:divBdr>
                <w:top w:val="none" w:sz="0" w:space="0" w:color="auto"/>
                <w:left w:val="none" w:sz="0" w:space="0" w:color="auto"/>
                <w:bottom w:val="none" w:sz="0" w:space="0" w:color="auto"/>
                <w:right w:val="none" w:sz="0" w:space="0" w:color="auto"/>
              </w:divBdr>
              <w:divsChild>
                <w:div w:id="1152067136">
                  <w:marLeft w:val="0"/>
                  <w:marRight w:val="0"/>
                  <w:marTop w:val="0"/>
                  <w:marBottom w:val="0"/>
                  <w:divBdr>
                    <w:top w:val="none" w:sz="0" w:space="0" w:color="auto"/>
                    <w:left w:val="none" w:sz="0" w:space="0" w:color="auto"/>
                    <w:bottom w:val="none" w:sz="0" w:space="0" w:color="auto"/>
                    <w:right w:val="none" w:sz="0" w:space="0" w:color="auto"/>
                  </w:divBdr>
                  <w:divsChild>
                    <w:div w:id="1152067168">
                      <w:marLeft w:val="0"/>
                      <w:marRight w:val="0"/>
                      <w:marTop w:val="0"/>
                      <w:marBottom w:val="0"/>
                      <w:divBdr>
                        <w:top w:val="none" w:sz="0" w:space="0" w:color="auto"/>
                        <w:left w:val="none" w:sz="0" w:space="0" w:color="auto"/>
                        <w:bottom w:val="none" w:sz="0" w:space="0" w:color="auto"/>
                        <w:right w:val="none" w:sz="0" w:space="0" w:color="auto"/>
                      </w:divBdr>
                      <w:divsChild>
                        <w:div w:id="1152067114">
                          <w:marLeft w:val="0"/>
                          <w:marRight w:val="0"/>
                          <w:marTop w:val="0"/>
                          <w:marBottom w:val="0"/>
                          <w:divBdr>
                            <w:top w:val="none" w:sz="0" w:space="0" w:color="auto"/>
                            <w:left w:val="none" w:sz="0" w:space="0" w:color="auto"/>
                            <w:bottom w:val="none" w:sz="0" w:space="0" w:color="auto"/>
                            <w:right w:val="none" w:sz="0" w:space="0" w:color="auto"/>
                          </w:divBdr>
                          <w:divsChild>
                            <w:div w:id="1152067127">
                              <w:marLeft w:val="0"/>
                              <w:marRight w:val="0"/>
                              <w:marTop w:val="0"/>
                              <w:marBottom w:val="0"/>
                              <w:divBdr>
                                <w:top w:val="none" w:sz="0" w:space="0" w:color="auto"/>
                                <w:left w:val="none" w:sz="0" w:space="0" w:color="auto"/>
                                <w:bottom w:val="none" w:sz="0" w:space="0" w:color="auto"/>
                                <w:right w:val="none" w:sz="0" w:space="0" w:color="auto"/>
                              </w:divBdr>
                              <w:divsChild>
                                <w:div w:id="11520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67156">
      <w:marLeft w:val="0"/>
      <w:marRight w:val="0"/>
      <w:marTop w:val="0"/>
      <w:marBottom w:val="0"/>
      <w:divBdr>
        <w:top w:val="none" w:sz="0" w:space="0" w:color="auto"/>
        <w:left w:val="none" w:sz="0" w:space="0" w:color="auto"/>
        <w:bottom w:val="none" w:sz="0" w:space="0" w:color="auto"/>
        <w:right w:val="none" w:sz="0" w:space="0" w:color="auto"/>
      </w:divBdr>
      <w:divsChild>
        <w:div w:id="1152067170">
          <w:marLeft w:val="0"/>
          <w:marRight w:val="0"/>
          <w:marTop w:val="0"/>
          <w:marBottom w:val="0"/>
          <w:divBdr>
            <w:top w:val="none" w:sz="0" w:space="0" w:color="auto"/>
            <w:left w:val="none" w:sz="0" w:space="0" w:color="auto"/>
            <w:bottom w:val="none" w:sz="0" w:space="0" w:color="auto"/>
            <w:right w:val="none" w:sz="0" w:space="0" w:color="auto"/>
          </w:divBdr>
          <w:divsChild>
            <w:div w:id="1152067141">
              <w:marLeft w:val="0"/>
              <w:marRight w:val="0"/>
              <w:marTop w:val="0"/>
              <w:marBottom w:val="0"/>
              <w:divBdr>
                <w:top w:val="none" w:sz="0" w:space="0" w:color="auto"/>
                <w:left w:val="none" w:sz="0" w:space="0" w:color="auto"/>
                <w:bottom w:val="none" w:sz="0" w:space="0" w:color="auto"/>
                <w:right w:val="none" w:sz="0" w:space="0" w:color="auto"/>
              </w:divBdr>
              <w:divsChild>
                <w:div w:id="1152067137">
                  <w:marLeft w:val="0"/>
                  <w:marRight w:val="0"/>
                  <w:marTop w:val="0"/>
                  <w:marBottom w:val="0"/>
                  <w:divBdr>
                    <w:top w:val="none" w:sz="0" w:space="0" w:color="auto"/>
                    <w:left w:val="none" w:sz="0" w:space="0" w:color="auto"/>
                    <w:bottom w:val="none" w:sz="0" w:space="0" w:color="auto"/>
                    <w:right w:val="none" w:sz="0" w:space="0" w:color="auto"/>
                  </w:divBdr>
                  <w:divsChild>
                    <w:div w:id="1152067121">
                      <w:marLeft w:val="0"/>
                      <w:marRight w:val="0"/>
                      <w:marTop w:val="0"/>
                      <w:marBottom w:val="0"/>
                      <w:divBdr>
                        <w:top w:val="none" w:sz="0" w:space="0" w:color="auto"/>
                        <w:left w:val="none" w:sz="0" w:space="0" w:color="auto"/>
                        <w:bottom w:val="none" w:sz="0" w:space="0" w:color="auto"/>
                        <w:right w:val="none" w:sz="0" w:space="0" w:color="auto"/>
                      </w:divBdr>
                      <w:divsChild>
                        <w:div w:id="1152067164">
                          <w:marLeft w:val="0"/>
                          <w:marRight w:val="-14400"/>
                          <w:marTop w:val="0"/>
                          <w:marBottom w:val="0"/>
                          <w:divBdr>
                            <w:top w:val="none" w:sz="0" w:space="0" w:color="auto"/>
                            <w:left w:val="none" w:sz="0" w:space="0" w:color="auto"/>
                            <w:bottom w:val="none" w:sz="0" w:space="0" w:color="auto"/>
                            <w:right w:val="none" w:sz="0" w:space="0" w:color="auto"/>
                          </w:divBdr>
                          <w:divsChild>
                            <w:div w:id="1152067130">
                              <w:marLeft w:val="0"/>
                              <w:marRight w:val="0"/>
                              <w:marTop w:val="0"/>
                              <w:marBottom w:val="0"/>
                              <w:divBdr>
                                <w:top w:val="none" w:sz="0" w:space="0" w:color="auto"/>
                                <w:left w:val="none" w:sz="0" w:space="0" w:color="auto"/>
                                <w:bottom w:val="none" w:sz="0" w:space="0" w:color="auto"/>
                                <w:right w:val="none" w:sz="0" w:space="0" w:color="auto"/>
                              </w:divBdr>
                              <w:divsChild>
                                <w:div w:id="1152067145">
                                  <w:marLeft w:val="0"/>
                                  <w:marRight w:val="0"/>
                                  <w:marTop w:val="0"/>
                                  <w:marBottom w:val="0"/>
                                  <w:divBdr>
                                    <w:top w:val="none" w:sz="0" w:space="0" w:color="auto"/>
                                    <w:left w:val="none" w:sz="0" w:space="0" w:color="auto"/>
                                    <w:bottom w:val="none" w:sz="0" w:space="0" w:color="auto"/>
                                    <w:right w:val="none" w:sz="0" w:space="0" w:color="auto"/>
                                  </w:divBdr>
                                  <w:divsChild>
                                    <w:div w:id="1152067158">
                                      <w:marLeft w:val="0"/>
                                      <w:marRight w:val="0"/>
                                      <w:marTop w:val="0"/>
                                      <w:marBottom w:val="0"/>
                                      <w:divBdr>
                                        <w:top w:val="none" w:sz="0" w:space="0" w:color="auto"/>
                                        <w:left w:val="none" w:sz="0" w:space="0" w:color="auto"/>
                                        <w:bottom w:val="none" w:sz="0" w:space="0" w:color="auto"/>
                                        <w:right w:val="none" w:sz="0" w:space="0" w:color="auto"/>
                                      </w:divBdr>
                                      <w:divsChild>
                                        <w:div w:id="1152067148">
                                          <w:marLeft w:val="0"/>
                                          <w:marRight w:val="0"/>
                                          <w:marTop w:val="0"/>
                                          <w:marBottom w:val="0"/>
                                          <w:divBdr>
                                            <w:top w:val="none" w:sz="0" w:space="0" w:color="auto"/>
                                            <w:left w:val="none" w:sz="0" w:space="0" w:color="auto"/>
                                            <w:bottom w:val="none" w:sz="0" w:space="0" w:color="auto"/>
                                            <w:right w:val="none" w:sz="0" w:space="0" w:color="auto"/>
                                          </w:divBdr>
                                          <w:divsChild>
                                            <w:div w:id="1152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067162">
      <w:marLeft w:val="0"/>
      <w:marRight w:val="0"/>
      <w:marTop w:val="0"/>
      <w:marBottom w:val="0"/>
      <w:divBdr>
        <w:top w:val="none" w:sz="0" w:space="0" w:color="auto"/>
        <w:left w:val="none" w:sz="0" w:space="0" w:color="auto"/>
        <w:bottom w:val="none" w:sz="0" w:space="0" w:color="auto"/>
        <w:right w:val="none" w:sz="0" w:space="0" w:color="auto"/>
      </w:divBdr>
      <w:divsChild>
        <w:div w:id="1152067154">
          <w:marLeft w:val="0"/>
          <w:marRight w:val="0"/>
          <w:marTop w:val="0"/>
          <w:marBottom w:val="0"/>
          <w:divBdr>
            <w:top w:val="none" w:sz="0" w:space="0" w:color="auto"/>
            <w:left w:val="none" w:sz="0" w:space="0" w:color="auto"/>
            <w:bottom w:val="none" w:sz="0" w:space="0" w:color="auto"/>
            <w:right w:val="none" w:sz="0" w:space="0" w:color="auto"/>
          </w:divBdr>
          <w:divsChild>
            <w:div w:id="1152067123">
              <w:marLeft w:val="0"/>
              <w:marRight w:val="0"/>
              <w:marTop w:val="0"/>
              <w:marBottom w:val="0"/>
              <w:divBdr>
                <w:top w:val="none" w:sz="0" w:space="0" w:color="auto"/>
                <w:left w:val="none" w:sz="0" w:space="0" w:color="auto"/>
                <w:bottom w:val="none" w:sz="0" w:space="0" w:color="auto"/>
                <w:right w:val="none" w:sz="0" w:space="0" w:color="auto"/>
              </w:divBdr>
              <w:divsChild>
                <w:div w:id="1152067161">
                  <w:marLeft w:val="0"/>
                  <w:marRight w:val="0"/>
                  <w:marTop w:val="0"/>
                  <w:marBottom w:val="0"/>
                  <w:divBdr>
                    <w:top w:val="none" w:sz="0" w:space="0" w:color="auto"/>
                    <w:left w:val="none" w:sz="0" w:space="0" w:color="auto"/>
                    <w:bottom w:val="none" w:sz="0" w:space="0" w:color="auto"/>
                    <w:right w:val="none" w:sz="0" w:space="0" w:color="auto"/>
                  </w:divBdr>
                  <w:divsChild>
                    <w:div w:id="1152067134">
                      <w:marLeft w:val="0"/>
                      <w:marRight w:val="0"/>
                      <w:marTop w:val="0"/>
                      <w:marBottom w:val="0"/>
                      <w:divBdr>
                        <w:top w:val="none" w:sz="0" w:space="0" w:color="auto"/>
                        <w:left w:val="none" w:sz="0" w:space="0" w:color="auto"/>
                        <w:bottom w:val="none" w:sz="0" w:space="0" w:color="auto"/>
                        <w:right w:val="none" w:sz="0" w:space="0" w:color="auto"/>
                      </w:divBdr>
                      <w:divsChild>
                        <w:div w:id="1152067107">
                          <w:marLeft w:val="0"/>
                          <w:marRight w:val="0"/>
                          <w:marTop w:val="0"/>
                          <w:marBottom w:val="0"/>
                          <w:divBdr>
                            <w:top w:val="none" w:sz="0" w:space="0" w:color="auto"/>
                            <w:left w:val="none" w:sz="0" w:space="0" w:color="auto"/>
                            <w:bottom w:val="none" w:sz="0" w:space="0" w:color="auto"/>
                            <w:right w:val="none" w:sz="0" w:space="0" w:color="auto"/>
                          </w:divBdr>
                          <w:divsChild>
                            <w:div w:id="1152067110">
                              <w:marLeft w:val="300"/>
                              <w:marRight w:val="0"/>
                              <w:marTop w:val="0"/>
                              <w:marBottom w:val="0"/>
                              <w:divBdr>
                                <w:top w:val="none" w:sz="0" w:space="0" w:color="auto"/>
                                <w:left w:val="none" w:sz="0" w:space="0" w:color="auto"/>
                                <w:bottom w:val="none" w:sz="0" w:space="0" w:color="auto"/>
                                <w:right w:val="none" w:sz="0" w:space="0" w:color="auto"/>
                              </w:divBdr>
                              <w:divsChild>
                                <w:div w:id="1152067139">
                                  <w:marLeft w:val="0"/>
                                  <w:marRight w:val="0"/>
                                  <w:marTop w:val="0"/>
                                  <w:marBottom w:val="0"/>
                                  <w:divBdr>
                                    <w:top w:val="none" w:sz="0" w:space="0" w:color="auto"/>
                                    <w:left w:val="none" w:sz="0" w:space="0" w:color="auto"/>
                                    <w:bottom w:val="none" w:sz="0" w:space="0" w:color="auto"/>
                                    <w:right w:val="none" w:sz="0" w:space="0" w:color="auto"/>
                                  </w:divBdr>
                                  <w:divsChild>
                                    <w:div w:id="1152067116">
                                      <w:marLeft w:val="0"/>
                                      <w:marRight w:val="0"/>
                                      <w:marTop w:val="0"/>
                                      <w:marBottom w:val="0"/>
                                      <w:divBdr>
                                        <w:top w:val="none" w:sz="0" w:space="0" w:color="auto"/>
                                        <w:left w:val="none" w:sz="0" w:space="0" w:color="auto"/>
                                        <w:bottom w:val="none" w:sz="0" w:space="0" w:color="auto"/>
                                        <w:right w:val="none" w:sz="0" w:space="0" w:color="auto"/>
                                      </w:divBdr>
                                      <w:divsChild>
                                        <w:div w:id="11520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067180">
      <w:marLeft w:val="0"/>
      <w:marRight w:val="0"/>
      <w:marTop w:val="0"/>
      <w:marBottom w:val="0"/>
      <w:divBdr>
        <w:top w:val="none" w:sz="0" w:space="0" w:color="auto"/>
        <w:left w:val="none" w:sz="0" w:space="0" w:color="auto"/>
        <w:bottom w:val="none" w:sz="0" w:space="0" w:color="auto"/>
        <w:right w:val="none" w:sz="0" w:space="0" w:color="auto"/>
      </w:divBdr>
      <w:divsChild>
        <w:div w:id="1152067181">
          <w:marLeft w:val="0"/>
          <w:marRight w:val="0"/>
          <w:marTop w:val="0"/>
          <w:marBottom w:val="0"/>
          <w:divBdr>
            <w:top w:val="none" w:sz="0" w:space="0" w:color="auto"/>
            <w:left w:val="none" w:sz="0" w:space="0" w:color="auto"/>
            <w:bottom w:val="none" w:sz="0" w:space="0" w:color="auto"/>
            <w:right w:val="none" w:sz="0" w:space="0" w:color="auto"/>
          </w:divBdr>
          <w:divsChild>
            <w:div w:id="1152067196">
              <w:marLeft w:val="0"/>
              <w:marRight w:val="0"/>
              <w:marTop w:val="0"/>
              <w:marBottom w:val="0"/>
              <w:divBdr>
                <w:top w:val="none" w:sz="0" w:space="0" w:color="auto"/>
                <w:left w:val="none" w:sz="0" w:space="0" w:color="auto"/>
                <w:bottom w:val="none" w:sz="0" w:space="0" w:color="auto"/>
                <w:right w:val="none" w:sz="0" w:space="0" w:color="auto"/>
              </w:divBdr>
              <w:divsChild>
                <w:div w:id="1152067177">
                  <w:marLeft w:val="0"/>
                  <w:marRight w:val="0"/>
                  <w:marTop w:val="0"/>
                  <w:marBottom w:val="0"/>
                  <w:divBdr>
                    <w:top w:val="none" w:sz="0" w:space="0" w:color="auto"/>
                    <w:left w:val="none" w:sz="0" w:space="0" w:color="auto"/>
                    <w:bottom w:val="none" w:sz="0" w:space="0" w:color="auto"/>
                    <w:right w:val="none" w:sz="0" w:space="0" w:color="auto"/>
                  </w:divBdr>
                  <w:divsChild>
                    <w:div w:id="1152067185">
                      <w:marLeft w:val="0"/>
                      <w:marRight w:val="0"/>
                      <w:marTop w:val="0"/>
                      <w:marBottom w:val="0"/>
                      <w:divBdr>
                        <w:top w:val="none" w:sz="0" w:space="0" w:color="auto"/>
                        <w:left w:val="none" w:sz="0" w:space="0" w:color="auto"/>
                        <w:bottom w:val="none" w:sz="0" w:space="0" w:color="auto"/>
                        <w:right w:val="none" w:sz="0" w:space="0" w:color="auto"/>
                      </w:divBdr>
                      <w:divsChild>
                        <w:div w:id="11520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67187">
      <w:marLeft w:val="0"/>
      <w:marRight w:val="0"/>
      <w:marTop w:val="0"/>
      <w:marBottom w:val="0"/>
      <w:divBdr>
        <w:top w:val="none" w:sz="0" w:space="0" w:color="auto"/>
        <w:left w:val="none" w:sz="0" w:space="0" w:color="auto"/>
        <w:bottom w:val="none" w:sz="0" w:space="0" w:color="auto"/>
        <w:right w:val="none" w:sz="0" w:space="0" w:color="auto"/>
      </w:divBdr>
      <w:divsChild>
        <w:div w:id="1152067189">
          <w:marLeft w:val="0"/>
          <w:marRight w:val="0"/>
          <w:marTop w:val="0"/>
          <w:marBottom w:val="0"/>
          <w:divBdr>
            <w:top w:val="none" w:sz="0" w:space="0" w:color="auto"/>
            <w:left w:val="none" w:sz="0" w:space="0" w:color="auto"/>
            <w:bottom w:val="none" w:sz="0" w:space="0" w:color="auto"/>
            <w:right w:val="none" w:sz="0" w:space="0" w:color="auto"/>
          </w:divBdr>
          <w:divsChild>
            <w:div w:id="1152067184">
              <w:marLeft w:val="0"/>
              <w:marRight w:val="0"/>
              <w:marTop w:val="0"/>
              <w:marBottom w:val="0"/>
              <w:divBdr>
                <w:top w:val="none" w:sz="0" w:space="0" w:color="auto"/>
                <w:left w:val="none" w:sz="0" w:space="0" w:color="auto"/>
                <w:bottom w:val="none" w:sz="0" w:space="0" w:color="auto"/>
                <w:right w:val="none" w:sz="0" w:space="0" w:color="auto"/>
              </w:divBdr>
              <w:divsChild>
                <w:div w:id="1152067182">
                  <w:marLeft w:val="0"/>
                  <w:marRight w:val="0"/>
                  <w:marTop w:val="0"/>
                  <w:marBottom w:val="0"/>
                  <w:divBdr>
                    <w:top w:val="none" w:sz="0" w:space="0" w:color="auto"/>
                    <w:left w:val="none" w:sz="0" w:space="0" w:color="auto"/>
                    <w:bottom w:val="none" w:sz="0" w:space="0" w:color="auto"/>
                    <w:right w:val="none" w:sz="0" w:space="0" w:color="auto"/>
                  </w:divBdr>
                  <w:divsChild>
                    <w:div w:id="1152067190">
                      <w:marLeft w:val="0"/>
                      <w:marRight w:val="0"/>
                      <w:marTop w:val="0"/>
                      <w:marBottom w:val="0"/>
                      <w:divBdr>
                        <w:top w:val="none" w:sz="0" w:space="0" w:color="auto"/>
                        <w:left w:val="none" w:sz="0" w:space="0" w:color="auto"/>
                        <w:bottom w:val="none" w:sz="0" w:space="0" w:color="auto"/>
                        <w:right w:val="none" w:sz="0" w:space="0" w:color="auto"/>
                      </w:divBdr>
                      <w:divsChild>
                        <w:div w:id="11520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67192">
      <w:marLeft w:val="0"/>
      <w:marRight w:val="0"/>
      <w:marTop w:val="0"/>
      <w:marBottom w:val="0"/>
      <w:divBdr>
        <w:top w:val="none" w:sz="0" w:space="0" w:color="auto"/>
        <w:left w:val="none" w:sz="0" w:space="0" w:color="auto"/>
        <w:bottom w:val="none" w:sz="0" w:space="0" w:color="auto"/>
        <w:right w:val="none" w:sz="0" w:space="0" w:color="auto"/>
      </w:divBdr>
      <w:divsChild>
        <w:div w:id="1152067179">
          <w:marLeft w:val="0"/>
          <w:marRight w:val="0"/>
          <w:marTop w:val="0"/>
          <w:marBottom w:val="0"/>
          <w:divBdr>
            <w:top w:val="none" w:sz="0" w:space="0" w:color="auto"/>
            <w:left w:val="none" w:sz="0" w:space="0" w:color="auto"/>
            <w:bottom w:val="none" w:sz="0" w:space="0" w:color="auto"/>
            <w:right w:val="none" w:sz="0" w:space="0" w:color="auto"/>
          </w:divBdr>
          <w:divsChild>
            <w:div w:id="1152067197">
              <w:marLeft w:val="0"/>
              <w:marRight w:val="0"/>
              <w:marTop w:val="0"/>
              <w:marBottom w:val="0"/>
              <w:divBdr>
                <w:top w:val="none" w:sz="0" w:space="0" w:color="auto"/>
                <w:left w:val="none" w:sz="0" w:space="0" w:color="auto"/>
                <w:bottom w:val="none" w:sz="0" w:space="0" w:color="auto"/>
                <w:right w:val="none" w:sz="0" w:space="0" w:color="auto"/>
              </w:divBdr>
              <w:divsChild>
                <w:div w:id="1152067198">
                  <w:marLeft w:val="0"/>
                  <w:marRight w:val="0"/>
                  <w:marTop w:val="0"/>
                  <w:marBottom w:val="0"/>
                  <w:divBdr>
                    <w:top w:val="none" w:sz="0" w:space="0" w:color="auto"/>
                    <w:left w:val="none" w:sz="0" w:space="0" w:color="auto"/>
                    <w:bottom w:val="none" w:sz="0" w:space="0" w:color="auto"/>
                    <w:right w:val="none" w:sz="0" w:space="0" w:color="auto"/>
                  </w:divBdr>
                  <w:divsChild>
                    <w:div w:id="1152067191">
                      <w:marLeft w:val="0"/>
                      <w:marRight w:val="0"/>
                      <w:marTop w:val="0"/>
                      <w:marBottom w:val="0"/>
                      <w:divBdr>
                        <w:top w:val="none" w:sz="0" w:space="0" w:color="auto"/>
                        <w:left w:val="none" w:sz="0" w:space="0" w:color="auto"/>
                        <w:bottom w:val="none" w:sz="0" w:space="0" w:color="auto"/>
                        <w:right w:val="none" w:sz="0" w:space="0" w:color="auto"/>
                      </w:divBdr>
                      <w:divsChild>
                        <w:div w:id="1152067183">
                          <w:marLeft w:val="0"/>
                          <w:marRight w:val="0"/>
                          <w:marTop w:val="0"/>
                          <w:marBottom w:val="0"/>
                          <w:divBdr>
                            <w:top w:val="none" w:sz="0" w:space="0" w:color="auto"/>
                            <w:left w:val="none" w:sz="0" w:space="0" w:color="auto"/>
                            <w:bottom w:val="none" w:sz="0" w:space="0" w:color="auto"/>
                            <w:right w:val="none" w:sz="0" w:space="0" w:color="auto"/>
                          </w:divBdr>
                          <w:divsChild>
                            <w:div w:id="1152067173">
                              <w:marLeft w:val="0"/>
                              <w:marRight w:val="0"/>
                              <w:marTop w:val="0"/>
                              <w:marBottom w:val="0"/>
                              <w:divBdr>
                                <w:top w:val="none" w:sz="0" w:space="0" w:color="auto"/>
                                <w:left w:val="none" w:sz="0" w:space="0" w:color="auto"/>
                                <w:bottom w:val="none" w:sz="0" w:space="0" w:color="auto"/>
                                <w:right w:val="none" w:sz="0" w:space="0" w:color="auto"/>
                              </w:divBdr>
                            </w:div>
                            <w:div w:id="1152067174">
                              <w:marLeft w:val="0"/>
                              <w:marRight w:val="0"/>
                              <w:marTop w:val="0"/>
                              <w:marBottom w:val="0"/>
                              <w:divBdr>
                                <w:top w:val="none" w:sz="0" w:space="0" w:color="CCCCCC"/>
                                <w:left w:val="none" w:sz="0" w:space="0" w:color="CCCCCC"/>
                                <w:bottom w:val="none" w:sz="0" w:space="0" w:color="CCCCCC"/>
                                <w:right w:val="none" w:sz="0" w:space="0" w:color="CCCCCC"/>
                              </w:divBdr>
                            </w:div>
                            <w:div w:id="11520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067195">
      <w:marLeft w:val="0"/>
      <w:marRight w:val="0"/>
      <w:marTop w:val="0"/>
      <w:marBottom w:val="0"/>
      <w:divBdr>
        <w:top w:val="none" w:sz="0" w:space="0" w:color="auto"/>
        <w:left w:val="none" w:sz="0" w:space="0" w:color="auto"/>
        <w:bottom w:val="none" w:sz="0" w:space="0" w:color="auto"/>
        <w:right w:val="none" w:sz="0" w:space="0" w:color="auto"/>
      </w:divBdr>
      <w:divsChild>
        <w:div w:id="1152067188">
          <w:marLeft w:val="0"/>
          <w:marRight w:val="0"/>
          <w:marTop w:val="0"/>
          <w:marBottom w:val="0"/>
          <w:divBdr>
            <w:top w:val="none" w:sz="0" w:space="0" w:color="auto"/>
            <w:left w:val="none" w:sz="0" w:space="0" w:color="auto"/>
            <w:bottom w:val="none" w:sz="0" w:space="0" w:color="auto"/>
            <w:right w:val="none" w:sz="0" w:space="0" w:color="auto"/>
          </w:divBdr>
          <w:divsChild>
            <w:div w:id="1152067194">
              <w:marLeft w:val="0"/>
              <w:marRight w:val="0"/>
              <w:marTop w:val="0"/>
              <w:marBottom w:val="0"/>
              <w:divBdr>
                <w:top w:val="none" w:sz="0" w:space="0" w:color="auto"/>
                <w:left w:val="none" w:sz="0" w:space="0" w:color="auto"/>
                <w:bottom w:val="none" w:sz="0" w:space="0" w:color="auto"/>
                <w:right w:val="none" w:sz="0" w:space="0" w:color="auto"/>
              </w:divBdr>
              <w:divsChild>
                <w:div w:id="1152067178">
                  <w:marLeft w:val="0"/>
                  <w:marRight w:val="0"/>
                  <w:marTop w:val="0"/>
                  <w:marBottom w:val="0"/>
                  <w:divBdr>
                    <w:top w:val="none" w:sz="0" w:space="0" w:color="auto"/>
                    <w:left w:val="none" w:sz="0" w:space="0" w:color="auto"/>
                    <w:bottom w:val="none" w:sz="0" w:space="0" w:color="auto"/>
                    <w:right w:val="none" w:sz="0" w:space="0" w:color="auto"/>
                  </w:divBdr>
                  <w:divsChild>
                    <w:div w:id="1152067171">
                      <w:marLeft w:val="0"/>
                      <w:marRight w:val="0"/>
                      <w:marTop w:val="0"/>
                      <w:marBottom w:val="0"/>
                      <w:divBdr>
                        <w:top w:val="none" w:sz="0" w:space="0" w:color="auto"/>
                        <w:left w:val="none" w:sz="0" w:space="0" w:color="auto"/>
                        <w:bottom w:val="none" w:sz="0" w:space="0" w:color="auto"/>
                        <w:right w:val="none" w:sz="0" w:space="0" w:color="auto"/>
                      </w:divBdr>
                      <w:divsChild>
                        <w:div w:id="1152067186">
                          <w:marLeft w:val="0"/>
                          <w:marRight w:val="0"/>
                          <w:marTop w:val="0"/>
                          <w:marBottom w:val="0"/>
                          <w:divBdr>
                            <w:top w:val="none" w:sz="0" w:space="0" w:color="auto"/>
                            <w:left w:val="none" w:sz="0" w:space="0" w:color="auto"/>
                            <w:bottom w:val="none" w:sz="0" w:space="0" w:color="auto"/>
                            <w:right w:val="none" w:sz="0" w:space="0" w:color="auto"/>
                          </w:divBdr>
                          <w:divsChild>
                            <w:div w:id="1152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067202">
      <w:marLeft w:val="0"/>
      <w:marRight w:val="0"/>
      <w:marTop w:val="0"/>
      <w:marBottom w:val="0"/>
      <w:divBdr>
        <w:top w:val="none" w:sz="0" w:space="0" w:color="auto"/>
        <w:left w:val="none" w:sz="0" w:space="0" w:color="auto"/>
        <w:bottom w:val="none" w:sz="0" w:space="0" w:color="auto"/>
        <w:right w:val="none" w:sz="0" w:space="0" w:color="auto"/>
      </w:divBdr>
      <w:divsChild>
        <w:div w:id="1152067205">
          <w:marLeft w:val="0"/>
          <w:marRight w:val="0"/>
          <w:marTop w:val="0"/>
          <w:marBottom w:val="0"/>
          <w:divBdr>
            <w:top w:val="none" w:sz="0" w:space="0" w:color="auto"/>
            <w:left w:val="none" w:sz="0" w:space="0" w:color="auto"/>
            <w:bottom w:val="none" w:sz="0" w:space="0" w:color="auto"/>
            <w:right w:val="none" w:sz="0" w:space="0" w:color="auto"/>
          </w:divBdr>
          <w:divsChild>
            <w:div w:id="1152067201">
              <w:marLeft w:val="0"/>
              <w:marRight w:val="0"/>
              <w:marTop w:val="0"/>
              <w:marBottom w:val="0"/>
              <w:divBdr>
                <w:top w:val="none" w:sz="0" w:space="0" w:color="auto"/>
                <w:left w:val="none" w:sz="0" w:space="0" w:color="auto"/>
                <w:bottom w:val="none" w:sz="0" w:space="0" w:color="auto"/>
                <w:right w:val="none" w:sz="0" w:space="0" w:color="auto"/>
              </w:divBdr>
              <w:divsChild>
                <w:div w:id="1152067204">
                  <w:marLeft w:val="0"/>
                  <w:marRight w:val="0"/>
                  <w:marTop w:val="0"/>
                  <w:marBottom w:val="0"/>
                  <w:divBdr>
                    <w:top w:val="none" w:sz="0" w:space="0" w:color="auto"/>
                    <w:left w:val="none" w:sz="0" w:space="0" w:color="auto"/>
                    <w:bottom w:val="none" w:sz="0" w:space="0" w:color="auto"/>
                    <w:right w:val="none" w:sz="0" w:space="0" w:color="auto"/>
                  </w:divBdr>
                  <w:divsChild>
                    <w:div w:id="1152067199">
                      <w:marLeft w:val="0"/>
                      <w:marRight w:val="0"/>
                      <w:marTop w:val="0"/>
                      <w:marBottom w:val="0"/>
                      <w:divBdr>
                        <w:top w:val="none" w:sz="0" w:space="0" w:color="auto"/>
                        <w:left w:val="none" w:sz="0" w:space="0" w:color="auto"/>
                        <w:bottom w:val="none" w:sz="0" w:space="0" w:color="auto"/>
                        <w:right w:val="none" w:sz="0" w:space="0" w:color="auto"/>
                      </w:divBdr>
                      <w:divsChild>
                        <w:div w:id="1152067200">
                          <w:marLeft w:val="0"/>
                          <w:marRight w:val="0"/>
                          <w:marTop w:val="0"/>
                          <w:marBottom w:val="0"/>
                          <w:divBdr>
                            <w:top w:val="none" w:sz="0" w:space="0" w:color="auto"/>
                            <w:left w:val="none" w:sz="0" w:space="0" w:color="auto"/>
                            <w:bottom w:val="none" w:sz="0" w:space="0" w:color="auto"/>
                            <w:right w:val="none" w:sz="0" w:space="0" w:color="auto"/>
                          </w:divBdr>
                          <w:divsChild>
                            <w:div w:id="1152067203">
                              <w:marLeft w:val="0"/>
                              <w:marRight w:val="0"/>
                              <w:marTop w:val="0"/>
                              <w:marBottom w:val="0"/>
                              <w:divBdr>
                                <w:top w:val="none" w:sz="0" w:space="0" w:color="auto"/>
                                <w:left w:val="none" w:sz="0" w:space="0" w:color="auto"/>
                                <w:bottom w:val="none" w:sz="0" w:space="0" w:color="auto"/>
                                <w:right w:val="none" w:sz="0" w:space="0" w:color="auto"/>
                              </w:divBdr>
                              <w:divsChild>
                                <w:div w:id="11520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67207">
      <w:marLeft w:val="0"/>
      <w:marRight w:val="0"/>
      <w:marTop w:val="0"/>
      <w:marBottom w:val="0"/>
      <w:divBdr>
        <w:top w:val="none" w:sz="0" w:space="0" w:color="auto"/>
        <w:left w:val="none" w:sz="0" w:space="0" w:color="auto"/>
        <w:bottom w:val="none" w:sz="0" w:space="0" w:color="auto"/>
        <w:right w:val="none" w:sz="0" w:space="0" w:color="auto"/>
      </w:divBdr>
      <w:divsChild>
        <w:div w:id="1152067212">
          <w:marLeft w:val="0"/>
          <w:marRight w:val="0"/>
          <w:marTop w:val="0"/>
          <w:marBottom w:val="0"/>
          <w:divBdr>
            <w:top w:val="none" w:sz="0" w:space="0" w:color="auto"/>
            <w:left w:val="none" w:sz="0" w:space="0" w:color="auto"/>
            <w:bottom w:val="none" w:sz="0" w:space="0" w:color="auto"/>
            <w:right w:val="none" w:sz="0" w:space="0" w:color="auto"/>
          </w:divBdr>
          <w:divsChild>
            <w:div w:id="11520672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52067210">
      <w:marLeft w:val="0"/>
      <w:marRight w:val="0"/>
      <w:marTop w:val="0"/>
      <w:marBottom w:val="0"/>
      <w:divBdr>
        <w:top w:val="none" w:sz="0" w:space="0" w:color="auto"/>
        <w:left w:val="none" w:sz="0" w:space="0" w:color="auto"/>
        <w:bottom w:val="none" w:sz="0" w:space="0" w:color="auto"/>
        <w:right w:val="none" w:sz="0" w:space="0" w:color="auto"/>
      </w:divBdr>
      <w:divsChild>
        <w:div w:id="1152067214">
          <w:marLeft w:val="0"/>
          <w:marRight w:val="0"/>
          <w:marTop w:val="0"/>
          <w:marBottom w:val="0"/>
          <w:divBdr>
            <w:top w:val="none" w:sz="0" w:space="0" w:color="auto"/>
            <w:left w:val="none" w:sz="0" w:space="0" w:color="auto"/>
            <w:bottom w:val="none" w:sz="0" w:space="0" w:color="auto"/>
            <w:right w:val="none" w:sz="0" w:space="0" w:color="auto"/>
          </w:divBdr>
          <w:divsChild>
            <w:div w:id="11520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216">
      <w:marLeft w:val="0"/>
      <w:marRight w:val="0"/>
      <w:marTop w:val="0"/>
      <w:marBottom w:val="0"/>
      <w:divBdr>
        <w:top w:val="none" w:sz="0" w:space="0" w:color="auto"/>
        <w:left w:val="none" w:sz="0" w:space="0" w:color="auto"/>
        <w:bottom w:val="none" w:sz="0" w:space="0" w:color="auto"/>
        <w:right w:val="none" w:sz="0" w:space="0" w:color="auto"/>
      </w:divBdr>
      <w:divsChild>
        <w:div w:id="1152067217">
          <w:marLeft w:val="0"/>
          <w:marRight w:val="0"/>
          <w:marTop w:val="0"/>
          <w:marBottom w:val="0"/>
          <w:divBdr>
            <w:top w:val="none" w:sz="0" w:space="0" w:color="auto"/>
            <w:left w:val="none" w:sz="0" w:space="0" w:color="auto"/>
            <w:bottom w:val="none" w:sz="0" w:space="0" w:color="auto"/>
            <w:right w:val="none" w:sz="0" w:space="0" w:color="auto"/>
          </w:divBdr>
          <w:divsChild>
            <w:div w:id="1152067213">
              <w:marLeft w:val="0"/>
              <w:marRight w:val="0"/>
              <w:marTop w:val="75"/>
              <w:marBottom w:val="0"/>
              <w:divBdr>
                <w:top w:val="single" w:sz="6" w:space="0" w:color="B3B3B3"/>
                <w:left w:val="none" w:sz="0" w:space="0" w:color="auto"/>
                <w:bottom w:val="none" w:sz="0" w:space="0" w:color="auto"/>
                <w:right w:val="none" w:sz="0" w:space="0" w:color="auto"/>
              </w:divBdr>
              <w:divsChild>
                <w:div w:id="1152067215">
                  <w:marLeft w:val="0"/>
                  <w:marRight w:val="225"/>
                  <w:marTop w:val="375"/>
                  <w:marBottom w:val="0"/>
                  <w:divBdr>
                    <w:top w:val="none" w:sz="0" w:space="0" w:color="auto"/>
                    <w:left w:val="none" w:sz="0" w:space="0" w:color="auto"/>
                    <w:bottom w:val="none" w:sz="0" w:space="0" w:color="auto"/>
                    <w:right w:val="none" w:sz="0" w:space="0" w:color="auto"/>
                  </w:divBdr>
                  <w:divsChild>
                    <w:div w:id="11520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7229">
      <w:marLeft w:val="0"/>
      <w:marRight w:val="0"/>
      <w:marTop w:val="0"/>
      <w:marBottom w:val="0"/>
      <w:divBdr>
        <w:top w:val="none" w:sz="0" w:space="0" w:color="auto"/>
        <w:left w:val="none" w:sz="0" w:space="0" w:color="auto"/>
        <w:bottom w:val="none" w:sz="0" w:space="0" w:color="auto"/>
        <w:right w:val="none" w:sz="0" w:space="0" w:color="auto"/>
      </w:divBdr>
      <w:divsChild>
        <w:div w:id="1152067237">
          <w:marLeft w:val="0"/>
          <w:marRight w:val="0"/>
          <w:marTop w:val="0"/>
          <w:marBottom w:val="0"/>
          <w:divBdr>
            <w:top w:val="none" w:sz="0" w:space="0" w:color="auto"/>
            <w:left w:val="none" w:sz="0" w:space="0" w:color="auto"/>
            <w:bottom w:val="none" w:sz="0" w:space="0" w:color="auto"/>
            <w:right w:val="none" w:sz="0" w:space="0" w:color="auto"/>
          </w:divBdr>
          <w:divsChild>
            <w:div w:id="1152067222">
              <w:marLeft w:val="0"/>
              <w:marRight w:val="0"/>
              <w:marTop w:val="0"/>
              <w:marBottom w:val="0"/>
              <w:divBdr>
                <w:top w:val="none" w:sz="0" w:space="0" w:color="auto"/>
                <w:left w:val="none" w:sz="0" w:space="0" w:color="auto"/>
                <w:bottom w:val="none" w:sz="0" w:space="0" w:color="auto"/>
                <w:right w:val="none" w:sz="0" w:space="0" w:color="auto"/>
              </w:divBdr>
              <w:divsChild>
                <w:div w:id="1152067242">
                  <w:marLeft w:val="0"/>
                  <w:marRight w:val="0"/>
                  <w:marTop w:val="0"/>
                  <w:marBottom w:val="0"/>
                  <w:divBdr>
                    <w:top w:val="none" w:sz="0" w:space="0" w:color="auto"/>
                    <w:left w:val="none" w:sz="0" w:space="0" w:color="auto"/>
                    <w:bottom w:val="none" w:sz="0" w:space="0" w:color="auto"/>
                    <w:right w:val="none" w:sz="0" w:space="0" w:color="auto"/>
                  </w:divBdr>
                  <w:divsChild>
                    <w:div w:id="1152067234">
                      <w:marLeft w:val="0"/>
                      <w:marRight w:val="0"/>
                      <w:marTop w:val="0"/>
                      <w:marBottom w:val="0"/>
                      <w:divBdr>
                        <w:top w:val="none" w:sz="0" w:space="0" w:color="auto"/>
                        <w:left w:val="none" w:sz="0" w:space="0" w:color="auto"/>
                        <w:bottom w:val="none" w:sz="0" w:space="0" w:color="auto"/>
                        <w:right w:val="none" w:sz="0" w:space="0" w:color="auto"/>
                      </w:divBdr>
                      <w:divsChild>
                        <w:div w:id="1152067236">
                          <w:marLeft w:val="0"/>
                          <w:marRight w:val="0"/>
                          <w:marTop w:val="0"/>
                          <w:marBottom w:val="0"/>
                          <w:divBdr>
                            <w:top w:val="none" w:sz="0" w:space="0" w:color="auto"/>
                            <w:left w:val="none" w:sz="0" w:space="0" w:color="auto"/>
                            <w:bottom w:val="none" w:sz="0" w:space="0" w:color="auto"/>
                            <w:right w:val="none" w:sz="0" w:space="0" w:color="auto"/>
                          </w:divBdr>
                          <w:divsChild>
                            <w:div w:id="1152067226">
                              <w:marLeft w:val="0"/>
                              <w:marRight w:val="0"/>
                              <w:marTop w:val="0"/>
                              <w:marBottom w:val="0"/>
                              <w:divBdr>
                                <w:top w:val="none" w:sz="0" w:space="0" w:color="auto"/>
                                <w:left w:val="none" w:sz="0" w:space="0" w:color="auto"/>
                                <w:bottom w:val="none" w:sz="0" w:space="0" w:color="auto"/>
                                <w:right w:val="none" w:sz="0" w:space="0" w:color="auto"/>
                              </w:divBdr>
                              <w:divsChild>
                                <w:div w:id="1152067224">
                                  <w:marLeft w:val="0"/>
                                  <w:marRight w:val="0"/>
                                  <w:marTop w:val="0"/>
                                  <w:marBottom w:val="0"/>
                                  <w:divBdr>
                                    <w:top w:val="none" w:sz="0" w:space="0" w:color="auto"/>
                                    <w:left w:val="none" w:sz="0" w:space="0" w:color="auto"/>
                                    <w:bottom w:val="none" w:sz="0" w:space="0" w:color="auto"/>
                                    <w:right w:val="none" w:sz="0" w:space="0" w:color="auto"/>
                                  </w:divBdr>
                                  <w:divsChild>
                                    <w:div w:id="1152067218">
                                      <w:marLeft w:val="0"/>
                                      <w:marRight w:val="0"/>
                                      <w:marTop w:val="0"/>
                                      <w:marBottom w:val="0"/>
                                      <w:divBdr>
                                        <w:top w:val="none" w:sz="0" w:space="0" w:color="auto"/>
                                        <w:left w:val="none" w:sz="0" w:space="0" w:color="auto"/>
                                        <w:bottom w:val="none" w:sz="0" w:space="0" w:color="auto"/>
                                        <w:right w:val="none" w:sz="0" w:space="0" w:color="auto"/>
                                      </w:divBdr>
                                      <w:divsChild>
                                        <w:div w:id="1152067225">
                                          <w:marLeft w:val="0"/>
                                          <w:marRight w:val="0"/>
                                          <w:marTop w:val="0"/>
                                          <w:marBottom w:val="0"/>
                                          <w:divBdr>
                                            <w:top w:val="none" w:sz="0" w:space="0" w:color="auto"/>
                                            <w:left w:val="none" w:sz="0" w:space="0" w:color="auto"/>
                                            <w:bottom w:val="none" w:sz="0" w:space="0" w:color="auto"/>
                                            <w:right w:val="none" w:sz="0" w:space="0" w:color="auto"/>
                                          </w:divBdr>
                                          <w:divsChild>
                                            <w:div w:id="1152067219">
                                              <w:marLeft w:val="0"/>
                                              <w:marRight w:val="0"/>
                                              <w:marTop w:val="0"/>
                                              <w:marBottom w:val="0"/>
                                              <w:divBdr>
                                                <w:top w:val="none" w:sz="0" w:space="0" w:color="auto"/>
                                                <w:left w:val="none" w:sz="0" w:space="0" w:color="auto"/>
                                                <w:bottom w:val="none" w:sz="0" w:space="0" w:color="auto"/>
                                                <w:right w:val="none" w:sz="0" w:space="0" w:color="auto"/>
                                              </w:divBdr>
                                              <w:divsChild>
                                                <w:div w:id="11520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067232">
      <w:marLeft w:val="0"/>
      <w:marRight w:val="0"/>
      <w:marTop w:val="0"/>
      <w:marBottom w:val="0"/>
      <w:divBdr>
        <w:top w:val="none" w:sz="0" w:space="0" w:color="auto"/>
        <w:left w:val="none" w:sz="0" w:space="0" w:color="auto"/>
        <w:bottom w:val="none" w:sz="0" w:space="0" w:color="auto"/>
        <w:right w:val="none" w:sz="0" w:space="0" w:color="auto"/>
      </w:divBdr>
      <w:divsChild>
        <w:div w:id="1152067227">
          <w:marLeft w:val="0"/>
          <w:marRight w:val="0"/>
          <w:marTop w:val="0"/>
          <w:marBottom w:val="0"/>
          <w:divBdr>
            <w:top w:val="none" w:sz="0" w:space="0" w:color="auto"/>
            <w:left w:val="none" w:sz="0" w:space="0" w:color="auto"/>
            <w:bottom w:val="none" w:sz="0" w:space="0" w:color="auto"/>
            <w:right w:val="none" w:sz="0" w:space="0" w:color="auto"/>
          </w:divBdr>
          <w:divsChild>
            <w:div w:id="1152067231">
              <w:marLeft w:val="0"/>
              <w:marRight w:val="0"/>
              <w:marTop w:val="0"/>
              <w:marBottom w:val="0"/>
              <w:divBdr>
                <w:top w:val="none" w:sz="0" w:space="0" w:color="auto"/>
                <w:left w:val="none" w:sz="0" w:space="0" w:color="auto"/>
                <w:bottom w:val="none" w:sz="0" w:space="0" w:color="auto"/>
                <w:right w:val="none" w:sz="0" w:space="0" w:color="auto"/>
              </w:divBdr>
              <w:divsChild>
                <w:div w:id="1152067233">
                  <w:marLeft w:val="0"/>
                  <w:marRight w:val="0"/>
                  <w:marTop w:val="0"/>
                  <w:marBottom w:val="0"/>
                  <w:divBdr>
                    <w:top w:val="none" w:sz="0" w:space="0" w:color="auto"/>
                    <w:left w:val="none" w:sz="0" w:space="0" w:color="auto"/>
                    <w:bottom w:val="none" w:sz="0" w:space="0" w:color="auto"/>
                    <w:right w:val="none" w:sz="0" w:space="0" w:color="auto"/>
                  </w:divBdr>
                  <w:divsChild>
                    <w:div w:id="1152067240">
                      <w:marLeft w:val="0"/>
                      <w:marRight w:val="0"/>
                      <w:marTop w:val="0"/>
                      <w:marBottom w:val="0"/>
                      <w:divBdr>
                        <w:top w:val="none" w:sz="0" w:space="0" w:color="auto"/>
                        <w:left w:val="none" w:sz="0" w:space="0" w:color="auto"/>
                        <w:bottom w:val="none" w:sz="0" w:space="0" w:color="auto"/>
                        <w:right w:val="none" w:sz="0" w:space="0" w:color="auto"/>
                      </w:divBdr>
                      <w:divsChild>
                        <w:div w:id="1152067220">
                          <w:marLeft w:val="0"/>
                          <w:marRight w:val="0"/>
                          <w:marTop w:val="0"/>
                          <w:marBottom w:val="0"/>
                          <w:divBdr>
                            <w:top w:val="none" w:sz="0" w:space="0" w:color="auto"/>
                            <w:left w:val="none" w:sz="0" w:space="0" w:color="auto"/>
                            <w:bottom w:val="none" w:sz="0" w:space="0" w:color="auto"/>
                            <w:right w:val="none" w:sz="0" w:space="0" w:color="auto"/>
                          </w:divBdr>
                        </w:div>
                        <w:div w:id="1152067221">
                          <w:marLeft w:val="0"/>
                          <w:marRight w:val="0"/>
                          <w:marTop w:val="0"/>
                          <w:marBottom w:val="0"/>
                          <w:divBdr>
                            <w:top w:val="none" w:sz="0" w:space="0" w:color="auto"/>
                            <w:left w:val="none" w:sz="0" w:space="0" w:color="auto"/>
                            <w:bottom w:val="none" w:sz="0" w:space="0" w:color="auto"/>
                            <w:right w:val="none" w:sz="0" w:space="0" w:color="auto"/>
                          </w:divBdr>
                        </w:div>
                        <w:div w:id="1152067223">
                          <w:marLeft w:val="0"/>
                          <w:marRight w:val="0"/>
                          <w:marTop w:val="0"/>
                          <w:marBottom w:val="0"/>
                          <w:divBdr>
                            <w:top w:val="none" w:sz="0" w:space="0" w:color="auto"/>
                            <w:left w:val="none" w:sz="0" w:space="0" w:color="auto"/>
                            <w:bottom w:val="none" w:sz="0" w:space="0" w:color="auto"/>
                            <w:right w:val="none" w:sz="0" w:space="0" w:color="auto"/>
                          </w:divBdr>
                        </w:div>
                        <w:div w:id="1152067230">
                          <w:marLeft w:val="0"/>
                          <w:marRight w:val="0"/>
                          <w:marTop w:val="0"/>
                          <w:marBottom w:val="0"/>
                          <w:divBdr>
                            <w:top w:val="none" w:sz="0" w:space="0" w:color="auto"/>
                            <w:left w:val="none" w:sz="0" w:space="0" w:color="auto"/>
                            <w:bottom w:val="none" w:sz="0" w:space="0" w:color="auto"/>
                            <w:right w:val="none" w:sz="0" w:space="0" w:color="auto"/>
                          </w:divBdr>
                        </w:div>
                        <w:div w:id="1152067235">
                          <w:marLeft w:val="0"/>
                          <w:marRight w:val="0"/>
                          <w:marTop w:val="0"/>
                          <w:marBottom w:val="0"/>
                          <w:divBdr>
                            <w:top w:val="none" w:sz="0" w:space="0" w:color="auto"/>
                            <w:left w:val="none" w:sz="0" w:space="0" w:color="auto"/>
                            <w:bottom w:val="none" w:sz="0" w:space="0" w:color="auto"/>
                            <w:right w:val="none" w:sz="0" w:space="0" w:color="auto"/>
                          </w:divBdr>
                        </w:div>
                        <w:div w:id="1152067238">
                          <w:marLeft w:val="0"/>
                          <w:marRight w:val="0"/>
                          <w:marTop w:val="0"/>
                          <w:marBottom w:val="0"/>
                          <w:divBdr>
                            <w:top w:val="none" w:sz="0" w:space="0" w:color="auto"/>
                            <w:left w:val="none" w:sz="0" w:space="0" w:color="auto"/>
                            <w:bottom w:val="none" w:sz="0" w:space="0" w:color="auto"/>
                            <w:right w:val="none" w:sz="0" w:space="0" w:color="auto"/>
                          </w:divBdr>
                        </w:div>
                        <w:div w:id="1152067239">
                          <w:marLeft w:val="0"/>
                          <w:marRight w:val="0"/>
                          <w:marTop w:val="0"/>
                          <w:marBottom w:val="0"/>
                          <w:divBdr>
                            <w:top w:val="none" w:sz="0" w:space="0" w:color="auto"/>
                            <w:left w:val="none" w:sz="0" w:space="0" w:color="auto"/>
                            <w:bottom w:val="none" w:sz="0" w:space="0" w:color="auto"/>
                            <w:right w:val="none" w:sz="0" w:space="0" w:color="auto"/>
                          </w:divBdr>
                        </w:div>
                        <w:div w:id="11520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2929">
      <w:bodyDiv w:val="1"/>
      <w:marLeft w:val="0"/>
      <w:marRight w:val="0"/>
      <w:marTop w:val="0"/>
      <w:marBottom w:val="0"/>
      <w:divBdr>
        <w:top w:val="none" w:sz="0" w:space="0" w:color="auto"/>
        <w:left w:val="none" w:sz="0" w:space="0" w:color="auto"/>
        <w:bottom w:val="none" w:sz="0" w:space="0" w:color="auto"/>
        <w:right w:val="none" w:sz="0" w:space="0" w:color="auto"/>
      </w:divBdr>
    </w:div>
    <w:div w:id="1200554383">
      <w:bodyDiv w:val="1"/>
      <w:marLeft w:val="0"/>
      <w:marRight w:val="0"/>
      <w:marTop w:val="0"/>
      <w:marBottom w:val="0"/>
      <w:divBdr>
        <w:top w:val="none" w:sz="0" w:space="0" w:color="auto"/>
        <w:left w:val="none" w:sz="0" w:space="0" w:color="auto"/>
        <w:bottom w:val="none" w:sz="0" w:space="0" w:color="auto"/>
        <w:right w:val="none" w:sz="0" w:space="0" w:color="auto"/>
      </w:divBdr>
    </w:div>
    <w:div w:id="1238323078">
      <w:bodyDiv w:val="1"/>
      <w:marLeft w:val="0"/>
      <w:marRight w:val="0"/>
      <w:marTop w:val="0"/>
      <w:marBottom w:val="0"/>
      <w:divBdr>
        <w:top w:val="none" w:sz="0" w:space="0" w:color="auto"/>
        <w:left w:val="none" w:sz="0" w:space="0" w:color="auto"/>
        <w:bottom w:val="none" w:sz="0" w:space="0" w:color="auto"/>
        <w:right w:val="none" w:sz="0" w:space="0" w:color="auto"/>
      </w:divBdr>
    </w:div>
    <w:div w:id="1261640713">
      <w:bodyDiv w:val="1"/>
      <w:marLeft w:val="0"/>
      <w:marRight w:val="0"/>
      <w:marTop w:val="0"/>
      <w:marBottom w:val="0"/>
      <w:divBdr>
        <w:top w:val="none" w:sz="0" w:space="0" w:color="auto"/>
        <w:left w:val="none" w:sz="0" w:space="0" w:color="auto"/>
        <w:bottom w:val="none" w:sz="0" w:space="0" w:color="auto"/>
        <w:right w:val="none" w:sz="0" w:space="0" w:color="auto"/>
      </w:divBdr>
    </w:div>
    <w:div w:id="1262878859">
      <w:bodyDiv w:val="1"/>
      <w:marLeft w:val="0"/>
      <w:marRight w:val="0"/>
      <w:marTop w:val="0"/>
      <w:marBottom w:val="0"/>
      <w:divBdr>
        <w:top w:val="none" w:sz="0" w:space="0" w:color="auto"/>
        <w:left w:val="none" w:sz="0" w:space="0" w:color="auto"/>
        <w:bottom w:val="none" w:sz="0" w:space="0" w:color="auto"/>
        <w:right w:val="none" w:sz="0" w:space="0" w:color="auto"/>
      </w:divBdr>
    </w:div>
    <w:div w:id="1277834467">
      <w:bodyDiv w:val="1"/>
      <w:marLeft w:val="0"/>
      <w:marRight w:val="0"/>
      <w:marTop w:val="0"/>
      <w:marBottom w:val="0"/>
      <w:divBdr>
        <w:top w:val="none" w:sz="0" w:space="0" w:color="auto"/>
        <w:left w:val="none" w:sz="0" w:space="0" w:color="auto"/>
        <w:bottom w:val="none" w:sz="0" w:space="0" w:color="auto"/>
        <w:right w:val="none" w:sz="0" w:space="0" w:color="auto"/>
      </w:divBdr>
      <w:divsChild>
        <w:div w:id="1177618970">
          <w:marLeft w:val="0"/>
          <w:marRight w:val="0"/>
          <w:marTop w:val="0"/>
          <w:marBottom w:val="0"/>
          <w:divBdr>
            <w:top w:val="none" w:sz="0" w:space="0" w:color="auto"/>
            <w:left w:val="none" w:sz="0" w:space="0" w:color="auto"/>
            <w:bottom w:val="none" w:sz="0" w:space="0" w:color="auto"/>
            <w:right w:val="none" w:sz="0" w:space="0" w:color="auto"/>
          </w:divBdr>
          <w:divsChild>
            <w:div w:id="1248886738">
              <w:marLeft w:val="0"/>
              <w:marRight w:val="0"/>
              <w:marTop w:val="0"/>
              <w:marBottom w:val="0"/>
              <w:divBdr>
                <w:top w:val="none" w:sz="0" w:space="0" w:color="auto"/>
                <w:left w:val="none" w:sz="0" w:space="0" w:color="auto"/>
                <w:bottom w:val="none" w:sz="0" w:space="0" w:color="auto"/>
                <w:right w:val="none" w:sz="0" w:space="0" w:color="auto"/>
              </w:divBdr>
              <w:divsChild>
                <w:div w:id="1311642100">
                  <w:marLeft w:val="0"/>
                  <w:marRight w:val="0"/>
                  <w:marTop w:val="0"/>
                  <w:marBottom w:val="0"/>
                  <w:divBdr>
                    <w:top w:val="none" w:sz="0" w:space="0" w:color="auto"/>
                    <w:left w:val="none" w:sz="0" w:space="0" w:color="auto"/>
                    <w:bottom w:val="none" w:sz="0" w:space="0" w:color="auto"/>
                    <w:right w:val="none" w:sz="0" w:space="0" w:color="auto"/>
                  </w:divBdr>
                </w:div>
                <w:div w:id="10407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8926">
          <w:marLeft w:val="0"/>
          <w:marRight w:val="0"/>
          <w:marTop w:val="0"/>
          <w:marBottom w:val="0"/>
          <w:divBdr>
            <w:top w:val="none" w:sz="0" w:space="0" w:color="auto"/>
            <w:left w:val="none" w:sz="0" w:space="0" w:color="auto"/>
            <w:bottom w:val="none" w:sz="0" w:space="0" w:color="auto"/>
            <w:right w:val="none" w:sz="0" w:space="0" w:color="auto"/>
          </w:divBdr>
        </w:div>
      </w:divsChild>
    </w:div>
    <w:div w:id="1318723079">
      <w:bodyDiv w:val="1"/>
      <w:marLeft w:val="0"/>
      <w:marRight w:val="0"/>
      <w:marTop w:val="0"/>
      <w:marBottom w:val="0"/>
      <w:divBdr>
        <w:top w:val="none" w:sz="0" w:space="0" w:color="auto"/>
        <w:left w:val="none" w:sz="0" w:space="0" w:color="auto"/>
        <w:bottom w:val="none" w:sz="0" w:space="0" w:color="auto"/>
        <w:right w:val="none" w:sz="0" w:space="0" w:color="auto"/>
      </w:divBdr>
    </w:div>
    <w:div w:id="1323239428">
      <w:bodyDiv w:val="1"/>
      <w:marLeft w:val="0"/>
      <w:marRight w:val="0"/>
      <w:marTop w:val="0"/>
      <w:marBottom w:val="0"/>
      <w:divBdr>
        <w:top w:val="none" w:sz="0" w:space="0" w:color="auto"/>
        <w:left w:val="none" w:sz="0" w:space="0" w:color="auto"/>
        <w:bottom w:val="none" w:sz="0" w:space="0" w:color="auto"/>
        <w:right w:val="none" w:sz="0" w:space="0" w:color="auto"/>
      </w:divBdr>
    </w:div>
    <w:div w:id="1328481155">
      <w:bodyDiv w:val="1"/>
      <w:marLeft w:val="0"/>
      <w:marRight w:val="0"/>
      <w:marTop w:val="0"/>
      <w:marBottom w:val="0"/>
      <w:divBdr>
        <w:top w:val="none" w:sz="0" w:space="0" w:color="auto"/>
        <w:left w:val="none" w:sz="0" w:space="0" w:color="auto"/>
        <w:bottom w:val="none" w:sz="0" w:space="0" w:color="auto"/>
        <w:right w:val="none" w:sz="0" w:space="0" w:color="auto"/>
      </w:divBdr>
    </w:div>
    <w:div w:id="1348370059">
      <w:bodyDiv w:val="1"/>
      <w:marLeft w:val="0"/>
      <w:marRight w:val="0"/>
      <w:marTop w:val="0"/>
      <w:marBottom w:val="0"/>
      <w:divBdr>
        <w:top w:val="none" w:sz="0" w:space="0" w:color="auto"/>
        <w:left w:val="none" w:sz="0" w:space="0" w:color="auto"/>
        <w:bottom w:val="none" w:sz="0" w:space="0" w:color="auto"/>
        <w:right w:val="none" w:sz="0" w:space="0" w:color="auto"/>
      </w:divBdr>
    </w:div>
    <w:div w:id="1350251014">
      <w:bodyDiv w:val="1"/>
      <w:marLeft w:val="0"/>
      <w:marRight w:val="0"/>
      <w:marTop w:val="0"/>
      <w:marBottom w:val="0"/>
      <w:divBdr>
        <w:top w:val="none" w:sz="0" w:space="0" w:color="auto"/>
        <w:left w:val="none" w:sz="0" w:space="0" w:color="auto"/>
        <w:bottom w:val="none" w:sz="0" w:space="0" w:color="auto"/>
        <w:right w:val="none" w:sz="0" w:space="0" w:color="auto"/>
      </w:divBdr>
    </w:div>
    <w:div w:id="1358386337">
      <w:bodyDiv w:val="1"/>
      <w:marLeft w:val="0"/>
      <w:marRight w:val="0"/>
      <w:marTop w:val="0"/>
      <w:marBottom w:val="0"/>
      <w:divBdr>
        <w:top w:val="none" w:sz="0" w:space="0" w:color="auto"/>
        <w:left w:val="none" w:sz="0" w:space="0" w:color="auto"/>
        <w:bottom w:val="none" w:sz="0" w:space="0" w:color="auto"/>
        <w:right w:val="none" w:sz="0" w:space="0" w:color="auto"/>
      </w:divBdr>
    </w:div>
    <w:div w:id="1371027156">
      <w:bodyDiv w:val="1"/>
      <w:marLeft w:val="0"/>
      <w:marRight w:val="0"/>
      <w:marTop w:val="0"/>
      <w:marBottom w:val="0"/>
      <w:divBdr>
        <w:top w:val="none" w:sz="0" w:space="0" w:color="auto"/>
        <w:left w:val="none" w:sz="0" w:space="0" w:color="auto"/>
        <w:bottom w:val="none" w:sz="0" w:space="0" w:color="auto"/>
        <w:right w:val="none" w:sz="0" w:space="0" w:color="auto"/>
      </w:divBdr>
    </w:div>
    <w:div w:id="1383480660">
      <w:bodyDiv w:val="1"/>
      <w:marLeft w:val="0"/>
      <w:marRight w:val="0"/>
      <w:marTop w:val="0"/>
      <w:marBottom w:val="0"/>
      <w:divBdr>
        <w:top w:val="none" w:sz="0" w:space="0" w:color="auto"/>
        <w:left w:val="none" w:sz="0" w:space="0" w:color="auto"/>
        <w:bottom w:val="none" w:sz="0" w:space="0" w:color="auto"/>
        <w:right w:val="none" w:sz="0" w:space="0" w:color="auto"/>
      </w:divBdr>
      <w:divsChild>
        <w:div w:id="985352293">
          <w:marLeft w:val="0"/>
          <w:marRight w:val="0"/>
          <w:marTop w:val="0"/>
          <w:marBottom w:val="0"/>
          <w:divBdr>
            <w:top w:val="none" w:sz="0" w:space="0" w:color="auto"/>
            <w:left w:val="none" w:sz="0" w:space="0" w:color="auto"/>
            <w:bottom w:val="none" w:sz="0" w:space="0" w:color="auto"/>
            <w:right w:val="none" w:sz="0" w:space="0" w:color="auto"/>
          </w:divBdr>
        </w:div>
        <w:div w:id="1845166991">
          <w:marLeft w:val="0"/>
          <w:marRight w:val="0"/>
          <w:marTop w:val="0"/>
          <w:marBottom w:val="0"/>
          <w:divBdr>
            <w:top w:val="none" w:sz="0" w:space="0" w:color="auto"/>
            <w:left w:val="none" w:sz="0" w:space="0" w:color="auto"/>
            <w:bottom w:val="none" w:sz="0" w:space="0" w:color="auto"/>
            <w:right w:val="none" w:sz="0" w:space="0" w:color="auto"/>
          </w:divBdr>
        </w:div>
        <w:div w:id="2104909766">
          <w:marLeft w:val="0"/>
          <w:marRight w:val="0"/>
          <w:marTop w:val="0"/>
          <w:marBottom w:val="0"/>
          <w:divBdr>
            <w:top w:val="none" w:sz="0" w:space="0" w:color="auto"/>
            <w:left w:val="none" w:sz="0" w:space="0" w:color="auto"/>
            <w:bottom w:val="none" w:sz="0" w:space="0" w:color="auto"/>
            <w:right w:val="none" w:sz="0" w:space="0" w:color="auto"/>
          </w:divBdr>
        </w:div>
        <w:div w:id="1463385028">
          <w:marLeft w:val="0"/>
          <w:marRight w:val="0"/>
          <w:marTop w:val="0"/>
          <w:marBottom w:val="0"/>
          <w:divBdr>
            <w:top w:val="none" w:sz="0" w:space="0" w:color="auto"/>
            <w:left w:val="none" w:sz="0" w:space="0" w:color="auto"/>
            <w:bottom w:val="none" w:sz="0" w:space="0" w:color="auto"/>
            <w:right w:val="none" w:sz="0" w:space="0" w:color="auto"/>
          </w:divBdr>
        </w:div>
        <w:div w:id="1228760897">
          <w:marLeft w:val="0"/>
          <w:marRight w:val="0"/>
          <w:marTop w:val="0"/>
          <w:marBottom w:val="0"/>
          <w:divBdr>
            <w:top w:val="none" w:sz="0" w:space="0" w:color="auto"/>
            <w:left w:val="none" w:sz="0" w:space="0" w:color="auto"/>
            <w:bottom w:val="none" w:sz="0" w:space="0" w:color="auto"/>
            <w:right w:val="none" w:sz="0" w:space="0" w:color="auto"/>
          </w:divBdr>
        </w:div>
        <w:div w:id="1351955462">
          <w:marLeft w:val="0"/>
          <w:marRight w:val="0"/>
          <w:marTop w:val="0"/>
          <w:marBottom w:val="0"/>
          <w:divBdr>
            <w:top w:val="none" w:sz="0" w:space="0" w:color="auto"/>
            <w:left w:val="none" w:sz="0" w:space="0" w:color="auto"/>
            <w:bottom w:val="none" w:sz="0" w:space="0" w:color="auto"/>
            <w:right w:val="none" w:sz="0" w:space="0" w:color="auto"/>
          </w:divBdr>
        </w:div>
        <w:div w:id="1855260866">
          <w:marLeft w:val="0"/>
          <w:marRight w:val="0"/>
          <w:marTop w:val="0"/>
          <w:marBottom w:val="0"/>
          <w:divBdr>
            <w:top w:val="none" w:sz="0" w:space="0" w:color="auto"/>
            <w:left w:val="none" w:sz="0" w:space="0" w:color="auto"/>
            <w:bottom w:val="none" w:sz="0" w:space="0" w:color="auto"/>
            <w:right w:val="none" w:sz="0" w:space="0" w:color="auto"/>
          </w:divBdr>
        </w:div>
        <w:div w:id="106586074">
          <w:marLeft w:val="0"/>
          <w:marRight w:val="0"/>
          <w:marTop w:val="0"/>
          <w:marBottom w:val="0"/>
          <w:divBdr>
            <w:top w:val="none" w:sz="0" w:space="0" w:color="auto"/>
            <w:left w:val="none" w:sz="0" w:space="0" w:color="auto"/>
            <w:bottom w:val="none" w:sz="0" w:space="0" w:color="auto"/>
            <w:right w:val="none" w:sz="0" w:space="0" w:color="auto"/>
          </w:divBdr>
        </w:div>
        <w:div w:id="1344747269">
          <w:marLeft w:val="0"/>
          <w:marRight w:val="0"/>
          <w:marTop w:val="0"/>
          <w:marBottom w:val="0"/>
          <w:divBdr>
            <w:top w:val="none" w:sz="0" w:space="0" w:color="auto"/>
            <w:left w:val="none" w:sz="0" w:space="0" w:color="auto"/>
            <w:bottom w:val="none" w:sz="0" w:space="0" w:color="auto"/>
            <w:right w:val="none" w:sz="0" w:space="0" w:color="auto"/>
          </w:divBdr>
        </w:div>
        <w:div w:id="1262032474">
          <w:marLeft w:val="0"/>
          <w:marRight w:val="0"/>
          <w:marTop w:val="0"/>
          <w:marBottom w:val="0"/>
          <w:divBdr>
            <w:top w:val="none" w:sz="0" w:space="0" w:color="auto"/>
            <w:left w:val="none" w:sz="0" w:space="0" w:color="auto"/>
            <w:bottom w:val="none" w:sz="0" w:space="0" w:color="auto"/>
            <w:right w:val="none" w:sz="0" w:space="0" w:color="auto"/>
          </w:divBdr>
        </w:div>
        <w:div w:id="23023152">
          <w:marLeft w:val="0"/>
          <w:marRight w:val="0"/>
          <w:marTop w:val="0"/>
          <w:marBottom w:val="0"/>
          <w:divBdr>
            <w:top w:val="none" w:sz="0" w:space="0" w:color="auto"/>
            <w:left w:val="none" w:sz="0" w:space="0" w:color="auto"/>
            <w:bottom w:val="none" w:sz="0" w:space="0" w:color="auto"/>
            <w:right w:val="none" w:sz="0" w:space="0" w:color="auto"/>
          </w:divBdr>
        </w:div>
        <w:div w:id="418718337">
          <w:marLeft w:val="0"/>
          <w:marRight w:val="0"/>
          <w:marTop w:val="0"/>
          <w:marBottom w:val="0"/>
          <w:divBdr>
            <w:top w:val="none" w:sz="0" w:space="0" w:color="auto"/>
            <w:left w:val="none" w:sz="0" w:space="0" w:color="auto"/>
            <w:bottom w:val="none" w:sz="0" w:space="0" w:color="auto"/>
            <w:right w:val="none" w:sz="0" w:space="0" w:color="auto"/>
          </w:divBdr>
        </w:div>
        <w:div w:id="1392073209">
          <w:marLeft w:val="0"/>
          <w:marRight w:val="0"/>
          <w:marTop w:val="0"/>
          <w:marBottom w:val="0"/>
          <w:divBdr>
            <w:top w:val="none" w:sz="0" w:space="0" w:color="auto"/>
            <w:left w:val="none" w:sz="0" w:space="0" w:color="auto"/>
            <w:bottom w:val="none" w:sz="0" w:space="0" w:color="auto"/>
            <w:right w:val="none" w:sz="0" w:space="0" w:color="auto"/>
          </w:divBdr>
        </w:div>
        <w:div w:id="930435707">
          <w:marLeft w:val="0"/>
          <w:marRight w:val="0"/>
          <w:marTop w:val="0"/>
          <w:marBottom w:val="0"/>
          <w:divBdr>
            <w:top w:val="none" w:sz="0" w:space="0" w:color="auto"/>
            <w:left w:val="none" w:sz="0" w:space="0" w:color="auto"/>
            <w:bottom w:val="none" w:sz="0" w:space="0" w:color="auto"/>
            <w:right w:val="none" w:sz="0" w:space="0" w:color="auto"/>
          </w:divBdr>
        </w:div>
        <w:div w:id="1747650066">
          <w:marLeft w:val="0"/>
          <w:marRight w:val="0"/>
          <w:marTop w:val="0"/>
          <w:marBottom w:val="0"/>
          <w:divBdr>
            <w:top w:val="none" w:sz="0" w:space="0" w:color="auto"/>
            <w:left w:val="none" w:sz="0" w:space="0" w:color="auto"/>
            <w:bottom w:val="none" w:sz="0" w:space="0" w:color="auto"/>
            <w:right w:val="none" w:sz="0" w:space="0" w:color="auto"/>
          </w:divBdr>
        </w:div>
        <w:div w:id="1805658537">
          <w:marLeft w:val="0"/>
          <w:marRight w:val="0"/>
          <w:marTop w:val="0"/>
          <w:marBottom w:val="0"/>
          <w:divBdr>
            <w:top w:val="none" w:sz="0" w:space="0" w:color="auto"/>
            <w:left w:val="none" w:sz="0" w:space="0" w:color="auto"/>
            <w:bottom w:val="none" w:sz="0" w:space="0" w:color="auto"/>
            <w:right w:val="none" w:sz="0" w:space="0" w:color="auto"/>
          </w:divBdr>
        </w:div>
      </w:divsChild>
    </w:div>
    <w:div w:id="1417478655">
      <w:bodyDiv w:val="1"/>
      <w:marLeft w:val="0"/>
      <w:marRight w:val="0"/>
      <w:marTop w:val="0"/>
      <w:marBottom w:val="0"/>
      <w:divBdr>
        <w:top w:val="none" w:sz="0" w:space="0" w:color="auto"/>
        <w:left w:val="none" w:sz="0" w:space="0" w:color="auto"/>
        <w:bottom w:val="none" w:sz="0" w:space="0" w:color="auto"/>
        <w:right w:val="none" w:sz="0" w:space="0" w:color="auto"/>
      </w:divBdr>
      <w:divsChild>
        <w:div w:id="892812198">
          <w:marLeft w:val="0"/>
          <w:marRight w:val="0"/>
          <w:marTop w:val="0"/>
          <w:marBottom w:val="0"/>
          <w:divBdr>
            <w:top w:val="none" w:sz="0" w:space="0" w:color="auto"/>
            <w:left w:val="none" w:sz="0" w:space="0" w:color="auto"/>
            <w:bottom w:val="none" w:sz="0" w:space="0" w:color="auto"/>
            <w:right w:val="none" w:sz="0" w:space="0" w:color="auto"/>
          </w:divBdr>
        </w:div>
        <w:div w:id="1797067361">
          <w:marLeft w:val="0"/>
          <w:marRight w:val="0"/>
          <w:marTop w:val="0"/>
          <w:marBottom w:val="0"/>
          <w:divBdr>
            <w:top w:val="none" w:sz="0" w:space="0" w:color="auto"/>
            <w:left w:val="none" w:sz="0" w:space="0" w:color="auto"/>
            <w:bottom w:val="none" w:sz="0" w:space="0" w:color="auto"/>
            <w:right w:val="none" w:sz="0" w:space="0" w:color="auto"/>
          </w:divBdr>
        </w:div>
        <w:div w:id="470680764">
          <w:marLeft w:val="0"/>
          <w:marRight w:val="0"/>
          <w:marTop w:val="0"/>
          <w:marBottom w:val="0"/>
          <w:divBdr>
            <w:top w:val="none" w:sz="0" w:space="0" w:color="auto"/>
            <w:left w:val="none" w:sz="0" w:space="0" w:color="auto"/>
            <w:bottom w:val="none" w:sz="0" w:space="0" w:color="auto"/>
            <w:right w:val="none" w:sz="0" w:space="0" w:color="auto"/>
          </w:divBdr>
        </w:div>
        <w:div w:id="456685554">
          <w:marLeft w:val="0"/>
          <w:marRight w:val="0"/>
          <w:marTop w:val="0"/>
          <w:marBottom w:val="0"/>
          <w:divBdr>
            <w:top w:val="none" w:sz="0" w:space="0" w:color="auto"/>
            <w:left w:val="none" w:sz="0" w:space="0" w:color="auto"/>
            <w:bottom w:val="none" w:sz="0" w:space="0" w:color="auto"/>
            <w:right w:val="none" w:sz="0" w:space="0" w:color="auto"/>
          </w:divBdr>
        </w:div>
        <w:div w:id="470947233">
          <w:marLeft w:val="0"/>
          <w:marRight w:val="0"/>
          <w:marTop w:val="0"/>
          <w:marBottom w:val="0"/>
          <w:divBdr>
            <w:top w:val="none" w:sz="0" w:space="0" w:color="auto"/>
            <w:left w:val="none" w:sz="0" w:space="0" w:color="auto"/>
            <w:bottom w:val="none" w:sz="0" w:space="0" w:color="auto"/>
            <w:right w:val="none" w:sz="0" w:space="0" w:color="auto"/>
          </w:divBdr>
        </w:div>
      </w:divsChild>
    </w:div>
    <w:div w:id="1420443890">
      <w:bodyDiv w:val="1"/>
      <w:marLeft w:val="0"/>
      <w:marRight w:val="0"/>
      <w:marTop w:val="0"/>
      <w:marBottom w:val="0"/>
      <w:divBdr>
        <w:top w:val="none" w:sz="0" w:space="0" w:color="auto"/>
        <w:left w:val="none" w:sz="0" w:space="0" w:color="auto"/>
        <w:bottom w:val="none" w:sz="0" w:space="0" w:color="auto"/>
        <w:right w:val="none" w:sz="0" w:space="0" w:color="auto"/>
      </w:divBdr>
    </w:div>
    <w:div w:id="1477797139">
      <w:bodyDiv w:val="1"/>
      <w:marLeft w:val="0"/>
      <w:marRight w:val="0"/>
      <w:marTop w:val="0"/>
      <w:marBottom w:val="0"/>
      <w:divBdr>
        <w:top w:val="none" w:sz="0" w:space="0" w:color="auto"/>
        <w:left w:val="none" w:sz="0" w:space="0" w:color="auto"/>
        <w:bottom w:val="none" w:sz="0" w:space="0" w:color="auto"/>
        <w:right w:val="none" w:sz="0" w:space="0" w:color="auto"/>
      </w:divBdr>
    </w:div>
    <w:div w:id="1534344352">
      <w:bodyDiv w:val="1"/>
      <w:marLeft w:val="0"/>
      <w:marRight w:val="0"/>
      <w:marTop w:val="0"/>
      <w:marBottom w:val="0"/>
      <w:divBdr>
        <w:top w:val="none" w:sz="0" w:space="0" w:color="auto"/>
        <w:left w:val="none" w:sz="0" w:space="0" w:color="auto"/>
        <w:bottom w:val="none" w:sz="0" w:space="0" w:color="auto"/>
        <w:right w:val="none" w:sz="0" w:space="0" w:color="auto"/>
      </w:divBdr>
      <w:divsChild>
        <w:div w:id="1100876419">
          <w:marLeft w:val="0"/>
          <w:marRight w:val="0"/>
          <w:marTop w:val="0"/>
          <w:marBottom w:val="0"/>
          <w:divBdr>
            <w:top w:val="none" w:sz="0" w:space="0" w:color="auto"/>
            <w:left w:val="none" w:sz="0" w:space="0" w:color="auto"/>
            <w:bottom w:val="none" w:sz="0" w:space="0" w:color="auto"/>
            <w:right w:val="none" w:sz="0" w:space="0" w:color="auto"/>
          </w:divBdr>
          <w:divsChild>
            <w:div w:id="765923531">
              <w:marLeft w:val="0"/>
              <w:marRight w:val="0"/>
              <w:marTop w:val="0"/>
              <w:marBottom w:val="0"/>
              <w:divBdr>
                <w:top w:val="none" w:sz="0" w:space="0" w:color="auto"/>
                <w:left w:val="none" w:sz="0" w:space="0" w:color="auto"/>
                <w:bottom w:val="none" w:sz="0" w:space="0" w:color="auto"/>
                <w:right w:val="none" w:sz="0" w:space="0" w:color="auto"/>
              </w:divBdr>
              <w:divsChild>
                <w:div w:id="699470614">
                  <w:marLeft w:val="0"/>
                  <w:marRight w:val="0"/>
                  <w:marTop w:val="0"/>
                  <w:marBottom w:val="0"/>
                  <w:divBdr>
                    <w:top w:val="none" w:sz="0" w:space="0" w:color="auto"/>
                    <w:left w:val="none" w:sz="0" w:space="0" w:color="auto"/>
                    <w:bottom w:val="none" w:sz="0" w:space="0" w:color="auto"/>
                    <w:right w:val="none" w:sz="0" w:space="0" w:color="auto"/>
                  </w:divBdr>
                  <w:divsChild>
                    <w:div w:id="1680621735">
                      <w:marLeft w:val="0"/>
                      <w:marRight w:val="0"/>
                      <w:marTop w:val="0"/>
                      <w:marBottom w:val="0"/>
                      <w:divBdr>
                        <w:top w:val="none" w:sz="0" w:space="0" w:color="auto"/>
                        <w:left w:val="none" w:sz="0" w:space="0" w:color="auto"/>
                        <w:bottom w:val="none" w:sz="0" w:space="0" w:color="auto"/>
                        <w:right w:val="none" w:sz="0" w:space="0" w:color="auto"/>
                      </w:divBdr>
                      <w:divsChild>
                        <w:div w:id="634063615">
                          <w:marLeft w:val="0"/>
                          <w:marRight w:val="0"/>
                          <w:marTop w:val="0"/>
                          <w:marBottom w:val="0"/>
                          <w:divBdr>
                            <w:top w:val="none" w:sz="0" w:space="0" w:color="auto"/>
                            <w:left w:val="none" w:sz="0" w:space="0" w:color="auto"/>
                            <w:bottom w:val="none" w:sz="0" w:space="0" w:color="auto"/>
                            <w:right w:val="none" w:sz="0" w:space="0" w:color="auto"/>
                          </w:divBdr>
                        </w:div>
                        <w:div w:id="1319071130">
                          <w:marLeft w:val="0"/>
                          <w:marRight w:val="0"/>
                          <w:marTop w:val="0"/>
                          <w:marBottom w:val="0"/>
                          <w:divBdr>
                            <w:top w:val="none" w:sz="0" w:space="0" w:color="auto"/>
                            <w:left w:val="none" w:sz="0" w:space="0" w:color="auto"/>
                            <w:bottom w:val="none" w:sz="0" w:space="0" w:color="auto"/>
                            <w:right w:val="none" w:sz="0" w:space="0" w:color="auto"/>
                          </w:divBdr>
                        </w:div>
                      </w:divsChild>
                    </w:div>
                    <w:div w:id="178348415">
                      <w:marLeft w:val="0"/>
                      <w:marRight w:val="0"/>
                      <w:marTop w:val="0"/>
                      <w:marBottom w:val="0"/>
                      <w:divBdr>
                        <w:top w:val="none" w:sz="0" w:space="0" w:color="auto"/>
                        <w:left w:val="none" w:sz="0" w:space="0" w:color="auto"/>
                        <w:bottom w:val="none" w:sz="0" w:space="0" w:color="auto"/>
                        <w:right w:val="none" w:sz="0" w:space="0" w:color="auto"/>
                      </w:divBdr>
                      <w:divsChild>
                        <w:div w:id="87586895">
                          <w:marLeft w:val="0"/>
                          <w:marRight w:val="0"/>
                          <w:marTop w:val="0"/>
                          <w:marBottom w:val="0"/>
                          <w:divBdr>
                            <w:top w:val="none" w:sz="0" w:space="0" w:color="auto"/>
                            <w:left w:val="none" w:sz="0" w:space="0" w:color="auto"/>
                            <w:bottom w:val="none" w:sz="0" w:space="0" w:color="auto"/>
                            <w:right w:val="none" w:sz="0" w:space="0" w:color="auto"/>
                          </w:divBdr>
                        </w:div>
                      </w:divsChild>
                    </w:div>
                    <w:div w:id="1207717257">
                      <w:marLeft w:val="0"/>
                      <w:marRight w:val="0"/>
                      <w:marTop w:val="0"/>
                      <w:marBottom w:val="0"/>
                      <w:divBdr>
                        <w:top w:val="none" w:sz="0" w:space="0" w:color="auto"/>
                        <w:left w:val="none" w:sz="0" w:space="0" w:color="auto"/>
                        <w:bottom w:val="none" w:sz="0" w:space="0" w:color="auto"/>
                        <w:right w:val="none" w:sz="0" w:space="0" w:color="auto"/>
                      </w:divBdr>
                      <w:divsChild>
                        <w:div w:id="109670983">
                          <w:marLeft w:val="0"/>
                          <w:marRight w:val="0"/>
                          <w:marTop w:val="0"/>
                          <w:marBottom w:val="0"/>
                          <w:divBdr>
                            <w:top w:val="none" w:sz="0" w:space="0" w:color="auto"/>
                            <w:left w:val="none" w:sz="0" w:space="0" w:color="auto"/>
                            <w:bottom w:val="none" w:sz="0" w:space="0" w:color="auto"/>
                            <w:right w:val="none" w:sz="0" w:space="0" w:color="auto"/>
                          </w:divBdr>
                          <w:divsChild>
                            <w:div w:id="343018704">
                              <w:marLeft w:val="0"/>
                              <w:marRight w:val="0"/>
                              <w:marTop w:val="0"/>
                              <w:marBottom w:val="0"/>
                              <w:divBdr>
                                <w:top w:val="none" w:sz="0" w:space="0" w:color="auto"/>
                                <w:left w:val="none" w:sz="0" w:space="0" w:color="auto"/>
                                <w:bottom w:val="none" w:sz="0" w:space="0" w:color="auto"/>
                                <w:right w:val="none" w:sz="0" w:space="0" w:color="auto"/>
                              </w:divBdr>
                              <w:divsChild>
                                <w:div w:id="1808280558">
                                  <w:marLeft w:val="0"/>
                                  <w:marRight w:val="0"/>
                                  <w:marTop w:val="0"/>
                                  <w:marBottom w:val="0"/>
                                  <w:divBdr>
                                    <w:top w:val="none" w:sz="0" w:space="0" w:color="auto"/>
                                    <w:left w:val="none" w:sz="0" w:space="0" w:color="auto"/>
                                    <w:bottom w:val="none" w:sz="0" w:space="0" w:color="auto"/>
                                    <w:right w:val="none" w:sz="0" w:space="0" w:color="auto"/>
                                  </w:divBdr>
                                  <w:divsChild>
                                    <w:div w:id="1910270018">
                                      <w:marLeft w:val="0"/>
                                      <w:marRight w:val="0"/>
                                      <w:marTop w:val="0"/>
                                      <w:marBottom w:val="0"/>
                                      <w:divBdr>
                                        <w:top w:val="none" w:sz="0" w:space="0" w:color="auto"/>
                                        <w:left w:val="none" w:sz="0" w:space="0" w:color="auto"/>
                                        <w:bottom w:val="none" w:sz="0" w:space="0" w:color="auto"/>
                                        <w:right w:val="none" w:sz="0" w:space="0" w:color="auto"/>
                                      </w:divBdr>
                                    </w:div>
                                    <w:div w:id="1244951830">
                                      <w:marLeft w:val="0"/>
                                      <w:marRight w:val="0"/>
                                      <w:marTop w:val="0"/>
                                      <w:marBottom w:val="0"/>
                                      <w:divBdr>
                                        <w:top w:val="none" w:sz="0" w:space="0" w:color="auto"/>
                                        <w:left w:val="none" w:sz="0" w:space="0" w:color="auto"/>
                                        <w:bottom w:val="none" w:sz="0" w:space="0" w:color="auto"/>
                                        <w:right w:val="none" w:sz="0" w:space="0" w:color="auto"/>
                                      </w:divBdr>
                                    </w:div>
                                  </w:divsChild>
                                </w:div>
                                <w:div w:id="1532568493">
                                  <w:marLeft w:val="0"/>
                                  <w:marRight w:val="0"/>
                                  <w:marTop w:val="150"/>
                                  <w:marBottom w:val="0"/>
                                  <w:divBdr>
                                    <w:top w:val="none" w:sz="0" w:space="0" w:color="auto"/>
                                    <w:left w:val="none" w:sz="0" w:space="0" w:color="auto"/>
                                    <w:bottom w:val="none" w:sz="0" w:space="0" w:color="auto"/>
                                    <w:right w:val="none" w:sz="0" w:space="0" w:color="auto"/>
                                  </w:divBdr>
                                </w:div>
                                <w:div w:id="868642657">
                                  <w:marLeft w:val="0"/>
                                  <w:marRight w:val="0"/>
                                  <w:marTop w:val="0"/>
                                  <w:marBottom w:val="0"/>
                                  <w:divBdr>
                                    <w:top w:val="none" w:sz="0" w:space="0" w:color="auto"/>
                                    <w:left w:val="none" w:sz="0" w:space="0" w:color="auto"/>
                                    <w:bottom w:val="none" w:sz="0" w:space="0" w:color="auto"/>
                                    <w:right w:val="none" w:sz="0" w:space="0" w:color="auto"/>
                                  </w:divBdr>
                                </w:div>
                                <w:div w:id="808472962">
                                  <w:marLeft w:val="0"/>
                                  <w:marRight w:val="0"/>
                                  <w:marTop w:val="0"/>
                                  <w:marBottom w:val="0"/>
                                  <w:divBdr>
                                    <w:top w:val="none" w:sz="0" w:space="0" w:color="auto"/>
                                    <w:left w:val="none" w:sz="0" w:space="0" w:color="auto"/>
                                    <w:bottom w:val="none" w:sz="0" w:space="0" w:color="auto"/>
                                    <w:right w:val="none" w:sz="0" w:space="0" w:color="auto"/>
                                  </w:divBdr>
                                  <w:divsChild>
                                    <w:div w:id="698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212399">
      <w:bodyDiv w:val="1"/>
      <w:marLeft w:val="0"/>
      <w:marRight w:val="0"/>
      <w:marTop w:val="0"/>
      <w:marBottom w:val="0"/>
      <w:divBdr>
        <w:top w:val="none" w:sz="0" w:space="0" w:color="auto"/>
        <w:left w:val="none" w:sz="0" w:space="0" w:color="auto"/>
        <w:bottom w:val="none" w:sz="0" w:space="0" w:color="auto"/>
        <w:right w:val="none" w:sz="0" w:space="0" w:color="auto"/>
      </w:divBdr>
      <w:divsChild>
        <w:div w:id="751127393">
          <w:marLeft w:val="0"/>
          <w:marRight w:val="0"/>
          <w:marTop w:val="0"/>
          <w:marBottom w:val="0"/>
          <w:divBdr>
            <w:top w:val="none" w:sz="0" w:space="0" w:color="auto"/>
            <w:left w:val="none" w:sz="0" w:space="0" w:color="auto"/>
            <w:bottom w:val="none" w:sz="0" w:space="0" w:color="auto"/>
            <w:right w:val="none" w:sz="0" w:space="0" w:color="auto"/>
          </w:divBdr>
        </w:div>
        <w:div w:id="1600717163">
          <w:marLeft w:val="0"/>
          <w:marRight w:val="0"/>
          <w:marTop w:val="0"/>
          <w:marBottom w:val="0"/>
          <w:divBdr>
            <w:top w:val="none" w:sz="0" w:space="0" w:color="auto"/>
            <w:left w:val="none" w:sz="0" w:space="0" w:color="auto"/>
            <w:bottom w:val="none" w:sz="0" w:space="0" w:color="auto"/>
            <w:right w:val="none" w:sz="0" w:space="0" w:color="auto"/>
          </w:divBdr>
        </w:div>
        <w:div w:id="1526794493">
          <w:marLeft w:val="0"/>
          <w:marRight w:val="0"/>
          <w:marTop w:val="0"/>
          <w:marBottom w:val="0"/>
          <w:divBdr>
            <w:top w:val="none" w:sz="0" w:space="0" w:color="auto"/>
            <w:left w:val="none" w:sz="0" w:space="0" w:color="auto"/>
            <w:bottom w:val="none" w:sz="0" w:space="0" w:color="auto"/>
            <w:right w:val="none" w:sz="0" w:space="0" w:color="auto"/>
          </w:divBdr>
        </w:div>
        <w:div w:id="1380202503">
          <w:marLeft w:val="0"/>
          <w:marRight w:val="0"/>
          <w:marTop w:val="0"/>
          <w:marBottom w:val="0"/>
          <w:divBdr>
            <w:top w:val="none" w:sz="0" w:space="0" w:color="auto"/>
            <w:left w:val="none" w:sz="0" w:space="0" w:color="auto"/>
            <w:bottom w:val="none" w:sz="0" w:space="0" w:color="auto"/>
            <w:right w:val="none" w:sz="0" w:space="0" w:color="auto"/>
          </w:divBdr>
        </w:div>
        <w:div w:id="88352097">
          <w:marLeft w:val="0"/>
          <w:marRight w:val="0"/>
          <w:marTop w:val="0"/>
          <w:marBottom w:val="0"/>
          <w:divBdr>
            <w:top w:val="none" w:sz="0" w:space="0" w:color="auto"/>
            <w:left w:val="none" w:sz="0" w:space="0" w:color="auto"/>
            <w:bottom w:val="none" w:sz="0" w:space="0" w:color="auto"/>
            <w:right w:val="none" w:sz="0" w:space="0" w:color="auto"/>
          </w:divBdr>
        </w:div>
        <w:div w:id="6248889">
          <w:marLeft w:val="0"/>
          <w:marRight w:val="0"/>
          <w:marTop w:val="0"/>
          <w:marBottom w:val="0"/>
          <w:divBdr>
            <w:top w:val="none" w:sz="0" w:space="0" w:color="auto"/>
            <w:left w:val="none" w:sz="0" w:space="0" w:color="auto"/>
            <w:bottom w:val="none" w:sz="0" w:space="0" w:color="auto"/>
            <w:right w:val="none" w:sz="0" w:space="0" w:color="auto"/>
          </w:divBdr>
        </w:div>
        <w:div w:id="914585852">
          <w:marLeft w:val="0"/>
          <w:marRight w:val="0"/>
          <w:marTop w:val="0"/>
          <w:marBottom w:val="0"/>
          <w:divBdr>
            <w:top w:val="none" w:sz="0" w:space="0" w:color="auto"/>
            <w:left w:val="none" w:sz="0" w:space="0" w:color="auto"/>
            <w:bottom w:val="none" w:sz="0" w:space="0" w:color="auto"/>
            <w:right w:val="none" w:sz="0" w:space="0" w:color="auto"/>
          </w:divBdr>
        </w:div>
        <w:div w:id="406460907">
          <w:marLeft w:val="0"/>
          <w:marRight w:val="0"/>
          <w:marTop w:val="0"/>
          <w:marBottom w:val="0"/>
          <w:divBdr>
            <w:top w:val="none" w:sz="0" w:space="0" w:color="auto"/>
            <w:left w:val="none" w:sz="0" w:space="0" w:color="auto"/>
            <w:bottom w:val="none" w:sz="0" w:space="0" w:color="auto"/>
            <w:right w:val="none" w:sz="0" w:space="0" w:color="auto"/>
          </w:divBdr>
        </w:div>
        <w:div w:id="1840660043">
          <w:marLeft w:val="0"/>
          <w:marRight w:val="0"/>
          <w:marTop w:val="0"/>
          <w:marBottom w:val="0"/>
          <w:divBdr>
            <w:top w:val="none" w:sz="0" w:space="0" w:color="auto"/>
            <w:left w:val="none" w:sz="0" w:space="0" w:color="auto"/>
            <w:bottom w:val="none" w:sz="0" w:space="0" w:color="auto"/>
            <w:right w:val="none" w:sz="0" w:space="0" w:color="auto"/>
          </w:divBdr>
        </w:div>
        <w:div w:id="1466460950">
          <w:marLeft w:val="0"/>
          <w:marRight w:val="0"/>
          <w:marTop w:val="0"/>
          <w:marBottom w:val="0"/>
          <w:divBdr>
            <w:top w:val="none" w:sz="0" w:space="0" w:color="auto"/>
            <w:left w:val="none" w:sz="0" w:space="0" w:color="auto"/>
            <w:bottom w:val="none" w:sz="0" w:space="0" w:color="auto"/>
            <w:right w:val="none" w:sz="0" w:space="0" w:color="auto"/>
          </w:divBdr>
        </w:div>
        <w:div w:id="1569223966">
          <w:marLeft w:val="0"/>
          <w:marRight w:val="0"/>
          <w:marTop w:val="0"/>
          <w:marBottom w:val="0"/>
          <w:divBdr>
            <w:top w:val="none" w:sz="0" w:space="0" w:color="auto"/>
            <w:left w:val="none" w:sz="0" w:space="0" w:color="auto"/>
            <w:bottom w:val="none" w:sz="0" w:space="0" w:color="auto"/>
            <w:right w:val="none" w:sz="0" w:space="0" w:color="auto"/>
          </w:divBdr>
        </w:div>
        <w:div w:id="811869510">
          <w:marLeft w:val="0"/>
          <w:marRight w:val="0"/>
          <w:marTop w:val="0"/>
          <w:marBottom w:val="0"/>
          <w:divBdr>
            <w:top w:val="none" w:sz="0" w:space="0" w:color="auto"/>
            <w:left w:val="none" w:sz="0" w:space="0" w:color="auto"/>
            <w:bottom w:val="none" w:sz="0" w:space="0" w:color="auto"/>
            <w:right w:val="none" w:sz="0" w:space="0" w:color="auto"/>
          </w:divBdr>
        </w:div>
        <w:div w:id="98063234">
          <w:marLeft w:val="0"/>
          <w:marRight w:val="0"/>
          <w:marTop w:val="0"/>
          <w:marBottom w:val="0"/>
          <w:divBdr>
            <w:top w:val="none" w:sz="0" w:space="0" w:color="auto"/>
            <w:left w:val="none" w:sz="0" w:space="0" w:color="auto"/>
            <w:bottom w:val="none" w:sz="0" w:space="0" w:color="auto"/>
            <w:right w:val="none" w:sz="0" w:space="0" w:color="auto"/>
          </w:divBdr>
        </w:div>
        <w:div w:id="1179347566">
          <w:marLeft w:val="0"/>
          <w:marRight w:val="0"/>
          <w:marTop w:val="0"/>
          <w:marBottom w:val="0"/>
          <w:divBdr>
            <w:top w:val="none" w:sz="0" w:space="0" w:color="auto"/>
            <w:left w:val="none" w:sz="0" w:space="0" w:color="auto"/>
            <w:bottom w:val="none" w:sz="0" w:space="0" w:color="auto"/>
            <w:right w:val="none" w:sz="0" w:space="0" w:color="auto"/>
          </w:divBdr>
        </w:div>
        <w:div w:id="590162741">
          <w:marLeft w:val="0"/>
          <w:marRight w:val="0"/>
          <w:marTop w:val="0"/>
          <w:marBottom w:val="0"/>
          <w:divBdr>
            <w:top w:val="none" w:sz="0" w:space="0" w:color="auto"/>
            <w:left w:val="none" w:sz="0" w:space="0" w:color="auto"/>
            <w:bottom w:val="none" w:sz="0" w:space="0" w:color="auto"/>
            <w:right w:val="none" w:sz="0" w:space="0" w:color="auto"/>
          </w:divBdr>
        </w:div>
        <w:div w:id="721292989">
          <w:marLeft w:val="0"/>
          <w:marRight w:val="0"/>
          <w:marTop w:val="0"/>
          <w:marBottom w:val="0"/>
          <w:divBdr>
            <w:top w:val="none" w:sz="0" w:space="0" w:color="auto"/>
            <w:left w:val="none" w:sz="0" w:space="0" w:color="auto"/>
            <w:bottom w:val="none" w:sz="0" w:space="0" w:color="auto"/>
            <w:right w:val="none" w:sz="0" w:space="0" w:color="auto"/>
          </w:divBdr>
        </w:div>
        <w:div w:id="1929195576">
          <w:marLeft w:val="0"/>
          <w:marRight w:val="0"/>
          <w:marTop w:val="0"/>
          <w:marBottom w:val="0"/>
          <w:divBdr>
            <w:top w:val="none" w:sz="0" w:space="0" w:color="auto"/>
            <w:left w:val="none" w:sz="0" w:space="0" w:color="auto"/>
            <w:bottom w:val="none" w:sz="0" w:space="0" w:color="auto"/>
            <w:right w:val="none" w:sz="0" w:space="0" w:color="auto"/>
          </w:divBdr>
        </w:div>
        <w:div w:id="1732272255">
          <w:marLeft w:val="0"/>
          <w:marRight w:val="0"/>
          <w:marTop w:val="0"/>
          <w:marBottom w:val="0"/>
          <w:divBdr>
            <w:top w:val="none" w:sz="0" w:space="0" w:color="auto"/>
            <w:left w:val="none" w:sz="0" w:space="0" w:color="auto"/>
            <w:bottom w:val="none" w:sz="0" w:space="0" w:color="auto"/>
            <w:right w:val="none" w:sz="0" w:space="0" w:color="auto"/>
          </w:divBdr>
        </w:div>
        <w:div w:id="79179578">
          <w:marLeft w:val="0"/>
          <w:marRight w:val="0"/>
          <w:marTop w:val="0"/>
          <w:marBottom w:val="0"/>
          <w:divBdr>
            <w:top w:val="none" w:sz="0" w:space="0" w:color="auto"/>
            <w:left w:val="none" w:sz="0" w:space="0" w:color="auto"/>
            <w:bottom w:val="none" w:sz="0" w:space="0" w:color="auto"/>
            <w:right w:val="none" w:sz="0" w:space="0" w:color="auto"/>
          </w:divBdr>
        </w:div>
      </w:divsChild>
    </w:div>
    <w:div w:id="1593397367">
      <w:bodyDiv w:val="1"/>
      <w:marLeft w:val="0"/>
      <w:marRight w:val="0"/>
      <w:marTop w:val="0"/>
      <w:marBottom w:val="0"/>
      <w:divBdr>
        <w:top w:val="none" w:sz="0" w:space="0" w:color="auto"/>
        <w:left w:val="none" w:sz="0" w:space="0" w:color="auto"/>
        <w:bottom w:val="none" w:sz="0" w:space="0" w:color="auto"/>
        <w:right w:val="none" w:sz="0" w:space="0" w:color="auto"/>
      </w:divBdr>
    </w:div>
    <w:div w:id="1622220722">
      <w:bodyDiv w:val="1"/>
      <w:marLeft w:val="0"/>
      <w:marRight w:val="0"/>
      <w:marTop w:val="0"/>
      <w:marBottom w:val="0"/>
      <w:divBdr>
        <w:top w:val="none" w:sz="0" w:space="0" w:color="auto"/>
        <w:left w:val="none" w:sz="0" w:space="0" w:color="auto"/>
        <w:bottom w:val="none" w:sz="0" w:space="0" w:color="auto"/>
        <w:right w:val="none" w:sz="0" w:space="0" w:color="auto"/>
      </w:divBdr>
      <w:divsChild>
        <w:div w:id="1100375965">
          <w:marLeft w:val="0"/>
          <w:marRight w:val="0"/>
          <w:marTop w:val="0"/>
          <w:marBottom w:val="0"/>
          <w:divBdr>
            <w:top w:val="none" w:sz="0" w:space="0" w:color="auto"/>
            <w:left w:val="none" w:sz="0" w:space="0" w:color="auto"/>
            <w:bottom w:val="none" w:sz="0" w:space="0" w:color="auto"/>
            <w:right w:val="none" w:sz="0" w:space="0" w:color="auto"/>
          </w:divBdr>
          <w:divsChild>
            <w:div w:id="1172833639">
              <w:marLeft w:val="0"/>
              <w:marRight w:val="0"/>
              <w:marTop w:val="0"/>
              <w:marBottom w:val="0"/>
              <w:divBdr>
                <w:top w:val="none" w:sz="0" w:space="0" w:color="auto"/>
                <w:left w:val="none" w:sz="0" w:space="0" w:color="auto"/>
                <w:bottom w:val="none" w:sz="0" w:space="0" w:color="auto"/>
                <w:right w:val="none" w:sz="0" w:space="0" w:color="auto"/>
              </w:divBdr>
              <w:divsChild>
                <w:div w:id="268974165">
                  <w:marLeft w:val="0"/>
                  <w:marRight w:val="0"/>
                  <w:marTop w:val="0"/>
                  <w:marBottom w:val="0"/>
                  <w:divBdr>
                    <w:top w:val="none" w:sz="0" w:space="0" w:color="auto"/>
                    <w:left w:val="none" w:sz="0" w:space="0" w:color="auto"/>
                    <w:bottom w:val="none" w:sz="0" w:space="0" w:color="auto"/>
                    <w:right w:val="none" w:sz="0" w:space="0" w:color="auto"/>
                  </w:divBdr>
                </w:div>
                <w:div w:id="1079135813">
                  <w:marLeft w:val="0"/>
                  <w:marRight w:val="0"/>
                  <w:marTop w:val="0"/>
                  <w:marBottom w:val="0"/>
                  <w:divBdr>
                    <w:top w:val="none" w:sz="0" w:space="0" w:color="auto"/>
                    <w:left w:val="none" w:sz="0" w:space="0" w:color="auto"/>
                    <w:bottom w:val="none" w:sz="0" w:space="0" w:color="auto"/>
                    <w:right w:val="none" w:sz="0" w:space="0" w:color="auto"/>
                  </w:divBdr>
                </w:div>
                <w:div w:id="1031343792">
                  <w:marLeft w:val="0"/>
                  <w:marRight w:val="0"/>
                  <w:marTop w:val="0"/>
                  <w:marBottom w:val="0"/>
                  <w:divBdr>
                    <w:top w:val="none" w:sz="0" w:space="0" w:color="auto"/>
                    <w:left w:val="none" w:sz="0" w:space="0" w:color="auto"/>
                    <w:bottom w:val="none" w:sz="0" w:space="0" w:color="auto"/>
                    <w:right w:val="none" w:sz="0" w:space="0" w:color="auto"/>
                  </w:divBdr>
                </w:div>
                <w:div w:id="1866092223">
                  <w:marLeft w:val="0"/>
                  <w:marRight w:val="0"/>
                  <w:marTop w:val="0"/>
                  <w:marBottom w:val="0"/>
                  <w:divBdr>
                    <w:top w:val="none" w:sz="0" w:space="0" w:color="auto"/>
                    <w:left w:val="none" w:sz="0" w:space="0" w:color="auto"/>
                    <w:bottom w:val="none" w:sz="0" w:space="0" w:color="auto"/>
                    <w:right w:val="none" w:sz="0" w:space="0" w:color="auto"/>
                  </w:divBdr>
                </w:div>
                <w:div w:id="274291349">
                  <w:marLeft w:val="0"/>
                  <w:marRight w:val="0"/>
                  <w:marTop w:val="0"/>
                  <w:marBottom w:val="0"/>
                  <w:divBdr>
                    <w:top w:val="none" w:sz="0" w:space="0" w:color="auto"/>
                    <w:left w:val="none" w:sz="0" w:space="0" w:color="auto"/>
                    <w:bottom w:val="none" w:sz="0" w:space="0" w:color="auto"/>
                    <w:right w:val="none" w:sz="0" w:space="0" w:color="auto"/>
                  </w:divBdr>
                </w:div>
                <w:div w:id="992297605">
                  <w:marLeft w:val="0"/>
                  <w:marRight w:val="0"/>
                  <w:marTop w:val="0"/>
                  <w:marBottom w:val="0"/>
                  <w:divBdr>
                    <w:top w:val="none" w:sz="0" w:space="0" w:color="auto"/>
                    <w:left w:val="none" w:sz="0" w:space="0" w:color="auto"/>
                    <w:bottom w:val="none" w:sz="0" w:space="0" w:color="auto"/>
                    <w:right w:val="none" w:sz="0" w:space="0" w:color="auto"/>
                  </w:divBdr>
                </w:div>
                <w:div w:id="150564322">
                  <w:marLeft w:val="0"/>
                  <w:marRight w:val="0"/>
                  <w:marTop w:val="0"/>
                  <w:marBottom w:val="0"/>
                  <w:divBdr>
                    <w:top w:val="none" w:sz="0" w:space="0" w:color="auto"/>
                    <w:left w:val="none" w:sz="0" w:space="0" w:color="auto"/>
                    <w:bottom w:val="none" w:sz="0" w:space="0" w:color="auto"/>
                    <w:right w:val="none" w:sz="0" w:space="0" w:color="auto"/>
                  </w:divBdr>
                </w:div>
                <w:div w:id="705376950">
                  <w:marLeft w:val="0"/>
                  <w:marRight w:val="0"/>
                  <w:marTop w:val="0"/>
                  <w:marBottom w:val="0"/>
                  <w:divBdr>
                    <w:top w:val="none" w:sz="0" w:space="0" w:color="auto"/>
                    <w:left w:val="none" w:sz="0" w:space="0" w:color="auto"/>
                    <w:bottom w:val="none" w:sz="0" w:space="0" w:color="auto"/>
                    <w:right w:val="none" w:sz="0" w:space="0" w:color="auto"/>
                  </w:divBdr>
                </w:div>
                <w:div w:id="207567813">
                  <w:marLeft w:val="0"/>
                  <w:marRight w:val="0"/>
                  <w:marTop w:val="0"/>
                  <w:marBottom w:val="0"/>
                  <w:divBdr>
                    <w:top w:val="none" w:sz="0" w:space="0" w:color="auto"/>
                    <w:left w:val="none" w:sz="0" w:space="0" w:color="auto"/>
                    <w:bottom w:val="none" w:sz="0" w:space="0" w:color="auto"/>
                    <w:right w:val="none" w:sz="0" w:space="0" w:color="auto"/>
                  </w:divBdr>
                </w:div>
                <w:div w:id="2095467082">
                  <w:marLeft w:val="0"/>
                  <w:marRight w:val="0"/>
                  <w:marTop w:val="0"/>
                  <w:marBottom w:val="0"/>
                  <w:divBdr>
                    <w:top w:val="none" w:sz="0" w:space="0" w:color="auto"/>
                    <w:left w:val="none" w:sz="0" w:space="0" w:color="auto"/>
                    <w:bottom w:val="none" w:sz="0" w:space="0" w:color="auto"/>
                    <w:right w:val="none" w:sz="0" w:space="0" w:color="auto"/>
                  </w:divBdr>
                </w:div>
                <w:div w:id="490147266">
                  <w:marLeft w:val="0"/>
                  <w:marRight w:val="0"/>
                  <w:marTop w:val="0"/>
                  <w:marBottom w:val="0"/>
                  <w:divBdr>
                    <w:top w:val="none" w:sz="0" w:space="0" w:color="auto"/>
                    <w:left w:val="none" w:sz="0" w:space="0" w:color="auto"/>
                    <w:bottom w:val="none" w:sz="0" w:space="0" w:color="auto"/>
                    <w:right w:val="none" w:sz="0" w:space="0" w:color="auto"/>
                  </w:divBdr>
                </w:div>
                <w:div w:id="1675523583">
                  <w:marLeft w:val="0"/>
                  <w:marRight w:val="0"/>
                  <w:marTop w:val="0"/>
                  <w:marBottom w:val="0"/>
                  <w:divBdr>
                    <w:top w:val="none" w:sz="0" w:space="0" w:color="auto"/>
                    <w:left w:val="none" w:sz="0" w:space="0" w:color="auto"/>
                    <w:bottom w:val="none" w:sz="0" w:space="0" w:color="auto"/>
                    <w:right w:val="none" w:sz="0" w:space="0" w:color="auto"/>
                  </w:divBdr>
                </w:div>
                <w:div w:id="1778213907">
                  <w:marLeft w:val="0"/>
                  <w:marRight w:val="0"/>
                  <w:marTop w:val="0"/>
                  <w:marBottom w:val="0"/>
                  <w:divBdr>
                    <w:top w:val="none" w:sz="0" w:space="0" w:color="auto"/>
                    <w:left w:val="none" w:sz="0" w:space="0" w:color="auto"/>
                    <w:bottom w:val="none" w:sz="0" w:space="0" w:color="auto"/>
                    <w:right w:val="none" w:sz="0" w:space="0" w:color="auto"/>
                  </w:divBdr>
                </w:div>
                <w:div w:id="1327201463">
                  <w:marLeft w:val="0"/>
                  <w:marRight w:val="0"/>
                  <w:marTop w:val="0"/>
                  <w:marBottom w:val="0"/>
                  <w:divBdr>
                    <w:top w:val="none" w:sz="0" w:space="0" w:color="auto"/>
                    <w:left w:val="none" w:sz="0" w:space="0" w:color="auto"/>
                    <w:bottom w:val="none" w:sz="0" w:space="0" w:color="auto"/>
                    <w:right w:val="none" w:sz="0" w:space="0" w:color="auto"/>
                  </w:divBdr>
                </w:div>
                <w:div w:id="728110497">
                  <w:marLeft w:val="0"/>
                  <w:marRight w:val="0"/>
                  <w:marTop w:val="0"/>
                  <w:marBottom w:val="0"/>
                  <w:divBdr>
                    <w:top w:val="none" w:sz="0" w:space="0" w:color="auto"/>
                    <w:left w:val="none" w:sz="0" w:space="0" w:color="auto"/>
                    <w:bottom w:val="none" w:sz="0" w:space="0" w:color="auto"/>
                    <w:right w:val="none" w:sz="0" w:space="0" w:color="auto"/>
                  </w:divBdr>
                </w:div>
                <w:div w:id="1278177112">
                  <w:marLeft w:val="0"/>
                  <w:marRight w:val="0"/>
                  <w:marTop w:val="0"/>
                  <w:marBottom w:val="0"/>
                  <w:divBdr>
                    <w:top w:val="none" w:sz="0" w:space="0" w:color="auto"/>
                    <w:left w:val="none" w:sz="0" w:space="0" w:color="auto"/>
                    <w:bottom w:val="none" w:sz="0" w:space="0" w:color="auto"/>
                    <w:right w:val="none" w:sz="0" w:space="0" w:color="auto"/>
                  </w:divBdr>
                </w:div>
                <w:div w:id="790516282">
                  <w:marLeft w:val="0"/>
                  <w:marRight w:val="0"/>
                  <w:marTop w:val="0"/>
                  <w:marBottom w:val="0"/>
                  <w:divBdr>
                    <w:top w:val="none" w:sz="0" w:space="0" w:color="auto"/>
                    <w:left w:val="none" w:sz="0" w:space="0" w:color="auto"/>
                    <w:bottom w:val="none" w:sz="0" w:space="0" w:color="auto"/>
                    <w:right w:val="none" w:sz="0" w:space="0" w:color="auto"/>
                  </w:divBdr>
                </w:div>
                <w:div w:id="454324639">
                  <w:marLeft w:val="0"/>
                  <w:marRight w:val="0"/>
                  <w:marTop w:val="0"/>
                  <w:marBottom w:val="0"/>
                  <w:divBdr>
                    <w:top w:val="none" w:sz="0" w:space="0" w:color="auto"/>
                    <w:left w:val="none" w:sz="0" w:space="0" w:color="auto"/>
                    <w:bottom w:val="none" w:sz="0" w:space="0" w:color="auto"/>
                    <w:right w:val="none" w:sz="0" w:space="0" w:color="auto"/>
                  </w:divBdr>
                </w:div>
                <w:div w:id="300504401">
                  <w:marLeft w:val="0"/>
                  <w:marRight w:val="0"/>
                  <w:marTop w:val="0"/>
                  <w:marBottom w:val="0"/>
                  <w:divBdr>
                    <w:top w:val="none" w:sz="0" w:space="0" w:color="auto"/>
                    <w:left w:val="none" w:sz="0" w:space="0" w:color="auto"/>
                    <w:bottom w:val="none" w:sz="0" w:space="0" w:color="auto"/>
                    <w:right w:val="none" w:sz="0" w:space="0" w:color="auto"/>
                  </w:divBdr>
                </w:div>
                <w:div w:id="833568820">
                  <w:marLeft w:val="0"/>
                  <w:marRight w:val="0"/>
                  <w:marTop w:val="0"/>
                  <w:marBottom w:val="0"/>
                  <w:divBdr>
                    <w:top w:val="none" w:sz="0" w:space="0" w:color="auto"/>
                    <w:left w:val="none" w:sz="0" w:space="0" w:color="auto"/>
                    <w:bottom w:val="none" w:sz="0" w:space="0" w:color="auto"/>
                    <w:right w:val="none" w:sz="0" w:space="0" w:color="auto"/>
                  </w:divBdr>
                </w:div>
                <w:div w:id="956986029">
                  <w:marLeft w:val="0"/>
                  <w:marRight w:val="0"/>
                  <w:marTop w:val="0"/>
                  <w:marBottom w:val="0"/>
                  <w:divBdr>
                    <w:top w:val="none" w:sz="0" w:space="0" w:color="auto"/>
                    <w:left w:val="none" w:sz="0" w:space="0" w:color="auto"/>
                    <w:bottom w:val="none" w:sz="0" w:space="0" w:color="auto"/>
                    <w:right w:val="none" w:sz="0" w:space="0" w:color="auto"/>
                  </w:divBdr>
                </w:div>
                <w:div w:id="99642533">
                  <w:marLeft w:val="0"/>
                  <w:marRight w:val="0"/>
                  <w:marTop w:val="0"/>
                  <w:marBottom w:val="0"/>
                  <w:divBdr>
                    <w:top w:val="none" w:sz="0" w:space="0" w:color="auto"/>
                    <w:left w:val="none" w:sz="0" w:space="0" w:color="auto"/>
                    <w:bottom w:val="none" w:sz="0" w:space="0" w:color="auto"/>
                    <w:right w:val="none" w:sz="0" w:space="0" w:color="auto"/>
                  </w:divBdr>
                </w:div>
                <w:div w:id="580606582">
                  <w:marLeft w:val="0"/>
                  <w:marRight w:val="0"/>
                  <w:marTop w:val="0"/>
                  <w:marBottom w:val="0"/>
                  <w:divBdr>
                    <w:top w:val="none" w:sz="0" w:space="0" w:color="auto"/>
                    <w:left w:val="none" w:sz="0" w:space="0" w:color="auto"/>
                    <w:bottom w:val="none" w:sz="0" w:space="0" w:color="auto"/>
                    <w:right w:val="none" w:sz="0" w:space="0" w:color="auto"/>
                  </w:divBdr>
                </w:div>
                <w:div w:id="115833247">
                  <w:marLeft w:val="0"/>
                  <w:marRight w:val="0"/>
                  <w:marTop w:val="0"/>
                  <w:marBottom w:val="0"/>
                  <w:divBdr>
                    <w:top w:val="none" w:sz="0" w:space="0" w:color="auto"/>
                    <w:left w:val="none" w:sz="0" w:space="0" w:color="auto"/>
                    <w:bottom w:val="none" w:sz="0" w:space="0" w:color="auto"/>
                    <w:right w:val="none" w:sz="0" w:space="0" w:color="auto"/>
                  </w:divBdr>
                </w:div>
                <w:div w:id="106194575">
                  <w:marLeft w:val="0"/>
                  <w:marRight w:val="0"/>
                  <w:marTop w:val="0"/>
                  <w:marBottom w:val="0"/>
                  <w:divBdr>
                    <w:top w:val="none" w:sz="0" w:space="0" w:color="auto"/>
                    <w:left w:val="none" w:sz="0" w:space="0" w:color="auto"/>
                    <w:bottom w:val="none" w:sz="0" w:space="0" w:color="auto"/>
                    <w:right w:val="none" w:sz="0" w:space="0" w:color="auto"/>
                  </w:divBdr>
                </w:div>
                <w:div w:id="886918351">
                  <w:marLeft w:val="0"/>
                  <w:marRight w:val="0"/>
                  <w:marTop w:val="0"/>
                  <w:marBottom w:val="0"/>
                  <w:divBdr>
                    <w:top w:val="none" w:sz="0" w:space="0" w:color="auto"/>
                    <w:left w:val="none" w:sz="0" w:space="0" w:color="auto"/>
                    <w:bottom w:val="none" w:sz="0" w:space="0" w:color="auto"/>
                    <w:right w:val="none" w:sz="0" w:space="0" w:color="auto"/>
                  </w:divBdr>
                </w:div>
                <w:div w:id="1247497834">
                  <w:marLeft w:val="0"/>
                  <w:marRight w:val="0"/>
                  <w:marTop w:val="0"/>
                  <w:marBottom w:val="0"/>
                  <w:divBdr>
                    <w:top w:val="none" w:sz="0" w:space="0" w:color="auto"/>
                    <w:left w:val="none" w:sz="0" w:space="0" w:color="auto"/>
                    <w:bottom w:val="none" w:sz="0" w:space="0" w:color="auto"/>
                    <w:right w:val="none" w:sz="0" w:space="0" w:color="auto"/>
                  </w:divBdr>
                </w:div>
                <w:div w:id="1295984977">
                  <w:marLeft w:val="0"/>
                  <w:marRight w:val="0"/>
                  <w:marTop w:val="0"/>
                  <w:marBottom w:val="0"/>
                  <w:divBdr>
                    <w:top w:val="none" w:sz="0" w:space="0" w:color="auto"/>
                    <w:left w:val="none" w:sz="0" w:space="0" w:color="auto"/>
                    <w:bottom w:val="none" w:sz="0" w:space="0" w:color="auto"/>
                    <w:right w:val="none" w:sz="0" w:space="0" w:color="auto"/>
                  </w:divBdr>
                </w:div>
                <w:div w:id="472674842">
                  <w:marLeft w:val="0"/>
                  <w:marRight w:val="0"/>
                  <w:marTop w:val="0"/>
                  <w:marBottom w:val="0"/>
                  <w:divBdr>
                    <w:top w:val="none" w:sz="0" w:space="0" w:color="auto"/>
                    <w:left w:val="none" w:sz="0" w:space="0" w:color="auto"/>
                    <w:bottom w:val="none" w:sz="0" w:space="0" w:color="auto"/>
                    <w:right w:val="none" w:sz="0" w:space="0" w:color="auto"/>
                  </w:divBdr>
                </w:div>
                <w:div w:id="116292894">
                  <w:marLeft w:val="0"/>
                  <w:marRight w:val="0"/>
                  <w:marTop w:val="0"/>
                  <w:marBottom w:val="0"/>
                  <w:divBdr>
                    <w:top w:val="none" w:sz="0" w:space="0" w:color="auto"/>
                    <w:left w:val="none" w:sz="0" w:space="0" w:color="auto"/>
                    <w:bottom w:val="none" w:sz="0" w:space="0" w:color="auto"/>
                    <w:right w:val="none" w:sz="0" w:space="0" w:color="auto"/>
                  </w:divBdr>
                </w:div>
                <w:div w:id="555512285">
                  <w:marLeft w:val="0"/>
                  <w:marRight w:val="0"/>
                  <w:marTop w:val="0"/>
                  <w:marBottom w:val="0"/>
                  <w:divBdr>
                    <w:top w:val="none" w:sz="0" w:space="0" w:color="auto"/>
                    <w:left w:val="none" w:sz="0" w:space="0" w:color="auto"/>
                    <w:bottom w:val="none" w:sz="0" w:space="0" w:color="auto"/>
                    <w:right w:val="none" w:sz="0" w:space="0" w:color="auto"/>
                  </w:divBdr>
                </w:div>
                <w:div w:id="1209100177">
                  <w:marLeft w:val="0"/>
                  <w:marRight w:val="0"/>
                  <w:marTop w:val="0"/>
                  <w:marBottom w:val="0"/>
                  <w:divBdr>
                    <w:top w:val="none" w:sz="0" w:space="0" w:color="auto"/>
                    <w:left w:val="none" w:sz="0" w:space="0" w:color="auto"/>
                    <w:bottom w:val="none" w:sz="0" w:space="0" w:color="auto"/>
                    <w:right w:val="none" w:sz="0" w:space="0" w:color="auto"/>
                  </w:divBdr>
                </w:div>
                <w:div w:id="1103572080">
                  <w:marLeft w:val="0"/>
                  <w:marRight w:val="0"/>
                  <w:marTop w:val="0"/>
                  <w:marBottom w:val="0"/>
                  <w:divBdr>
                    <w:top w:val="none" w:sz="0" w:space="0" w:color="auto"/>
                    <w:left w:val="none" w:sz="0" w:space="0" w:color="auto"/>
                    <w:bottom w:val="none" w:sz="0" w:space="0" w:color="auto"/>
                    <w:right w:val="none" w:sz="0" w:space="0" w:color="auto"/>
                  </w:divBdr>
                </w:div>
                <w:div w:id="1227299438">
                  <w:marLeft w:val="0"/>
                  <w:marRight w:val="0"/>
                  <w:marTop w:val="0"/>
                  <w:marBottom w:val="0"/>
                  <w:divBdr>
                    <w:top w:val="none" w:sz="0" w:space="0" w:color="auto"/>
                    <w:left w:val="none" w:sz="0" w:space="0" w:color="auto"/>
                    <w:bottom w:val="none" w:sz="0" w:space="0" w:color="auto"/>
                    <w:right w:val="none" w:sz="0" w:space="0" w:color="auto"/>
                  </w:divBdr>
                </w:div>
                <w:div w:id="250045760">
                  <w:marLeft w:val="0"/>
                  <w:marRight w:val="0"/>
                  <w:marTop w:val="0"/>
                  <w:marBottom w:val="0"/>
                  <w:divBdr>
                    <w:top w:val="none" w:sz="0" w:space="0" w:color="auto"/>
                    <w:left w:val="none" w:sz="0" w:space="0" w:color="auto"/>
                    <w:bottom w:val="none" w:sz="0" w:space="0" w:color="auto"/>
                    <w:right w:val="none" w:sz="0" w:space="0" w:color="auto"/>
                  </w:divBdr>
                </w:div>
                <w:div w:id="1623800972">
                  <w:marLeft w:val="0"/>
                  <w:marRight w:val="0"/>
                  <w:marTop w:val="0"/>
                  <w:marBottom w:val="0"/>
                  <w:divBdr>
                    <w:top w:val="none" w:sz="0" w:space="0" w:color="auto"/>
                    <w:left w:val="none" w:sz="0" w:space="0" w:color="auto"/>
                    <w:bottom w:val="none" w:sz="0" w:space="0" w:color="auto"/>
                    <w:right w:val="none" w:sz="0" w:space="0" w:color="auto"/>
                  </w:divBdr>
                </w:div>
                <w:div w:id="1306543914">
                  <w:marLeft w:val="0"/>
                  <w:marRight w:val="0"/>
                  <w:marTop w:val="0"/>
                  <w:marBottom w:val="0"/>
                  <w:divBdr>
                    <w:top w:val="none" w:sz="0" w:space="0" w:color="auto"/>
                    <w:left w:val="none" w:sz="0" w:space="0" w:color="auto"/>
                    <w:bottom w:val="none" w:sz="0" w:space="0" w:color="auto"/>
                    <w:right w:val="none" w:sz="0" w:space="0" w:color="auto"/>
                  </w:divBdr>
                </w:div>
                <w:div w:id="1052390382">
                  <w:marLeft w:val="0"/>
                  <w:marRight w:val="0"/>
                  <w:marTop w:val="0"/>
                  <w:marBottom w:val="0"/>
                  <w:divBdr>
                    <w:top w:val="none" w:sz="0" w:space="0" w:color="auto"/>
                    <w:left w:val="none" w:sz="0" w:space="0" w:color="auto"/>
                    <w:bottom w:val="none" w:sz="0" w:space="0" w:color="auto"/>
                    <w:right w:val="none" w:sz="0" w:space="0" w:color="auto"/>
                  </w:divBdr>
                </w:div>
                <w:div w:id="1209955890">
                  <w:marLeft w:val="0"/>
                  <w:marRight w:val="0"/>
                  <w:marTop w:val="0"/>
                  <w:marBottom w:val="0"/>
                  <w:divBdr>
                    <w:top w:val="none" w:sz="0" w:space="0" w:color="auto"/>
                    <w:left w:val="none" w:sz="0" w:space="0" w:color="auto"/>
                    <w:bottom w:val="none" w:sz="0" w:space="0" w:color="auto"/>
                    <w:right w:val="none" w:sz="0" w:space="0" w:color="auto"/>
                  </w:divBdr>
                </w:div>
                <w:div w:id="2084985861">
                  <w:marLeft w:val="0"/>
                  <w:marRight w:val="0"/>
                  <w:marTop w:val="0"/>
                  <w:marBottom w:val="0"/>
                  <w:divBdr>
                    <w:top w:val="none" w:sz="0" w:space="0" w:color="auto"/>
                    <w:left w:val="none" w:sz="0" w:space="0" w:color="auto"/>
                    <w:bottom w:val="none" w:sz="0" w:space="0" w:color="auto"/>
                    <w:right w:val="none" w:sz="0" w:space="0" w:color="auto"/>
                  </w:divBdr>
                </w:div>
                <w:div w:id="1076435793">
                  <w:marLeft w:val="0"/>
                  <w:marRight w:val="0"/>
                  <w:marTop w:val="0"/>
                  <w:marBottom w:val="0"/>
                  <w:divBdr>
                    <w:top w:val="none" w:sz="0" w:space="0" w:color="auto"/>
                    <w:left w:val="none" w:sz="0" w:space="0" w:color="auto"/>
                    <w:bottom w:val="none" w:sz="0" w:space="0" w:color="auto"/>
                    <w:right w:val="none" w:sz="0" w:space="0" w:color="auto"/>
                  </w:divBdr>
                </w:div>
                <w:div w:id="1997300616">
                  <w:marLeft w:val="0"/>
                  <w:marRight w:val="0"/>
                  <w:marTop w:val="0"/>
                  <w:marBottom w:val="0"/>
                  <w:divBdr>
                    <w:top w:val="none" w:sz="0" w:space="0" w:color="auto"/>
                    <w:left w:val="none" w:sz="0" w:space="0" w:color="auto"/>
                    <w:bottom w:val="none" w:sz="0" w:space="0" w:color="auto"/>
                    <w:right w:val="none" w:sz="0" w:space="0" w:color="auto"/>
                  </w:divBdr>
                </w:div>
                <w:div w:id="174462204">
                  <w:marLeft w:val="0"/>
                  <w:marRight w:val="0"/>
                  <w:marTop w:val="0"/>
                  <w:marBottom w:val="0"/>
                  <w:divBdr>
                    <w:top w:val="none" w:sz="0" w:space="0" w:color="auto"/>
                    <w:left w:val="none" w:sz="0" w:space="0" w:color="auto"/>
                    <w:bottom w:val="none" w:sz="0" w:space="0" w:color="auto"/>
                    <w:right w:val="none" w:sz="0" w:space="0" w:color="auto"/>
                  </w:divBdr>
                </w:div>
                <w:div w:id="48264143">
                  <w:marLeft w:val="0"/>
                  <w:marRight w:val="0"/>
                  <w:marTop w:val="0"/>
                  <w:marBottom w:val="0"/>
                  <w:divBdr>
                    <w:top w:val="none" w:sz="0" w:space="0" w:color="auto"/>
                    <w:left w:val="none" w:sz="0" w:space="0" w:color="auto"/>
                    <w:bottom w:val="none" w:sz="0" w:space="0" w:color="auto"/>
                    <w:right w:val="none" w:sz="0" w:space="0" w:color="auto"/>
                  </w:divBdr>
                </w:div>
                <w:div w:id="2098136704">
                  <w:marLeft w:val="0"/>
                  <w:marRight w:val="0"/>
                  <w:marTop w:val="0"/>
                  <w:marBottom w:val="0"/>
                  <w:divBdr>
                    <w:top w:val="none" w:sz="0" w:space="0" w:color="auto"/>
                    <w:left w:val="none" w:sz="0" w:space="0" w:color="auto"/>
                    <w:bottom w:val="none" w:sz="0" w:space="0" w:color="auto"/>
                    <w:right w:val="none" w:sz="0" w:space="0" w:color="auto"/>
                  </w:divBdr>
                </w:div>
                <w:div w:id="1977680011">
                  <w:marLeft w:val="0"/>
                  <w:marRight w:val="0"/>
                  <w:marTop w:val="0"/>
                  <w:marBottom w:val="0"/>
                  <w:divBdr>
                    <w:top w:val="none" w:sz="0" w:space="0" w:color="auto"/>
                    <w:left w:val="none" w:sz="0" w:space="0" w:color="auto"/>
                    <w:bottom w:val="none" w:sz="0" w:space="0" w:color="auto"/>
                    <w:right w:val="none" w:sz="0" w:space="0" w:color="auto"/>
                  </w:divBdr>
                </w:div>
                <w:div w:id="1598100715">
                  <w:marLeft w:val="0"/>
                  <w:marRight w:val="0"/>
                  <w:marTop w:val="0"/>
                  <w:marBottom w:val="0"/>
                  <w:divBdr>
                    <w:top w:val="none" w:sz="0" w:space="0" w:color="auto"/>
                    <w:left w:val="none" w:sz="0" w:space="0" w:color="auto"/>
                    <w:bottom w:val="none" w:sz="0" w:space="0" w:color="auto"/>
                    <w:right w:val="none" w:sz="0" w:space="0" w:color="auto"/>
                  </w:divBdr>
                </w:div>
                <w:div w:id="1985238302">
                  <w:marLeft w:val="0"/>
                  <w:marRight w:val="0"/>
                  <w:marTop w:val="0"/>
                  <w:marBottom w:val="0"/>
                  <w:divBdr>
                    <w:top w:val="none" w:sz="0" w:space="0" w:color="auto"/>
                    <w:left w:val="none" w:sz="0" w:space="0" w:color="auto"/>
                    <w:bottom w:val="none" w:sz="0" w:space="0" w:color="auto"/>
                    <w:right w:val="none" w:sz="0" w:space="0" w:color="auto"/>
                  </w:divBdr>
                </w:div>
                <w:div w:id="1989508021">
                  <w:marLeft w:val="0"/>
                  <w:marRight w:val="0"/>
                  <w:marTop w:val="0"/>
                  <w:marBottom w:val="0"/>
                  <w:divBdr>
                    <w:top w:val="none" w:sz="0" w:space="0" w:color="auto"/>
                    <w:left w:val="none" w:sz="0" w:space="0" w:color="auto"/>
                    <w:bottom w:val="none" w:sz="0" w:space="0" w:color="auto"/>
                    <w:right w:val="none" w:sz="0" w:space="0" w:color="auto"/>
                  </w:divBdr>
                </w:div>
                <w:div w:id="20532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9604">
          <w:marLeft w:val="0"/>
          <w:marRight w:val="0"/>
          <w:marTop w:val="0"/>
          <w:marBottom w:val="0"/>
          <w:divBdr>
            <w:top w:val="none" w:sz="0" w:space="0" w:color="auto"/>
            <w:left w:val="none" w:sz="0" w:space="0" w:color="auto"/>
            <w:bottom w:val="none" w:sz="0" w:space="0" w:color="auto"/>
            <w:right w:val="none" w:sz="0" w:space="0" w:color="auto"/>
          </w:divBdr>
          <w:divsChild>
            <w:div w:id="2086763043">
              <w:marLeft w:val="0"/>
              <w:marRight w:val="0"/>
              <w:marTop w:val="0"/>
              <w:marBottom w:val="0"/>
              <w:divBdr>
                <w:top w:val="none" w:sz="0" w:space="0" w:color="auto"/>
                <w:left w:val="none" w:sz="0" w:space="0" w:color="auto"/>
                <w:bottom w:val="none" w:sz="0" w:space="0" w:color="auto"/>
                <w:right w:val="none" w:sz="0" w:space="0" w:color="auto"/>
              </w:divBdr>
              <w:divsChild>
                <w:div w:id="489908925">
                  <w:marLeft w:val="0"/>
                  <w:marRight w:val="0"/>
                  <w:marTop w:val="0"/>
                  <w:marBottom w:val="0"/>
                  <w:divBdr>
                    <w:top w:val="none" w:sz="0" w:space="0" w:color="auto"/>
                    <w:left w:val="none" w:sz="0" w:space="0" w:color="auto"/>
                    <w:bottom w:val="none" w:sz="0" w:space="0" w:color="auto"/>
                    <w:right w:val="none" w:sz="0" w:space="0" w:color="auto"/>
                  </w:divBdr>
                </w:div>
                <w:div w:id="1774590231">
                  <w:marLeft w:val="0"/>
                  <w:marRight w:val="0"/>
                  <w:marTop w:val="0"/>
                  <w:marBottom w:val="0"/>
                  <w:divBdr>
                    <w:top w:val="none" w:sz="0" w:space="0" w:color="auto"/>
                    <w:left w:val="none" w:sz="0" w:space="0" w:color="auto"/>
                    <w:bottom w:val="none" w:sz="0" w:space="0" w:color="auto"/>
                    <w:right w:val="none" w:sz="0" w:space="0" w:color="auto"/>
                  </w:divBdr>
                </w:div>
                <w:div w:id="156505627">
                  <w:marLeft w:val="0"/>
                  <w:marRight w:val="0"/>
                  <w:marTop w:val="0"/>
                  <w:marBottom w:val="0"/>
                  <w:divBdr>
                    <w:top w:val="none" w:sz="0" w:space="0" w:color="auto"/>
                    <w:left w:val="none" w:sz="0" w:space="0" w:color="auto"/>
                    <w:bottom w:val="none" w:sz="0" w:space="0" w:color="auto"/>
                    <w:right w:val="none" w:sz="0" w:space="0" w:color="auto"/>
                  </w:divBdr>
                </w:div>
                <w:div w:id="672336786">
                  <w:marLeft w:val="0"/>
                  <w:marRight w:val="0"/>
                  <w:marTop w:val="0"/>
                  <w:marBottom w:val="0"/>
                  <w:divBdr>
                    <w:top w:val="none" w:sz="0" w:space="0" w:color="auto"/>
                    <w:left w:val="none" w:sz="0" w:space="0" w:color="auto"/>
                    <w:bottom w:val="none" w:sz="0" w:space="0" w:color="auto"/>
                    <w:right w:val="none" w:sz="0" w:space="0" w:color="auto"/>
                  </w:divBdr>
                </w:div>
                <w:div w:id="1528443375">
                  <w:marLeft w:val="0"/>
                  <w:marRight w:val="0"/>
                  <w:marTop w:val="0"/>
                  <w:marBottom w:val="0"/>
                  <w:divBdr>
                    <w:top w:val="none" w:sz="0" w:space="0" w:color="auto"/>
                    <w:left w:val="none" w:sz="0" w:space="0" w:color="auto"/>
                    <w:bottom w:val="none" w:sz="0" w:space="0" w:color="auto"/>
                    <w:right w:val="none" w:sz="0" w:space="0" w:color="auto"/>
                  </w:divBdr>
                </w:div>
                <w:div w:id="786314471">
                  <w:marLeft w:val="0"/>
                  <w:marRight w:val="0"/>
                  <w:marTop w:val="0"/>
                  <w:marBottom w:val="0"/>
                  <w:divBdr>
                    <w:top w:val="none" w:sz="0" w:space="0" w:color="auto"/>
                    <w:left w:val="none" w:sz="0" w:space="0" w:color="auto"/>
                    <w:bottom w:val="none" w:sz="0" w:space="0" w:color="auto"/>
                    <w:right w:val="none" w:sz="0" w:space="0" w:color="auto"/>
                  </w:divBdr>
                </w:div>
                <w:div w:id="137915890">
                  <w:marLeft w:val="0"/>
                  <w:marRight w:val="0"/>
                  <w:marTop w:val="0"/>
                  <w:marBottom w:val="0"/>
                  <w:divBdr>
                    <w:top w:val="none" w:sz="0" w:space="0" w:color="auto"/>
                    <w:left w:val="none" w:sz="0" w:space="0" w:color="auto"/>
                    <w:bottom w:val="none" w:sz="0" w:space="0" w:color="auto"/>
                    <w:right w:val="none" w:sz="0" w:space="0" w:color="auto"/>
                  </w:divBdr>
                </w:div>
                <w:div w:id="383406548">
                  <w:marLeft w:val="0"/>
                  <w:marRight w:val="0"/>
                  <w:marTop w:val="0"/>
                  <w:marBottom w:val="0"/>
                  <w:divBdr>
                    <w:top w:val="none" w:sz="0" w:space="0" w:color="auto"/>
                    <w:left w:val="none" w:sz="0" w:space="0" w:color="auto"/>
                    <w:bottom w:val="none" w:sz="0" w:space="0" w:color="auto"/>
                    <w:right w:val="none" w:sz="0" w:space="0" w:color="auto"/>
                  </w:divBdr>
                </w:div>
                <w:div w:id="1490557361">
                  <w:marLeft w:val="0"/>
                  <w:marRight w:val="0"/>
                  <w:marTop w:val="0"/>
                  <w:marBottom w:val="0"/>
                  <w:divBdr>
                    <w:top w:val="none" w:sz="0" w:space="0" w:color="auto"/>
                    <w:left w:val="none" w:sz="0" w:space="0" w:color="auto"/>
                    <w:bottom w:val="none" w:sz="0" w:space="0" w:color="auto"/>
                    <w:right w:val="none" w:sz="0" w:space="0" w:color="auto"/>
                  </w:divBdr>
                </w:div>
                <w:div w:id="786121176">
                  <w:marLeft w:val="0"/>
                  <w:marRight w:val="0"/>
                  <w:marTop w:val="0"/>
                  <w:marBottom w:val="0"/>
                  <w:divBdr>
                    <w:top w:val="none" w:sz="0" w:space="0" w:color="auto"/>
                    <w:left w:val="none" w:sz="0" w:space="0" w:color="auto"/>
                    <w:bottom w:val="none" w:sz="0" w:space="0" w:color="auto"/>
                    <w:right w:val="none" w:sz="0" w:space="0" w:color="auto"/>
                  </w:divBdr>
                </w:div>
                <w:div w:id="389185208">
                  <w:marLeft w:val="0"/>
                  <w:marRight w:val="0"/>
                  <w:marTop w:val="0"/>
                  <w:marBottom w:val="0"/>
                  <w:divBdr>
                    <w:top w:val="none" w:sz="0" w:space="0" w:color="auto"/>
                    <w:left w:val="none" w:sz="0" w:space="0" w:color="auto"/>
                    <w:bottom w:val="none" w:sz="0" w:space="0" w:color="auto"/>
                    <w:right w:val="none" w:sz="0" w:space="0" w:color="auto"/>
                  </w:divBdr>
                </w:div>
                <w:div w:id="387724485">
                  <w:marLeft w:val="0"/>
                  <w:marRight w:val="0"/>
                  <w:marTop w:val="0"/>
                  <w:marBottom w:val="0"/>
                  <w:divBdr>
                    <w:top w:val="none" w:sz="0" w:space="0" w:color="auto"/>
                    <w:left w:val="none" w:sz="0" w:space="0" w:color="auto"/>
                    <w:bottom w:val="none" w:sz="0" w:space="0" w:color="auto"/>
                    <w:right w:val="none" w:sz="0" w:space="0" w:color="auto"/>
                  </w:divBdr>
                </w:div>
                <w:div w:id="287391721">
                  <w:marLeft w:val="0"/>
                  <w:marRight w:val="0"/>
                  <w:marTop w:val="0"/>
                  <w:marBottom w:val="0"/>
                  <w:divBdr>
                    <w:top w:val="none" w:sz="0" w:space="0" w:color="auto"/>
                    <w:left w:val="none" w:sz="0" w:space="0" w:color="auto"/>
                    <w:bottom w:val="none" w:sz="0" w:space="0" w:color="auto"/>
                    <w:right w:val="none" w:sz="0" w:space="0" w:color="auto"/>
                  </w:divBdr>
                </w:div>
                <w:div w:id="1505970694">
                  <w:marLeft w:val="0"/>
                  <w:marRight w:val="0"/>
                  <w:marTop w:val="0"/>
                  <w:marBottom w:val="0"/>
                  <w:divBdr>
                    <w:top w:val="none" w:sz="0" w:space="0" w:color="auto"/>
                    <w:left w:val="none" w:sz="0" w:space="0" w:color="auto"/>
                    <w:bottom w:val="none" w:sz="0" w:space="0" w:color="auto"/>
                    <w:right w:val="none" w:sz="0" w:space="0" w:color="auto"/>
                  </w:divBdr>
                </w:div>
                <w:div w:id="1650133105">
                  <w:marLeft w:val="0"/>
                  <w:marRight w:val="0"/>
                  <w:marTop w:val="0"/>
                  <w:marBottom w:val="0"/>
                  <w:divBdr>
                    <w:top w:val="none" w:sz="0" w:space="0" w:color="auto"/>
                    <w:left w:val="none" w:sz="0" w:space="0" w:color="auto"/>
                    <w:bottom w:val="none" w:sz="0" w:space="0" w:color="auto"/>
                    <w:right w:val="none" w:sz="0" w:space="0" w:color="auto"/>
                  </w:divBdr>
                </w:div>
                <w:div w:id="1390617624">
                  <w:marLeft w:val="0"/>
                  <w:marRight w:val="0"/>
                  <w:marTop w:val="0"/>
                  <w:marBottom w:val="0"/>
                  <w:divBdr>
                    <w:top w:val="none" w:sz="0" w:space="0" w:color="auto"/>
                    <w:left w:val="none" w:sz="0" w:space="0" w:color="auto"/>
                    <w:bottom w:val="none" w:sz="0" w:space="0" w:color="auto"/>
                    <w:right w:val="none" w:sz="0" w:space="0" w:color="auto"/>
                  </w:divBdr>
                </w:div>
                <w:div w:id="1384866773">
                  <w:marLeft w:val="0"/>
                  <w:marRight w:val="0"/>
                  <w:marTop w:val="0"/>
                  <w:marBottom w:val="0"/>
                  <w:divBdr>
                    <w:top w:val="none" w:sz="0" w:space="0" w:color="auto"/>
                    <w:left w:val="none" w:sz="0" w:space="0" w:color="auto"/>
                    <w:bottom w:val="none" w:sz="0" w:space="0" w:color="auto"/>
                    <w:right w:val="none" w:sz="0" w:space="0" w:color="auto"/>
                  </w:divBdr>
                </w:div>
                <w:div w:id="2130274044">
                  <w:marLeft w:val="0"/>
                  <w:marRight w:val="0"/>
                  <w:marTop w:val="0"/>
                  <w:marBottom w:val="0"/>
                  <w:divBdr>
                    <w:top w:val="none" w:sz="0" w:space="0" w:color="auto"/>
                    <w:left w:val="none" w:sz="0" w:space="0" w:color="auto"/>
                    <w:bottom w:val="none" w:sz="0" w:space="0" w:color="auto"/>
                    <w:right w:val="none" w:sz="0" w:space="0" w:color="auto"/>
                  </w:divBdr>
                </w:div>
                <w:div w:id="1702052767">
                  <w:marLeft w:val="0"/>
                  <w:marRight w:val="0"/>
                  <w:marTop w:val="0"/>
                  <w:marBottom w:val="0"/>
                  <w:divBdr>
                    <w:top w:val="none" w:sz="0" w:space="0" w:color="auto"/>
                    <w:left w:val="none" w:sz="0" w:space="0" w:color="auto"/>
                    <w:bottom w:val="none" w:sz="0" w:space="0" w:color="auto"/>
                    <w:right w:val="none" w:sz="0" w:space="0" w:color="auto"/>
                  </w:divBdr>
                </w:div>
                <w:div w:id="1489176654">
                  <w:marLeft w:val="0"/>
                  <w:marRight w:val="0"/>
                  <w:marTop w:val="0"/>
                  <w:marBottom w:val="0"/>
                  <w:divBdr>
                    <w:top w:val="none" w:sz="0" w:space="0" w:color="auto"/>
                    <w:left w:val="none" w:sz="0" w:space="0" w:color="auto"/>
                    <w:bottom w:val="none" w:sz="0" w:space="0" w:color="auto"/>
                    <w:right w:val="none" w:sz="0" w:space="0" w:color="auto"/>
                  </w:divBdr>
                </w:div>
                <w:div w:id="760105839">
                  <w:marLeft w:val="0"/>
                  <w:marRight w:val="0"/>
                  <w:marTop w:val="0"/>
                  <w:marBottom w:val="0"/>
                  <w:divBdr>
                    <w:top w:val="none" w:sz="0" w:space="0" w:color="auto"/>
                    <w:left w:val="none" w:sz="0" w:space="0" w:color="auto"/>
                    <w:bottom w:val="none" w:sz="0" w:space="0" w:color="auto"/>
                    <w:right w:val="none" w:sz="0" w:space="0" w:color="auto"/>
                  </w:divBdr>
                </w:div>
                <w:div w:id="1913421222">
                  <w:marLeft w:val="0"/>
                  <w:marRight w:val="0"/>
                  <w:marTop w:val="0"/>
                  <w:marBottom w:val="0"/>
                  <w:divBdr>
                    <w:top w:val="none" w:sz="0" w:space="0" w:color="auto"/>
                    <w:left w:val="none" w:sz="0" w:space="0" w:color="auto"/>
                    <w:bottom w:val="none" w:sz="0" w:space="0" w:color="auto"/>
                    <w:right w:val="none" w:sz="0" w:space="0" w:color="auto"/>
                  </w:divBdr>
                </w:div>
                <w:div w:id="1943688674">
                  <w:marLeft w:val="0"/>
                  <w:marRight w:val="0"/>
                  <w:marTop w:val="0"/>
                  <w:marBottom w:val="0"/>
                  <w:divBdr>
                    <w:top w:val="none" w:sz="0" w:space="0" w:color="auto"/>
                    <w:left w:val="none" w:sz="0" w:space="0" w:color="auto"/>
                    <w:bottom w:val="none" w:sz="0" w:space="0" w:color="auto"/>
                    <w:right w:val="none" w:sz="0" w:space="0" w:color="auto"/>
                  </w:divBdr>
                </w:div>
                <w:div w:id="1719477432">
                  <w:marLeft w:val="0"/>
                  <w:marRight w:val="0"/>
                  <w:marTop w:val="0"/>
                  <w:marBottom w:val="0"/>
                  <w:divBdr>
                    <w:top w:val="none" w:sz="0" w:space="0" w:color="auto"/>
                    <w:left w:val="none" w:sz="0" w:space="0" w:color="auto"/>
                    <w:bottom w:val="none" w:sz="0" w:space="0" w:color="auto"/>
                    <w:right w:val="none" w:sz="0" w:space="0" w:color="auto"/>
                  </w:divBdr>
                </w:div>
                <w:div w:id="1123957508">
                  <w:marLeft w:val="0"/>
                  <w:marRight w:val="0"/>
                  <w:marTop w:val="0"/>
                  <w:marBottom w:val="0"/>
                  <w:divBdr>
                    <w:top w:val="none" w:sz="0" w:space="0" w:color="auto"/>
                    <w:left w:val="none" w:sz="0" w:space="0" w:color="auto"/>
                    <w:bottom w:val="none" w:sz="0" w:space="0" w:color="auto"/>
                    <w:right w:val="none" w:sz="0" w:space="0" w:color="auto"/>
                  </w:divBdr>
                </w:div>
                <w:div w:id="841626092">
                  <w:marLeft w:val="0"/>
                  <w:marRight w:val="0"/>
                  <w:marTop w:val="0"/>
                  <w:marBottom w:val="0"/>
                  <w:divBdr>
                    <w:top w:val="none" w:sz="0" w:space="0" w:color="auto"/>
                    <w:left w:val="none" w:sz="0" w:space="0" w:color="auto"/>
                    <w:bottom w:val="none" w:sz="0" w:space="0" w:color="auto"/>
                    <w:right w:val="none" w:sz="0" w:space="0" w:color="auto"/>
                  </w:divBdr>
                </w:div>
                <w:div w:id="1132283508">
                  <w:marLeft w:val="0"/>
                  <w:marRight w:val="0"/>
                  <w:marTop w:val="0"/>
                  <w:marBottom w:val="0"/>
                  <w:divBdr>
                    <w:top w:val="none" w:sz="0" w:space="0" w:color="auto"/>
                    <w:left w:val="none" w:sz="0" w:space="0" w:color="auto"/>
                    <w:bottom w:val="none" w:sz="0" w:space="0" w:color="auto"/>
                    <w:right w:val="none" w:sz="0" w:space="0" w:color="auto"/>
                  </w:divBdr>
                </w:div>
                <w:div w:id="1556161008">
                  <w:marLeft w:val="0"/>
                  <w:marRight w:val="0"/>
                  <w:marTop w:val="0"/>
                  <w:marBottom w:val="0"/>
                  <w:divBdr>
                    <w:top w:val="none" w:sz="0" w:space="0" w:color="auto"/>
                    <w:left w:val="none" w:sz="0" w:space="0" w:color="auto"/>
                    <w:bottom w:val="none" w:sz="0" w:space="0" w:color="auto"/>
                    <w:right w:val="none" w:sz="0" w:space="0" w:color="auto"/>
                  </w:divBdr>
                </w:div>
                <w:div w:id="118690704">
                  <w:marLeft w:val="0"/>
                  <w:marRight w:val="0"/>
                  <w:marTop w:val="0"/>
                  <w:marBottom w:val="0"/>
                  <w:divBdr>
                    <w:top w:val="none" w:sz="0" w:space="0" w:color="auto"/>
                    <w:left w:val="none" w:sz="0" w:space="0" w:color="auto"/>
                    <w:bottom w:val="none" w:sz="0" w:space="0" w:color="auto"/>
                    <w:right w:val="none" w:sz="0" w:space="0" w:color="auto"/>
                  </w:divBdr>
                </w:div>
                <w:div w:id="224462135">
                  <w:marLeft w:val="0"/>
                  <w:marRight w:val="0"/>
                  <w:marTop w:val="0"/>
                  <w:marBottom w:val="0"/>
                  <w:divBdr>
                    <w:top w:val="none" w:sz="0" w:space="0" w:color="auto"/>
                    <w:left w:val="none" w:sz="0" w:space="0" w:color="auto"/>
                    <w:bottom w:val="none" w:sz="0" w:space="0" w:color="auto"/>
                    <w:right w:val="none" w:sz="0" w:space="0" w:color="auto"/>
                  </w:divBdr>
                </w:div>
                <w:div w:id="129715674">
                  <w:marLeft w:val="0"/>
                  <w:marRight w:val="0"/>
                  <w:marTop w:val="0"/>
                  <w:marBottom w:val="0"/>
                  <w:divBdr>
                    <w:top w:val="none" w:sz="0" w:space="0" w:color="auto"/>
                    <w:left w:val="none" w:sz="0" w:space="0" w:color="auto"/>
                    <w:bottom w:val="none" w:sz="0" w:space="0" w:color="auto"/>
                    <w:right w:val="none" w:sz="0" w:space="0" w:color="auto"/>
                  </w:divBdr>
                </w:div>
                <w:div w:id="1256675258">
                  <w:marLeft w:val="0"/>
                  <w:marRight w:val="0"/>
                  <w:marTop w:val="0"/>
                  <w:marBottom w:val="0"/>
                  <w:divBdr>
                    <w:top w:val="none" w:sz="0" w:space="0" w:color="auto"/>
                    <w:left w:val="none" w:sz="0" w:space="0" w:color="auto"/>
                    <w:bottom w:val="none" w:sz="0" w:space="0" w:color="auto"/>
                    <w:right w:val="none" w:sz="0" w:space="0" w:color="auto"/>
                  </w:divBdr>
                </w:div>
                <w:div w:id="690423635">
                  <w:marLeft w:val="0"/>
                  <w:marRight w:val="0"/>
                  <w:marTop w:val="0"/>
                  <w:marBottom w:val="0"/>
                  <w:divBdr>
                    <w:top w:val="none" w:sz="0" w:space="0" w:color="auto"/>
                    <w:left w:val="none" w:sz="0" w:space="0" w:color="auto"/>
                    <w:bottom w:val="none" w:sz="0" w:space="0" w:color="auto"/>
                    <w:right w:val="none" w:sz="0" w:space="0" w:color="auto"/>
                  </w:divBdr>
                </w:div>
                <w:div w:id="2048215879">
                  <w:marLeft w:val="0"/>
                  <w:marRight w:val="0"/>
                  <w:marTop w:val="0"/>
                  <w:marBottom w:val="0"/>
                  <w:divBdr>
                    <w:top w:val="none" w:sz="0" w:space="0" w:color="auto"/>
                    <w:left w:val="none" w:sz="0" w:space="0" w:color="auto"/>
                    <w:bottom w:val="none" w:sz="0" w:space="0" w:color="auto"/>
                    <w:right w:val="none" w:sz="0" w:space="0" w:color="auto"/>
                  </w:divBdr>
                </w:div>
                <w:div w:id="2115593329">
                  <w:marLeft w:val="0"/>
                  <w:marRight w:val="0"/>
                  <w:marTop w:val="0"/>
                  <w:marBottom w:val="0"/>
                  <w:divBdr>
                    <w:top w:val="none" w:sz="0" w:space="0" w:color="auto"/>
                    <w:left w:val="none" w:sz="0" w:space="0" w:color="auto"/>
                    <w:bottom w:val="none" w:sz="0" w:space="0" w:color="auto"/>
                    <w:right w:val="none" w:sz="0" w:space="0" w:color="auto"/>
                  </w:divBdr>
                </w:div>
                <w:div w:id="1803883689">
                  <w:marLeft w:val="0"/>
                  <w:marRight w:val="0"/>
                  <w:marTop w:val="0"/>
                  <w:marBottom w:val="0"/>
                  <w:divBdr>
                    <w:top w:val="none" w:sz="0" w:space="0" w:color="auto"/>
                    <w:left w:val="none" w:sz="0" w:space="0" w:color="auto"/>
                    <w:bottom w:val="none" w:sz="0" w:space="0" w:color="auto"/>
                    <w:right w:val="none" w:sz="0" w:space="0" w:color="auto"/>
                  </w:divBdr>
                </w:div>
                <w:div w:id="412704991">
                  <w:marLeft w:val="0"/>
                  <w:marRight w:val="0"/>
                  <w:marTop w:val="0"/>
                  <w:marBottom w:val="0"/>
                  <w:divBdr>
                    <w:top w:val="none" w:sz="0" w:space="0" w:color="auto"/>
                    <w:left w:val="none" w:sz="0" w:space="0" w:color="auto"/>
                    <w:bottom w:val="none" w:sz="0" w:space="0" w:color="auto"/>
                    <w:right w:val="none" w:sz="0" w:space="0" w:color="auto"/>
                  </w:divBdr>
                </w:div>
                <w:div w:id="1759522019">
                  <w:marLeft w:val="0"/>
                  <w:marRight w:val="0"/>
                  <w:marTop w:val="0"/>
                  <w:marBottom w:val="0"/>
                  <w:divBdr>
                    <w:top w:val="none" w:sz="0" w:space="0" w:color="auto"/>
                    <w:left w:val="none" w:sz="0" w:space="0" w:color="auto"/>
                    <w:bottom w:val="none" w:sz="0" w:space="0" w:color="auto"/>
                    <w:right w:val="none" w:sz="0" w:space="0" w:color="auto"/>
                  </w:divBdr>
                </w:div>
                <w:div w:id="529874044">
                  <w:marLeft w:val="0"/>
                  <w:marRight w:val="0"/>
                  <w:marTop w:val="0"/>
                  <w:marBottom w:val="0"/>
                  <w:divBdr>
                    <w:top w:val="none" w:sz="0" w:space="0" w:color="auto"/>
                    <w:left w:val="none" w:sz="0" w:space="0" w:color="auto"/>
                    <w:bottom w:val="none" w:sz="0" w:space="0" w:color="auto"/>
                    <w:right w:val="none" w:sz="0" w:space="0" w:color="auto"/>
                  </w:divBdr>
                </w:div>
                <w:div w:id="2009944540">
                  <w:marLeft w:val="0"/>
                  <w:marRight w:val="0"/>
                  <w:marTop w:val="0"/>
                  <w:marBottom w:val="0"/>
                  <w:divBdr>
                    <w:top w:val="none" w:sz="0" w:space="0" w:color="auto"/>
                    <w:left w:val="none" w:sz="0" w:space="0" w:color="auto"/>
                    <w:bottom w:val="none" w:sz="0" w:space="0" w:color="auto"/>
                    <w:right w:val="none" w:sz="0" w:space="0" w:color="auto"/>
                  </w:divBdr>
                </w:div>
                <w:div w:id="275068340">
                  <w:marLeft w:val="0"/>
                  <w:marRight w:val="0"/>
                  <w:marTop w:val="0"/>
                  <w:marBottom w:val="0"/>
                  <w:divBdr>
                    <w:top w:val="none" w:sz="0" w:space="0" w:color="auto"/>
                    <w:left w:val="none" w:sz="0" w:space="0" w:color="auto"/>
                    <w:bottom w:val="none" w:sz="0" w:space="0" w:color="auto"/>
                    <w:right w:val="none" w:sz="0" w:space="0" w:color="auto"/>
                  </w:divBdr>
                </w:div>
                <w:div w:id="1260136904">
                  <w:marLeft w:val="0"/>
                  <w:marRight w:val="0"/>
                  <w:marTop w:val="0"/>
                  <w:marBottom w:val="0"/>
                  <w:divBdr>
                    <w:top w:val="none" w:sz="0" w:space="0" w:color="auto"/>
                    <w:left w:val="none" w:sz="0" w:space="0" w:color="auto"/>
                    <w:bottom w:val="none" w:sz="0" w:space="0" w:color="auto"/>
                    <w:right w:val="none" w:sz="0" w:space="0" w:color="auto"/>
                  </w:divBdr>
                </w:div>
                <w:div w:id="64651007">
                  <w:marLeft w:val="0"/>
                  <w:marRight w:val="0"/>
                  <w:marTop w:val="0"/>
                  <w:marBottom w:val="0"/>
                  <w:divBdr>
                    <w:top w:val="none" w:sz="0" w:space="0" w:color="auto"/>
                    <w:left w:val="none" w:sz="0" w:space="0" w:color="auto"/>
                    <w:bottom w:val="none" w:sz="0" w:space="0" w:color="auto"/>
                    <w:right w:val="none" w:sz="0" w:space="0" w:color="auto"/>
                  </w:divBdr>
                </w:div>
                <w:div w:id="609626145">
                  <w:marLeft w:val="0"/>
                  <w:marRight w:val="0"/>
                  <w:marTop w:val="0"/>
                  <w:marBottom w:val="0"/>
                  <w:divBdr>
                    <w:top w:val="none" w:sz="0" w:space="0" w:color="auto"/>
                    <w:left w:val="none" w:sz="0" w:space="0" w:color="auto"/>
                    <w:bottom w:val="none" w:sz="0" w:space="0" w:color="auto"/>
                    <w:right w:val="none" w:sz="0" w:space="0" w:color="auto"/>
                  </w:divBdr>
                </w:div>
                <w:div w:id="422383488">
                  <w:marLeft w:val="0"/>
                  <w:marRight w:val="0"/>
                  <w:marTop w:val="0"/>
                  <w:marBottom w:val="0"/>
                  <w:divBdr>
                    <w:top w:val="none" w:sz="0" w:space="0" w:color="auto"/>
                    <w:left w:val="none" w:sz="0" w:space="0" w:color="auto"/>
                    <w:bottom w:val="none" w:sz="0" w:space="0" w:color="auto"/>
                    <w:right w:val="none" w:sz="0" w:space="0" w:color="auto"/>
                  </w:divBdr>
                </w:div>
                <w:div w:id="803231333">
                  <w:marLeft w:val="0"/>
                  <w:marRight w:val="0"/>
                  <w:marTop w:val="0"/>
                  <w:marBottom w:val="0"/>
                  <w:divBdr>
                    <w:top w:val="none" w:sz="0" w:space="0" w:color="auto"/>
                    <w:left w:val="none" w:sz="0" w:space="0" w:color="auto"/>
                    <w:bottom w:val="none" w:sz="0" w:space="0" w:color="auto"/>
                    <w:right w:val="none" w:sz="0" w:space="0" w:color="auto"/>
                  </w:divBdr>
                </w:div>
                <w:div w:id="288442355">
                  <w:marLeft w:val="0"/>
                  <w:marRight w:val="0"/>
                  <w:marTop w:val="0"/>
                  <w:marBottom w:val="0"/>
                  <w:divBdr>
                    <w:top w:val="none" w:sz="0" w:space="0" w:color="auto"/>
                    <w:left w:val="none" w:sz="0" w:space="0" w:color="auto"/>
                    <w:bottom w:val="none" w:sz="0" w:space="0" w:color="auto"/>
                    <w:right w:val="none" w:sz="0" w:space="0" w:color="auto"/>
                  </w:divBdr>
                </w:div>
                <w:div w:id="1504391374">
                  <w:marLeft w:val="0"/>
                  <w:marRight w:val="0"/>
                  <w:marTop w:val="0"/>
                  <w:marBottom w:val="0"/>
                  <w:divBdr>
                    <w:top w:val="none" w:sz="0" w:space="0" w:color="auto"/>
                    <w:left w:val="none" w:sz="0" w:space="0" w:color="auto"/>
                    <w:bottom w:val="none" w:sz="0" w:space="0" w:color="auto"/>
                    <w:right w:val="none" w:sz="0" w:space="0" w:color="auto"/>
                  </w:divBdr>
                </w:div>
                <w:div w:id="1721635255">
                  <w:marLeft w:val="0"/>
                  <w:marRight w:val="0"/>
                  <w:marTop w:val="0"/>
                  <w:marBottom w:val="0"/>
                  <w:divBdr>
                    <w:top w:val="none" w:sz="0" w:space="0" w:color="auto"/>
                    <w:left w:val="none" w:sz="0" w:space="0" w:color="auto"/>
                    <w:bottom w:val="none" w:sz="0" w:space="0" w:color="auto"/>
                    <w:right w:val="none" w:sz="0" w:space="0" w:color="auto"/>
                  </w:divBdr>
                </w:div>
                <w:div w:id="868110018">
                  <w:marLeft w:val="0"/>
                  <w:marRight w:val="0"/>
                  <w:marTop w:val="0"/>
                  <w:marBottom w:val="0"/>
                  <w:divBdr>
                    <w:top w:val="none" w:sz="0" w:space="0" w:color="auto"/>
                    <w:left w:val="none" w:sz="0" w:space="0" w:color="auto"/>
                    <w:bottom w:val="none" w:sz="0" w:space="0" w:color="auto"/>
                    <w:right w:val="none" w:sz="0" w:space="0" w:color="auto"/>
                  </w:divBdr>
                </w:div>
                <w:div w:id="100145748">
                  <w:marLeft w:val="0"/>
                  <w:marRight w:val="0"/>
                  <w:marTop w:val="0"/>
                  <w:marBottom w:val="0"/>
                  <w:divBdr>
                    <w:top w:val="none" w:sz="0" w:space="0" w:color="auto"/>
                    <w:left w:val="none" w:sz="0" w:space="0" w:color="auto"/>
                    <w:bottom w:val="none" w:sz="0" w:space="0" w:color="auto"/>
                    <w:right w:val="none" w:sz="0" w:space="0" w:color="auto"/>
                  </w:divBdr>
                </w:div>
                <w:div w:id="3087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9446">
      <w:bodyDiv w:val="1"/>
      <w:marLeft w:val="0"/>
      <w:marRight w:val="0"/>
      <w:marTop w:val="0"/>
      <w:marBottom w:val="0"/>
      <w:divBdr>
        <w:top w:val="none" w:sz="0" w:space="0" w:color="auto"/>
        <w:left w:val="none" w:sz="0" w:space="0" w:color="auto"/>
        <w:bottom w:val="none" w:sz="0" w:space="0" w:color="auto"/>
        <w:right w:val="none" w:sz="0" w:space="0" w:color="auto"/>
      </w:divBdr>
      <w:divsChild>
        <w:div w:id="329405604">
          <w:marLeft w:val="0"/>
          <w:marRight w:val="0"/>
          <w:marTop w:val="0"/>
          <w:marBottom w:val="0"/>
          <w:divBdr>
            <w:top w:val="none" w:sz="0" w:space="0" w:color="auto"/>
            <w:left w:val="none" w:sz="0" w:space="0" w:color="auto"/>
            <w:bottom w:val="none" w:sz="0" w:space="0" w:color="auto"/>
            <w:right w:val="none" w:sz="0" w:space="0" w:color="auto"/>
          </w:divBdr>
        </w:div>
        <w:div w:id="1083644016">
          <w:marLeft w:val="0"/>
          <w:marRight w:val="0"/>
          <w:marTop w:val="0"/>
          <w:marBottom w:val="0"/>
          <w:divBdr>
            <w:top w:val="none" w:sz="0" w:space="0" w:color="auto"/>
            <w:left w:val="none" w:sz="0" w:space="0" w:color="auto"/>
            <w:bottom w:val="none" w:sz="0" w:space="0" w:color="auto"/>
            <w:right w:val="none" w:sz="0" w:space="0" w:color="auto"/>
          </w:divBdr>
        </w:div>
        <w:div w:id="543833717">
          <w:marLeft w:val="0"/>
          <w:marRight w:val="0"/>
          <w:marTop w:val="0"/>
          <w:marBottom w:val="0"/>
          <w:divBdr>
            <w:top w:val="none" w:sz="0" w:space="0" w:color="auto"/>
            <w:left w:val="none" w:sz="0" w:space="0" w:color="auto"/>
            <w:bottom w:val="none" w:sz="0" w:space="0" w:color="auto"/>
            <w:right w:val="none" w:sz="0" w:space="0" w:color="auto"/>
          </w:divBdr>
        </w:div>
        <w:div w:id="932930669">
          <w:marLeft w:val="0"/>
          <w:marRight w:val="0"/>
          <w:marTop w:val="0"/>
          <w:marBottom w:val="0"/>
          <w:divBdr>
            <w:top w:val="none" w:sz="0" w:space="0" w:color="auto"/>
            <w:left w:val="none" w:sz="0" w:space="0" w:color="auto"/>
            <w:bottom w:val="none" w:sz="0" w:space="0" w:color="auto"/>
            <w:right w:val="none" w:sz="0" w:space="0" w:color="auto"/>
          </w:divBdr>
        </w:div>
        <w:div w:id="1347904901">
          <w:marLeft w:val="0"/>
          <w:marRight w:val="0"/>
          <w:marTop w:val="0"/>
          <w:marBottom w:val="0"/>
          <w:divBdr>
            <w:top w:val="none" w:sz="0" w:space="0" w:color="auto"/>
            <w:left w:val="none" w:sz="0" w:space="0" w:color="auto"/>
            <w:bottom w:val="none" w:sz="0" w:space="0" w:color="auto"/>
            <w:right w:val="none" w:sz="0" w:space="0" w:color="auto"/>
          </w:divBdr>
        </w:div>
        <w:div w:id="1146821347">
          <w:marLeft w:val="0"/>
          <w:marRight w:val="0"/>
          <w:marTop w:val="0"/>
          <w:marBottom w:val="0"/>
          <w:divBdr>
            <w:top w:val="none" w:sz="0" w:space="0" w:color="auto"/>
            <w:left w:val="none" w:sz="0" w:space="0" w:color="auto"/>
            <w:bottom w:val="none" w:sz="0" w:space="0" w:color="auto"/>
            <w:right w:val="none" w:sz="0" w:space="0" w:color="auto"/>
          </w:divBdr>
        </w:div>
        <w:div w:id="234820494">
          <w:marLeft w:val="0"/>
          <w:marRight w:val="0"/>
          <w:marTop w:val="0"/>
          <w:marBottom w:val="0"/>
          <w:divBdr>
            <w:top w:val="none" w:sz="0" w:space="0" w:color="auto"/>
            <w:left w:val="none" w:sz="0" w:space="0" w:color="auto"/>
            <w:bottom w:val="none" w:sz="0" w:space="0" w:color="auto"/>
            <w:right w:val="none" w:sz="0" w:space="0" w:color="auto"/>
          </w:divBdr>
        </w:div>
        <w:div w:id="968783579">
          <w:marLeft w:val="0"/>
          <w:marRight w:val="0"/>
          <w:marTop w:val="0"/>
          <w:marBottom w:val="0"/>
          <w:divBdr>
            <w:top w:val="none" w:sz="0" w:space="0" w:color="auto"/>
            <w:left w:val="none" w:sz="0" w:space="0" w:color="auto"/>
            <w:bottom w:val="none" w:sz="0" w:space="0" w:color="auto"/>
            <w:right w:val="none" w:sz="0" w:space="0" w:color="auto"/>
          </w:divBdr>
        </w:div>
      </w:divsChild>
    </w:div>
    <w:div w:id="1657294685">
      <w:bodyDiv w:val="1"/>
      <w:marLeft w:val="0"/>
      <w:marRight w:val="0"/>
      <w:marTop w:val="0"/>
      <w:marBottom w:val="0"/>
      <w:divBdr>
        <w:top w:val="none" w:sz="0" w:space="0" w:color="auto"/>
        <w:left w:val="none" w:sz="0" w:space="0" w:color="auto"/>
        <w:bottom w:val="none" w:sz="0" w:space="0" w:color="auto"/>
        <w:right w:val="none" w:sz="0" w:space="0" w:color="auto"/>
      </w:divBdr>
    </w:div>
    <w:div w:id="1684092731">
      <w:bodyDiv w:val="1"/>
      <w:marLeft w:val="0"/>
      <w:marRight w:val="0"/>
      <w:marTop w:val="0"/>
      <w:marBottom w:val="0"/>
      <w:divBdr>
        <w:top w:val="none" w:sz="0" w:space="0" w:color="auto"/>
        <w:left w:val="none" w:sz="0" w:space="0" w:color="auto"/>
        <w:bottom w:val="none" w:sz="0" w:space="0" w:color="auto"/>
        <w:right w:val="none" w:sz="0" w:space="0" w:color="auto"/>
      </w:divBdr>
      <w:divsChild>
        <w:div w:id="744307039">
          <w:marLeft w:val="0"/>
          <w:marRight w:val="0"/>
          <w:marTop w:val="0"/>
          <w:marBottom w:val="0"/>
          <w:divBdr>
            <w:top w:val="none" w:sz="0" w:space="0" w:color="auto"/>
            <w:left w:val="none" w:sz="0" w:space="0" w:color="auto"/>
            <w:bottom w:val="none" w:sz="0" w:space="0" w:color="auto"/>
            <w:right w:val="none" w:sz="0" w:space="0" w:color="auto"/>
          </w:divBdr>
        </w:div>
        <w:div w:id="497236051">
          <w:marLeft w:val="0"/>
          <w:marRight w:val="0"/>
          <w:marTop w:val="0"/>
          <w:marBottom w:val="0"/>
          <w:divBdr>
            <w:top w:val="none" w:sz="0" w:space="0" w:color="auto"/>
            <w:left w:val="none" w:sz="0" w:space="0" w:color="auto"/>
            <w:bottom w:val="none" w:sz="0" w:space="0" w:color="auto"/>
            <w:right w:val="none" w:sz="0" w:space="0" w:color="auto"/>
          </w:divBdr>
        </w:div>
        <w:div w:id="1683628982">
          <w:marLeft w:val="0"/>
          <w:marRight w:val="0"/>
          <w:marTop w:val="0"/>
          <w:marBottom w:val="0"/>
          <w:divBdr>
            <w:top w:val="none" w:sz="0" w:space="0" w:color="auto"/>
            <w:left w:val="none" w:sz="0" w:space="0" w:color="auto"/>
            <w:bottom w:val="none" w:sz="0" w:space="0" w:color="auto"/>
            <w:right w:val="none" w:sz="0" w:space="0" w:color="auto"/>
          </w:divBdr>
        </w:div>
        <w:div w:id="342629023">
          <w:marLeft w:val="0"/>
          <w:marRight w:val="0"/>
          <w:marTop w:val="0"/>
          <w:marBottom w:val="0"/>
          <w:divBdr>
            <w:top w:val="none" w:sz="0" w:space="0" w:color="auto"/>
            <w:left w:val="none" w:sz="0" w:space="0" w:color="auto"/>
            <w:bottom w:val="none" w:sz="0" w:space="0" w:color="auto"/>
            <w:right w:val="none" w:sz="0" w:space="0" w:color="auto"/>
          </w:divBdr>
        </w:div>
        <w:div w:id="1165627925">
          <w:marLeft w:val="0"/>
          <w:marRight w:val="0"/>
          <w:marTop w:val="0"/>
          <w:marBottom w:val="0"/>
          <w:divBdr>
            <w:top w:val="none" w:sz="0" w:space="0" w:color="auto"/>
            <w:left w:val="none" w:sz="0" w:space="0" w:color="auto"/>
            <w:bottom w:val="none" w:sz="0" w:space="0" w:color="auto"/>
            <w:right w:val="none" w:sz="0" w:space="0" w:color="auto"/>
          </w:divBdr>
        </w:div>
        <w:div w:id="957758719">
          <w:marLeft w:val="0"/>
          <w:marRight w:val="0"/>
          <w:marTop w:val="0"/>
          <w:marBottom w:val="0"/>
          <w:divBdr>
            <w:top w:val="none" w:sz="0" w:space="0" w:color="auto"/>
            <w:left w:val="none" w:sz="0" w:space="0" w:color="auto"/>
            <w:bottom w:val="none" w:sz="0" w:space="0" w:color="auto"/>
            <w:right w:val="none" w:sz="0" w:space="0" w:color="auto"/>
          </w:divBdr>
        </w:div>
        <w:div w:id="184759969">
          <w:marLeft w:val="0"/>
          <w:marRight w:val="0"/>
          <w:marTop w:val="0"/>
          <w:marBottom w:val="0"/>
          <w:divBdr>
            <w:top w:val="none" w:sz="0" w:space="0" w:color="auto"/>
            <w:left w:val="none" w:sz="0" w:space="0" w:color="auto"/>
            <w:bottom w:val="none" w:sz="0" w:space="0" w:color="auto"/>
            <w:right w:val="none" w:sz="0" w:space="0" w:color="auto"/>
          </w:divBdr>
        </w:div>
        <w:div w:id="1489243678">
          <w:marLeft w:val="0"/>
          <w:marRight w:val="0"/>
          <w:marTop w:val="0"/>
          <w:marBottom w:val="0"/>
          <w:divBdr>
            <w:top w:val="none" w:sz="0" w:space="0" w:color="auto"/>
            <w:left w:val="none" w:sz="0" w:space="0" w:color="auto"/>
            <w:bottom w:val="none" w:sz="0" w:space="0" w:color="auto"/>
            <w:right w:val="none" w:sz="0" w:space="0" w:color="auto"/>
          </w:divBdr>
        </w:div>
        <w:div w:id="872882155">
          <w:marLeft w:val="0"/>
          <w:marRight w:val="0"/>
          <w:marTop w:val="0"/>
          <w:marBottom w:val="0"/>
          <w:divBdr>
            <w:top w:val="none" w:sz="0" w:space="0" w:color="auto"/>
            <w:left w:val="none" w:sz="0" w:space="0" w:color="auto"/>
            <w:bottom w:val="none" w:sz="0" w:space="0" w:color="auto"/>
            <w:right w:val="none" w:sz="0" w:space="0" w:color="auto"/>
          </w:divBdr>
        </w:div>
        <w:div w:id="43678578">
          <w:marLeft w:val="0"/>
          <w:marRight w:val="0"/>
          <w:marTop w:val="0"/>
          <w:marBottom w:val="0"/>
          <w:divBdr>
            <w:top w:val="none" w:sz="0" w:space="0" w:color="auto"/>
            <w:left w:val="none" w:sz="0" w:space="0" w:color="auto"/>
            <w:bottom w:val="none" w:sz="0" w:space="0" w:color="auto"/>
            <w:right w:val="none" w:sz="0" w:space="0" w:color="auto"/>
          </w:divBdr>
        </w:div>
      </w:divsChild>
    </w:div>
    <w:div w:id="1692607632">
      <w:bodyDiv w:val="1"/>
      <w:marLeft w:val="0"/>
      <w:marRight w:val="0"/>
      <w:marTop w:val="0"/>
      <w:marBottom w:val="0"/>
      <w:divBdr>
        <w:top w:val="none" w:sz="0" w:space="0" w:color="auto"/>
        <w:left w:val="none" w:sz="0" w:space="0" w:color="auto"/>
        <w:bottom w:val="none" w:sz="0" w:space="0" w:color="auto"/>
        <w:right w:val="none" w:sz="0" w:space="0" w:color="auto"/>
      </w:divBdr>
    </w:div>
    <w:div w:id="1744447476">
      <w:bodyDiv w:val="1"/>
      <w:marLeft w:val="0"/>
      <w:marRight w:val="0"/>
      <w:marTop w:val="0"/>
      <w:marBottom w:val="0"/>
      <w:divBdr>
        <w:top w:val="none" w:sz="0" w:space="0" w:color="auto"/>
        <w:left w:val="none" w:sz="0" w:space="0" w:color="auto"/>
        <w:bottom w:val="none" w:sz="0" w:space="0" w:color="auto"/>
        <w:right w:val="none" w:sz="0" w:space="0" w:color="auto"/>
      </w:divBdr>
    </w:div>
    <w:div w:id="1755397384">
      <w:bodyDiv w:val="1"/>
      <w:marLeft w:val="0"/>
      <w:marRight w:val="0"/>
      <w:marTop w:val="0"/>
      <w:marBottom w:val="0"/>
      <w:divBdr>
        <w:top w:val="none" w:sz="0" w:space="0" w:color="auto"/>
        <w:left w:val="none" w:sz="0" w:space="0" w:color="auto"/>
        <w:bottom w:val="none" w:sz="0" w:space="0" w:color="auto"/>
        <w:right w:val="none" w:sz="0" w:space="0" w:color="auto"/>
      </w:divBdr>
      <w:divsChild>
        <w:div w:id="508176940">
          <w:marLeft w:val="0"/>
          <w:marRight w:val="0"/>
          <w:marTop w:val="0"/>
          <w:marBottom w:val="0"/>
          <w:divBdr>
            <w:top w:val="none" w:sz="0" w:space="0" w:color="auto"/>
            <w:left w:val="none" w:sz="0" w:space="0" w:color="auto"/>
            <w:bottom w:val="none" w:sz="0" w:space="0" w:color="auto"/>
            <w:right w:val="none" w:sz="0" w:space="0" w:color="auto"/>
          </w:divBdr>
        </w:div>
      </w:divsChild>
    </w:div>
    <w:div w:id="1785880153">
      <w:bodyDiv w:val="1"/>
      <w:marLeft w:val="0"/>
      <w:marRight w:val="0"/>
      <w:marTop w:val="0"/>
      <w:marBottom w:val="0"/>
      <w:divBdr>
        <w:top w:val="none" w:sz="0" w:space="0" w:color="auto"/>
        <w:left w:val="none" w:sz="0" w:space="0" w:color="auto"/>
        <w:bottom w:val="none" w:sz="0" w:space="0" w:color="auto"/>
        <w:right w:val="none" w:sz="0" w:space="0" w:color="auto"/>
      </w:divBdr>
    </w:div>
    <w:div w:id="1819299039">
      <w:bodyDiv w:val="1"/>
      <w:marLeft w:val="0"/>
      <w:marRight w:val="0"/>
      <w:marTop w:val="0"/>
      <w:marBottom w:val="0"/>
      <w:divBdr>
        <w:top w:val="none" w:sz="0" w:space="0" w:color="auto"/>
        <w:left w:val="none" w:sz="0" w:space="0" w:color="auto"/>
        <w:bottom w:val="none" w:sz="0" w:space="0" w:color="auto"/>
        <w:right w:val="none" w:sz="0" w:space="0" w:color="auto"/>
      </w:divBdr>
    </w:div>
    <w:div w:id="1839074548">
      <w:bodyDiv w:val="1"/>
      <w:marLeft w:val="0"/>
      <w:marRight w:val="0"/>
      <w:marTop w:val="0"/>
      <w:marBottom w:val="0"/>
      <w:divBdr>
        <w:top w:val="none" w:sz="0" w:space="0" w:color="auto"/>
        <w:left w:val="none" w:sz="0" w:space="0" w:color="auto"/>
        <w:bottom w:val="none" w:sz="0" w:space="0" w:color="auto"/>
        <w:right w:val="none" w:sz="0" w:space="0" w:color="auto"/>
      </w:divBdr>
    </w:div>
    <w:div w:id="1847281143">
      <w:bodyDiv w:val="1"/>
      <w:marLeft w:val="0"/>
      <w:marRight w:val="0"/>
      <w:marTop w:val="0"/>
      <w:marBottom w:val="0"/>
      <w:divBdr>
        <w:top w:val="none" w:sz="0" w:space="0" w:color="auto"/>
        <w:left w:val="none" w:sz="0" w:space="0" w:color="auto"/>
        <w:bottom w:val="none" w:sz="0" w:space="0" w:color="auto"/>
        <w:right w:val="none" w:sz="0" w:space="0" w:color="auto"/>
      </w:divBdr>
    </w:div>
    <w:div w:id="1861428442">
      <w:bodyDiv w:val="1"/>
      <w:marLeft w:val="0"/>
      <w:marRight w:val="0"/>
      <w:marTop w:val="0"/>
      <w:marBottom w:val="0"/>
      <w:divBdr>
        <w:top w:val="none" w:sz="0" w:space="0" w:color="auto"/>
        <w:left w:val="none" w:sz="0" w:space="0" w:color="auto"/>
        <w:bottom w:val="none" w:sz="0" w:space="0" w:color="auto"/>
        <w:right w:val="none" w:sz="0" w:space="0" w:color="auto"/>
      </w:divBdr>
    </w:div>
    <w:div w:id="1863394636">
      <w:bodyDiv w:val="1"/>
      <w:marLeft w:val="0"/>
      <w:marRight w:val="0"/>
      <w:marTop w:val="0"/>
      <w:marBottom w:val="0"/>
      <w:divBdr>
        <w:top w:val="none" w:sz="0" w:space="0" w:color="auto"/>
        <w:left w:val="none" w:sz="0" w:space="0" w:color="auto"/>
        <w:bottom w:val="none" w:sz="0" w:space="0" w:color="auto"/>
        <w:right w:val="none" w:sz="0" w:space="0" w:color="auto"/>
      </w:divBdr>
      <w:divsChild>
        <w:div w:id="1595698395">
          <w:marLeft w:val="0"/>
          <w:marRight w:val="0"/>
          <w:marTop w:val="0"/>
          <w:marBottom w:val="0"/>
          <w:divBdr>
            <w:top w:val="none" w:sz="0" w:space="0" w:color="auto"/>
            <w:left w:val="none" w:sz="0" w:space="0" w:color="auto"/>
            <w:bottom w:val="none" w:sz="0" w:space="0" w:color="auto"/>
            <w:right w:val="none" w:sz="0" w:space="0" w:color="auto"/>
          </w:divBdr>
        </w:div>
        <w:div w:id="859124619">
          <w:marLeft w:val="0"/>
          <w:marRight w:val="0"/>
          <w:marTop w:val="0"/>
          <w:marBottom w:val="0"/>
          <w:divBdr>
            <w:top w:val="none" w:sz="0" w:space="0" w:color="auto"/>
            <w:left w:val="none" w:sz="0" w:space="0" w:color="auto"/>
            <w:bottom w:val="none" w:sz="0" w:space="0" w:color="auto"/>
            <w:right w:val="none" w:sz="0" w:space="0" w:color="auto"/>
          </w:divBdr>
        </w:div>
        <w:div w:id="1610578582">
          <w:marLeft w:val="0"/>
          <w:marRight w:val="0"/>
          <w:marTop w:val="0"/>
          <w:marBottom w:val="0"/>
          <w:divBdr>
            <w:top w:val="none" w:sz="0" w:space="0" w:color="auto"/>
            <w:left w:val="none" w:sz="0" w:space="0" w:color="auto"/>
            <w:bottom w:val="none" w:sz="0" w:space="0" w:color="auto"/>
            <w:right w:val="none" w:sz="0" w:space="0" w:color="auto"/>
          </w:divBdr>
        </w:div>
        <w:div w:id="42561947">
          <w:marLeft w:val="0"/>
          <w:marRight w:val="0"/>
          <w:marTop w:val="0"/>
          <w:marBottom w:val="0"/>
          <w:divBdr>
            <w:top w:val="none" w:sz="0" w:space="0" w:color="auto"/>
            <w:left w:val="none" w:sz="0" w:space="0" w:color="auto"/>
            <w:bottom w:val="none" w:sz="0" w:space="0" w:color="auto"/>
            <w:right w:val="none" w:sz="0" w:space="0" w:color="auto"/>
          </w:divBdr>
        </w:div>
        <w:div w:id="1923681421">
          <w:marLeft w:val="0"/>
          <w:marRight w:val="0"/>
          <w:marTop w:val="0"/>
          <w:marBottom w:val="0"/>
          <w:divBdr>
            <w:top w:val="none" w:sz="0" w:space="0" w:color="auto"/>
            <w:left w:val="none" w:sz="0" w:space="0" w:color="auto"/>
            <w:bottom w:val="none" w:sz="0" w:space="0" w:color="auto"/>
            <w:right w:val="none" w:sz="0" w:space="0" w:color="auto"/>
          </w:divBdr>
        </w:div>
        <w:div w:id="345909326">
          <w:marLeft w:val="0"/>
          <w:marRight w:val="0"/>
          <w:marTop w:val="0"/>
          <w:marBottom w:val="0"/>
          <w:divBdr>
            <w:top w:val="none" w:sz="0" w:space="0" w:color="auto"/>
            <w:left w:val="none" w:sz="0" w:space="0" w:color="auto"/>
            <w:bottom w:val="none" w:sz="0" w:space="0" w:color="auto"/>
            <w:right w:val="none" w:sz="0" w:space="0" w:color="auto"/>
          </w:divBdr>
        </w:div>
        <w:div w:id="1007246279">
          <w:marLeft w:val="0"/>
          <w:marRight w:val="0"/>
          <w:marTop w:val="0"/>
          <w:marBottom w:val="0"/>
          <w:divBdr>
            <w:top w:val="none" w:sz="0" w:space="0" w:color="auto"/>
            <w:left w:val="none" w:sz="0" w:space="0" w:color="auto"/>
            <w:bottom w:val="none" w:sz="0" w:space="0" w:color="auto"/>
            <w:right w:val="none" w:sz="0" w:space="0" w:color="auto"/>
          </w:divBdr>
        </w:div>
        <w:div w:id="342511688">
          <w:marLeft w:val="0"/>
          <w:marRight w:val="0"/>
          <w:marTop w:val="0"/>
          <w:marBottom w:val="0"/>
          <w:divBdr>
            <w:top w:val="none" w:sz="0" w:space="0" w:color="auto"/>
            <w:left w:val="none" w:sz="0" w:space="0" w:color="auto"/>
            <w:bottom w:val="none" w:sz="0" w:space="0" w:color="auto"/>
            <w:right w:val="none" w:sz="0" w:space="0" w:color="auto"/>
          </w:divBdr>
        </w:div>
        <w:div w:id="55321146">
          <w:marLeft w:val="0"/>
          <w:marRight w:val="0"/>
          <w:marTop w:val="0"/>
          <w:marBottom w:val="0"/>
          <w:divBdr>
            <w:top w:val="none" w:sz="0" w:space="0" w:color="auto"/>
            <w:left w:val="none" w:sz="0" w:space="0" w:color="auto"/>
            <w:bottom w:val="none" w:sz="0" w:space="0" w:color="auto"/>
            <w:right w:val="none" w:sz="0" w:space="0" w:color="auto"/>
          </w:divBdr>
        </w:div>
        <w:div w:id="724723583">
          <w:marLeft w:val="0"/>
          <w:marRight w:val="0"/>
          <w:marTop w:val="0"/>
          <w:marBottom w:val="0"/>
          <w:divBdr>
            <w:top w:val="none" w:sz="0" w:space="0" w:color="auto"/>
            <w:left w:val="none" w:sz="0" w:space="0" w:color="auto"/>
            <w:bottom w:val="none" w:sz="0" w:space="0" w:color="auto"/>
            <w:right w:val="none" w:sz="0" w:space="0" w:color="auto"/>
          </w:divBdr>
        </w:div>
        <w:div w:id="242883582">
          <w:marLeft w:val="0"/>
          <w:marRight w:val="0"/>
          <w:marTop w:val="0"/>
          <w:marBottom w:val="0"/>
          <w:divBdr>
            <w:top w:val="none" w:sz="0" w:space="0" w:color="auto"/>
            <w:left w:val="none" w:sz="0" w:space="0" w:color="auto"/>
            <w:bottom w:val="none" w:sz="0" w:space="0" w:color="auto"/>
            <w:right w:val="none" w:sz="0" w:space="0" w:color="auto"/>
          </w:divBdr>
        </w:div>
      </w:divsChild>
    </w:div>
    <w:div w:id="1931086695">
      <w:bodyDiv w:val="1"/>
      <w:marLeft w:val="0"/>
      <w:marRight w:val="0"/>
      <w:marTop w:val="0"/>
      <w:marBottom w:val="0"/>
      <w:divBdr>
        <w:top w:val="none" w:sz="0" w:space="0" w:color="auto"/>
        <w:left w:val="none" w:sz="0" w:space="0" w:color="auto"/>
        <w:bottom w:val="none" w:sz="0" w:space="0" w:color="auto"/>
        <w:right w:val="none" w:sz="0" w:space="0" w:color="auto"/>
      </w:divBdr>
      <w:divsChild>
        <w:div w:id="366370280">
          <w:marLeft w:val="0"/>
          <w:marRight w:val="0"/>
          <w:marTop w:val="0"/>
          <w:marBottom w:val="0"/>
          <w:divBdr>
            <w:top w:val="none" w:sz="0" w:space="0" w:color="auto"/>
            <w:left w:val="none" w:sz="0" w:space="0" w:color="auto"/>
            <w:bottom w:val="none" w:sz="0" w:space="0" w:color="auto"/>
            <w:right w:val="none" w:sz="0" w:space="0" w:color="auto"/>
          </w:divBdr>
        </w:div>
        <w:div w:id="801270560">
          <w:marLeft w:val="0"/>
          <w:marRight w:val="0"/>
          <w:marTop w:val="0"/>
          <w:marBottom w:val="0"/>
          <w:divBdr>
            <w:top w:val="none" w:sz="0" w:space="0" w:color="auto"/>
            <w:left w:val="none" w:sz="0" w:space="0" w:color="auto"/>
            <w:bottom w:val="none" w:sz="0" w:space="0" w:color="auto"/>
            <w:right w:val="none" w:sz="0" w:space="0" w:color="auto"/>
          </w:divBdr>
        </w:div>
        <w:div w:id="1501578394">
          <w:marLeft w:val="0"/>
          <w:marRight w:val="0"/>
          <w:marTop w:val="0"/>
          <w:marBottom w:val="0"/>
          <w:divBdr>
            <w:top w:val="none" w:sz="0" w:space="0" w:color="auto"/>
            <w:left w:val="none" w:sz="0" w:space="0" w:color="auto"/>
            <w:bottom w:val="none" w:sz="0" w:space="0" w:color="auto"/>
            <w:right w:val="none" w:sz="0" w:space="0" w:color="auto"/>
          </w:divBdr>
        </w:div>
        <w:div w:id="1885866652">
          <w:marLeft w:val="0"/>
          <w:marRight w:val="0"/>
          <w:marTop w:val="0"/>
          <w:marBottom w:val="0"/>
          <w:divBdr>
            <w:top w:val="none" w:sz="0" w:space="0" w:color="auto"/>
            <w:left w:val="none" w:sz="0" w:space="0" w:color="auto"/>
            <w:bottom w:val="none" w:sz="0" w:space="0" w:color="auto"/>
            <w:right w:val="none" w:sz="0" w:space="0" w:color="auto"/>
          </w:divBdr>
        </w:div>
        <w:div w:id="509179558">
          <w:marLeft w:val="0"/>
          <w:marRight w:val="0"/>
          <w:marTop w:val="0"/>
          <w:marBottom w:val="0"/>
          <w:divBdr>
            <w:top w:val="none" w:sz="0" w:space="0" w:color="auto"/>
            <w:left w:val="none" w:sz="0" w:space="0" w:color="auto"/>
            <w:bottom w:val="none" w:sz="0" w:space="0" w:color="auto"/>
            <w:right w:val="none" w:sz="0" w:space="0" w:color="auto"/>
          </w:divBdr>
        </w:div>
        <w:div w:id="1690178206">
          <w:marLeft w:val="0"/>
          <w:marRight w:val="0"/>
          <w:marTop w:val="0"/>
          <w:marBottom w:val="0"/>
          <w:divBdr>
            <w:top w:val="none" w:sz="0" w:space="0" w:color="auto"/>
            <w:left w:val="none" w:sz="0" w:space="0" w:color="auto"/>
            <w:bottom w:val="none" w:sz="0" w:space="0" w:color="auto"/>
            <w:right w:val="none" w:sz="0" w:space="0" w:color="auto"/>
          </w:divBdr>
        </w:div>
        <w:div w:id="1011763463">
          <w:marLeft w:val="0"/>
          <w:marRight w:val="0"/>
          <w:marTop w:val="0"/>
          <w:marBottom w:val="0"/>
          <w:divBdr>
            <w:top w:val="none" w:sz="0" w:space="0" w:color="auto"/>
            <w:left w:val="none" w:sz="0" w:space="0" w:color="auto"/>
            <w:bottom w:val="none" w:sz="0" w:space="0" w:color="auto"/>
            <w:right w:val="none" w:sz="0" w:space="0" w:color="auto"/>
          </w:divBdr>
        </w:div>
        <w:div w:id="858811183">
          <w:marLeft w:val="0"/>
          <w:marRight w:val="0"/>
          <w:marTop w:val="0"/>
          <w:marBottom w:val="0"/>
          <w:divBdr>
            <w:top w:val="none" w:sz="0" w:space="0" w:color="auto"/>
            <w:left w:val="none" w:sz="0" w:space="0" w:color="auto"/>
            <w:bottom w:val="none" w:sz="0" w:space="0" w:color="auto"/>
            <w:right w:val="none" w:sz="0" w:space="0" w:color="auto"/>
          </w:divBdr>
        </w:div>
        <w:div w:id="48462130">
          <w:marLeft w:val="0"/>
          <w:marRight w:val="0"/>
          <w:marTop w:val="0"/>
          <w:marBottom w:val="0"/>
          <w:divBdr>
            <w:top w:val="none" w:sz="0" w:space="0" w:color="auto"/>
            <w:left w:val="none" w:sz="0" w:space="0" w:color="auto"/>
            <w:bottom w:val="none" w:sz="0" w:space="0" w:color="auto"/>
            <w:right w:val="none" w:sz="0" w:space="0" w:color="auto"/>
          </w:divBdr>
        </w:div>
        <w:div w:id="758334609">
          <w:marLeft w:val="0"/>
          <w:marRight w:val="0"/>
          <w:marTop w:val="0"/>
          <w:marBottom w:val="0"/>
          <w:divBdr>
            <w:top w:val="none" w:sz="0" w:space="0" w:color="auto"/>
            <w:left w:val="none" w:sz="0" w:space="0" w:color="auto"/>
            <w:bottom w:val="none" w:sz="0" w:space="0" w:color="auto"/>
            <w:right w:val="none" w:sz="0" w:space="0" w:color="auto"/>
          </w:divBdr>
        </w:div>
        <w:div w:id="487209265">
          <w:marLeft w:val="0"/>
          <w:marRight w:val="0"/>
          <w:marTop w:val="0"/>
          <w:marBottom w:val="0"/>
          <w:divBdr>
            <w:top w:val="none" w:sz="0" w:space="0" w:color="auto"/>
            <w:left w:val="none" w:sz="0" w:space="0" w:color="auto"/>
            <w:bottom w:val="none" w:sz="0" w:space="0" w:color="auto"/>
            <w:right w:val="none" w:sz="0" w:space="0" w:color="auto"/>
          </w:divBdr>
        </w:div>
        <w:div w:id="796875314">
          <w:marLeft w:val="0"/>
          <w:marRight w:val="0"/>
          <w:marTop w:val="0"/>
          <w:marBottom w:val="0"/>
          <w:divBdr>
            <w:top w:val="none" w:sz="0" w:space="0" w:color="auto"/>
            <w:left w:val="none" w:sz="0" w:space="0" w:color="auto"/>
            <w:bottom w:val="none" w:sz="0" w:space="0" w:color="auto"/>
            <w:right w:val="none" w:sz="0" w:space="0" w:color="auto"/>
          </w:divBdr>
        </w:div>
        <w:div w:id="1162089133">
          <w:marLeft w:val="0"/>
          <w:marRight w:val="0"/>
          <w:marTop w:val="0"/>
          <w:marBottom w:val="0"/>
          <w:divBdr>
            <w:top w:val="none" w:sz="0" w:space="0" w:color="auto"/>
            <w:left w:val="none" w:sz="0" w:space="0" w:color="auto"/>
            <w:bottom w:val="none" w:sz="0" w:space="0" w:color="auto"/>
            <w:right w:val="none" w:sz="0" w:space="0" w:color="auto"/>
          </w:divBdr>
        </w:div>
        <w:div w:id="1966815007">
          <w:marLeft w:val="0"/>
          <w:marRight w:val="0"/>
          <w:marTop w:val="0"/>
          <w:marBottom w:val="0"/>
          <w:divBdr>
            <w:top w:val="none" w:sz="0" w:space="0" w:color="auto"/>
            <w:left w:val="none" w:sz="0" w:space="0" w:color="auto"/>
            <w:bottom w:val="none" w:sz="0" w:space="0" w:color="auto"/>
            <w:right w:val="none" w:sz="0" w:space="0" w:color="auto"/>
          </w:divBdr>
        </w:div>
        <w:div w:id="849948961">
          <w:marLeft w:val="0"/>
          <w:marRight w:val="0"/>
          <w:marTop w:val="0"/>
          <w:marBottom w:val="0"/>
          <w:divBdr>
            <w:top w:val="none" w:sz="0" w:space="0" w:color="auto"/>
            <w:left w:val="none" w:sz="0" w:space="0" w:color="auto"/>
            <w:bottom w:val="none" w:sz="0" w:space="0" w:color="auto"/>
            <w:right w:val="none" w:sz="0" w:space="0" w:color="auto"/>
          </w:divBdr>
        </w:div>
        <w:div w:id="1724206912">
          <w:marLeft w:val="0"/>
          <w:marRight w:val="0"/>
          <w:marTop w:val="0"/>
          <w:marBottom w:val="0"/>
          <w:divBdr>
            <w:top w:val="none" w:sz="0" w:space="0" w:color="auto"/>
            <w:left w:val="none" w:sz="0" w:space="0" w:color="auto"/>
            <w:bottom w:val="none" w:sz="0" w:space="0" w:color="auto"/>
            <w:right w:val="none" w:sz="0" w:space="0" w:color="auto"/>
          </w:divBdr>
        </w:div>
        <w:div w:id="1458796990">
          <w:marLeft w:val="0"/>
          <w:marRight w:val="0"/>
          <w:marTop w:val="0"/>
          <w:marBottom w:val="0"/>
          <w:divBdr>
            <w:top w:val="none" w:sz="0" w:space="0" w:color="auto"/>
            <w:left w:val="none" w:sz="0" w:space="0" w:color="auto"/>
            <w:bottom w:val="none" w:sz="0" w:space="0" w:color="auto"/>
            <w:right w:val="none" w:sz="0" w:space="0" w:color="auto"/>
          </w:divBdr>
        </w:div>
        <w:div w:id="616528309">
          <w:marLeft w:val="0"/>
          <w:marRight w:val="0"/>
          <w:marTop w:val="0"/>
          <w:marBottom w:val="0"/>
          <w:divBdr>
            <w:top w:val="none" w:sz="0" w:space="0" w:color="auto"/>
            <w:left w:val="none" w:sz="0" w:space="0" w:color="auto"/>
            <w:bottom w:val="none" w:sz="0" w:space="0" w:color="auto"/>
            <w:right w:val="none" w:sz="0" w:space="0" w:color="auto"/>
          </w:divBdr>
        </w:div>
        <w:div w:id="1262491835">
          <w:marLeft w:val="0"/>
          <w:marRight w:val="0"/>
          <w:marTop w:val="0"/>
          <w:marBottom w:val="0"/>
          <w:divBdr>
            <w:top w:val="none" w:sz="0" w:space="0" w:color="auto"/>
            <w:left w:val="none" w:sz="0" w:space="0" w:color="auto"/>
            <w:bottom w:val="none" w:sz="0" w:space="0" w:color="auto"/>
            <w:right w:val="none" w:sz="0" w:space="0" w:color="auto"/>
          </w:divBdr>
        </w:div>
        <w:div w:id="1570579202">
          <w:marLeft w:val="0"/>
          <w:marRight w:val="0"/>
          <w:marTop w:val="0"/>
          <w:marBottom w:val="0"/>
          <w:divBdr>
            <w:top w:val="none" w:sz="0" w:space="0" w:color="auto"/>
            <w:left w:val="none" w:sz="0" w:space="0" w:color="auto"/>
            <w:bottom w:val="none" w:sz="0" w:space="0" w:color="auto"/>
            <w:right w:val="none" w:sz="0" w:space="0" w:color="auto"/>
          </w:divBdr>
        </w:div>
        <w:div w:id="302318850">
          <w:marLeft w:val="0"/>
          <w:marRight w:val="0"/>
          <w:marTop w:val="0"/>
          <w:marBottom w:val="0"/>
          <w:divBdr>
            <w:top w:val="none" w:sz="0" w:space="0" w:color="auto"/>
            <w:left w:val="none" w:sz="0" w:space="0" w:color="auto"/>
            <w:bottom w:val="none" w:sz="0" w:space="0" w:color="auto"/>
            <w:right w:val="none" w:sz="0" w:space="0" w:color="auto"/>
          </w:divBdr>
        </w:div>
        <w:div w:id="883371607">
          <w:marLeft w:val="0"/>
          <w:marRight w:val="0"/>
          <w:marTop w:val="0"/>
          <w:marBottom w:val="0"/>
          <w:divBdr>
            <w:top w:val="none" w:sz="0" w:space="0" w:color="auto"/>
            <w:left w:val="none" w:sz="0" w:space="0" w:color="auto"/>
            <w:bottom w:val="none" w:sz="0" w:space="0" w:color="auto"/>
            <w:right w:val="none" w:sz="0" w:space="0" w:color="auto"/>
          </w:divBdr>
        </w:div>
        <w:div w:id="1399548445">
          <w:marLeft w:val="0"/>
          <w:marRight w:val="0"/>
          <w:marTop w:val="0"/>
          <w:marBottom w:val="0"/>
          <w:divBdr>
            <w:top w:val="none" w:sz="0" w:space="0" w:color="auto"/>
            <w:left w:val="none" w:sz="0" w:space="0" w:color="auto"/>
            <w:bottom w:val="none" w:sz="0" w:space="0" w:color="auto"/>
            <w:right w:val="none" w:sz="0" w:space="0" w:color="auto"/>
          </w:divBdr>
        </w:div>
        <w:div w:id="213857060">
          <w:marLeft w:val="0"/>
          <w:marRight w:val="0"/>
          <w:marTop w:val="0"/>
          <w:marBottom w:val="0"/>
          <w:divBdr>
            <w:top w:val="none" w:sz="0" w:space="0" w:color="auto"/>
            <w:left w:val="none" w:sz="0" w:space="0" w:color="auto"/>
            <w:bottom w:val="none" w:sz="0" w:space="0" w:color="auto"/>
            <w:right w:val="none" w:sz="0" w:space="0" w:color="auto"/>
          </w:divBdr>
        </w:div>
        <w:div w:id="2119177129">
          <w:marLeft w:val="0"/>
          <w:marRight w:val="0"/>
          <w:marTop w:val="0"/>
          <w:marBottom w:val="0"/>
          <w:divBdr>
            <w:top w:val="none" w:sz="0" w:space="0" w:color="auto"/>
            <w:left w:val="none" w:sz="0" w:space="0" w:color="auto"/>
            <w:bottom w:val="none" w:sz="0" w:space="0" w:color="auto"/>
            <w:right w:val="none" w:sz="0" w:space="0" w:color="auto"/>
          </w:divBdr>
        </w:div>
        <w:div w:id="1047493420">
          <w:marLeft w:val="0"/>
          <w:marRight w:val="0"/>
          <w:marTop w:val="0"/>
          <w:marBottom w:val="0"/>
          <w:divBdr>
            <w:top w:val="none" w:sz="0" w:space="0" w:color="auto"/>
            <w:left w:val="none" w:sz="0" w:space="0" w:color="auto"/>
            <w:bottom w:val="none" w:sz="0" w:space="0" w:color="auto"/>
            <w:right w:val="none" w:sz="0" w:space="0" w:color="auto"/>
          </w:divBdr>
        </w:div>
        <w:div w:id="1767574287">
          <w:marLeft w:val="0"/>
          <w:marRight w:val="0"/>
          <w:marTop w:val="0"/>
          <w:marBottom w:val="0"/>
          <w:divBdr>
            <w:top w:val="none" w:sz="0" w:space="0" w:color="auto"/>
            <w:left w:val="none" w:sz="0" w:space="0" w:color="auto"/>
            <w:bottom w:val="none" w:sz="0" w:space="0" w:color="auto"/>
            <w:right w:val="none" w:sz="0" w:space="0" w:color="auto"/>
          </w:divBdr>
        </w:div>
        <w:div w:id="1051491644">
          <w:marLeft w:val="0"/>
          <w:marRight w:val="0"/>
          <w:marTop w:val="0"/>
          <w:marBottom w:val="0"/>
          <w:divBdr>
            <w:top w:val="none" w:sz="0" w:space="0" w:color="auto"/>
            <w:left w:val="none" w:sz="0" w:space="0" w:color="auto"/>
            <w:bottom w:val="none" w:sz="0" w:space="0" w:color="auto"/>
            <w:right w:val="none" w:sz="0" w:space="0" w:color="auto"/>
          </w:divBdr>
        </w:div>
        <w:div w:id="608507355">
          <w:marLeft w:val="0"/>
          <w:marRight w:val="0"/>
          <w:marTop w:val="0"/>
          <w:marBottom w:val="0"/>
          <w:divBdr>
            <w:top w:val="none" w:sz="0" w:space="0" w:color="auto"/>
            <w:left w:val="none" w:sz="0" w:space="0" w:color="auto"/>
            <w:bottom w:val="none" w:sz="0" w:space="0" w:color="auto"/>
            <w:right w:val="none" w:sz="0" w:space="0" w:color="auto"/>
          </w:divBdr>
        </w:div>
      </w:divsChild>
    </w:div>
    <w:div w:id="1935744010">
      <w:bodyDiv w:val="1"/>
      <w:marLeft w:val="0"/>
      <w:marRight w:val="0"/>
      <w:marTop w:val="0"/>
      <w:marBottom w:val="0"/>
      <w:divBdr>
        <w:top w:val="none" w:sz="0" w:space="0" w:color="auto"/>
        <w:left w:val="none" w:sz="0" w:space="0" w:color="auto"/>
        <w:bottom w:val="none" w:sz="0" w:space="0" w:color="auto"/>
        <w:right w:val="none" w:sz="0" w:space="0" w:color="auto"/>
      </w:divBdr>
      <w:divsChild>
        <w:div w:id="589000213">
          <w:marLeft w:val="0"/>
          <w:marRight w:val="0"/>
          <w:marTop w:val="0"/>
          <w:marBottom w:val="0"/>
          <w:divBdr>
            <w:top w:val="none" w:sz="0" w:space="0" w:color="auto"/>
            <w:left w:val="none" w:sz="0" w:space="0" w:color="auto"/>
            <w:bottom w:val="none" w:sz="0" w:space="0" w:color="auto"/>
            <w:right w:val="none" w:sz="0" w:space="0" w:color="auto"/>
          </w:divBdr>
        </w:div>
        <w:div w:id="1382291540">
          <w:marLeft w:val="0"/>
          <w:marRight w:val="0"/>
          <w:marTop w:val="0"/>
          <w:marBottom w:val="0"/>
          <w:divBdr>
            <w:top w:val="none" w:sz="0" w:space="0" w:color="auto"/>
            <w:left w:val="none" w:sz="0" w:space="0" w:color="auto"/>
            <w:bottom w:val="none" w:sz="0" w:space="0" w:color="auto"/>
            <w:right w:val="none" w:sz="0" w:space="0" w:color="auto"/>
          </w:divBdr>
        </w:div>
        <w:div w:id="1886987680">
          <w:marLeft w:val="0"/>
          <w:marRight w:val="0"/>
          <w:marTop w:val="0"/>
          <w:marBottom w:val="0"/>
          <w:divBdr>
            <w:top w:val="none" w:sz="0" w:space="0" w:color="auto"/>
            <w:left w:val="none" w:sz="0" w:space="0" w:color="auto"/>
            <w:bottom w:val="none" w:sz="0" w:space="0" w:color="auto"/>
            <w:right w:val="none" w:sz="0" w:space="0" w:color="auto"/>
          </w:divBdr>
        </w:div>
        <w:div w:id="26955481">
          <w:marLeft w:val="0"/>
          <w:marRight w:val="0"/>
          <w:marTop w:val="0"/>
          <w:marBottom w:val="0"/>
          <w:divBdr>
            <w:top w:val="none" w:sz="0" w:space="0" w:color="auto"/>
            <w:left w:val="none" w:sz="0" w:space="0" w:color="auto"/>
            <w:bottom w:val="none" w:sz="0" w:space="0" w:color="auto"/>
            <w:right w:val="none" w:sz="0" w:space="0" w:color="auto"/>
          </w:divBdr>
        </w:div>
        <w:div w:id="1814055108">
          <w:marLeft w:val="0"/>
          <w:marRight w:val="0"/>
          <w:marTop w:val="0"/>
          <w:marBottom w:val="0"/>
          <w:divBdr>
            <w:top w:val="none" w:sz="0" w:space="0" w:color="auto"/>
            <w:left w:val="none" w:sz="0" w:space="0" w:color="auto"/>
            <w:bottom w:val="none" w:sz="0" w:space="0" w:color="auto"/>
            <w:right w:val="none" w:sz="0" w:space="0" w:color="auto"/>
          </w:divBdr>
        </w:div>
        <w:div w:id="722800895">
          <w:marLeft w:val="0"/>
          <w:marRight w:val="0"/>
          <w:marTop w:val="0"/>
          <w:marBottom w:val="0"/>
          <w:divBdr>
            <w:top w:val="none" w:sz="0" w:space="0" w:color="auto"/>
            <w:left w:val="none" w:sz="0" w:space="0" w:color="auto"/>
            <w:bottom w:val="none" w:sz="0" w:space="0" w:color="auto"/>
            <w:right w:val="none" w:sz="0" w:space="0" w:color="auto"/>
          </w:divBdr>
        </w:div>
        <w:div w:id="175654336">
          <w:marLeft w:val="0"/>
          <w:marRight w:val="0"/>
          <w:marTop w:val="0"/>
          <w:marBottom w:val="0"/>
          <w:divBdr>
            <w:top w:val="none" w:sz="0" w:space="0" w:color="auto"/>
            <w:left w:val="none" w:sz="0" w:space="0" w:color="auto"/>
            <w:bottom w:val="none" w:sz="0" w:space="0" w:color="auto"/>
            <w:right w:val="none" w:sz="0" w:space="0" w:color="auto"/>
          </w:divBdr>
        </w:div>
        <w:div w:id="1805850923">
          <w:marLeft w:val="0"/>
          <w:marRight w:val="0"/>
          <w:marTop w:val="0"/>
          <w:marBottom w:val="0"/>
          <w:divBdr>
            <w:top w:val="none" w:sz="0" w:space="0" w:color="auto"/>
            <w:left w:val="none" w:sz="0" w:space="0" w:color="auto"/>
            <w:bottom w:val="none" w:sz="0" w:space="0" w:color="auto"/>
            <w:right w:val="none" w:sz="0" w:space="0" w:color="auto"/>
          </w:divBdr>
        </w:div>
        <w:div w:id="74784689">
          <w:marLeft w:val="0"/>
          <w:marRight w:val="0"/>
          <w:marTop w:val="0"/>
          <w:marBottom w:val="0"/>
          <w:divBdr>
            <w:top w:val="none" w:sz="0" w:space="0" w:color="auto"/>
            <w:left w:val="none" w:sz="0" w:space="0" w:color="auto"/>
            <w:bottom w:val="none" w:sz="0" w:space="0" w:color="auto"/>
            <w:right w:val="none" w:sz="0" w:space="0" w:color="auto"/>
          </w:divBdr>
        </w:div>
        <w:div w:id="1661539214">
          <w:marLeft w:val="0"/>
          <w:marRight w:val="0"/>
          <w:marTop w:val="0"/>
          <w:marBottom w:val="0"/>
          <w:divBdr>
            <w:top w:val="none" w:sz="0" w:space="0" w:color="auto"/>
            <w:left w:val="none" w:sz="0" w:space="0" w:color="auto"/>
            <w:bottom w:val="none" w:sz="0" w:space="0" w:color="auto"/>
            <w:right w:val="none" w:sz="0" w:space="0" w:color="auto"/>
          </w:divBdr>
        </w:div>
        <w:div w:id="729035515">
          <w:marLeft w:val="0"/>
          <w:marRight w:val="0"/>
          <w:marTop w:val="0"/>
          <w:marBottom w:val="0"/>
          <w:divBdr>
            <w:top w:val="none" w:sz="0" w:space="0" w:color="auto"/>
            <w:left w:val="none" w:sz="0" w:space="0" w:color="auto"/>
            <w:bottom w:val="none" w:sz="0" w:space="0" w:color="auto"/>
            <w:right w:val="none" w:sz="0" w:space="0" w:color="auto"/>
          </w:divBdr>
        </w:div>
        <w:div w:id="1553693751">
          <w:marLeft w:val="0"/>
          <w:marRight w:val="0"/>
          <w:marTop w:val="0"/>
          <w:marBottom w:val="0"/>
          <w:divBdr>
            <w:top w:val="none" w:sz="0" w:space="0" w:color="auto"/>
            <w:left w:val="none" w:sz="0" w:space="0" w:color="auto"/>
            <w:bottom w:val="none" w:sz="0" w:space="0" w:color="auto"/>
            <w:right w:val="none" w:sz="0" w:space="0" w:color="auto"/>
          </w:divBdr>
        </w:div>
      </w:divsChild>
    </w:div>
    <w:div w:id="1953635159">
      <w:bodyDiv w:val="1"/>
      <w:marLeft w:val="0"/>
      <w:marRight w:val="0"/>
      <w:marTop w:val="0"/>
      <w:marBottom w:val="0"/>
      <w:divBdr>
        <w:top w:val="none" w:sz="0" w:space="0" w:color="auto"/>
        <w:left w:val="none" w:sz="0" w:space="0" w:color="auto"/>
        <w:bottom w:val="none" w:sz="0" w:space="0" w:color="auto"/>
        <w:right w:val="none" w:sz="0" w:space="0" w:color="auto"/>
      </w:divBdr>
      <w:divsChild>
        <w:div w:id="370156917">
          <w:marLeft w:val="0"/>
          <w:marRight w:val="0"/>
          <w:marTop w:val="0"/>
          <w:marBottom w:val="0"/>
          <w:divBdr>
            <w:top w:val="none" w:sz="0" w:space="0" w:color="auto"/>
            <w:left w:val="none" w:sz="0" w:space="0" w:color="auto"/>
            <w:bottom w:val="none" w:sz="0" w:space="0" w:color="auto"/>
            <w:right w:val="none" w:sz="0" w:space="0" w:color="auto"/>
          </w:divBdr>
        </w:div>
        <w:div w:id="105590377">
          <w:marLeft w:val="0"/>
          <w:marRight w:val="0"/>
          <w:marTop w:val="0"/>
          <w:marBottom w:val="0"/>
          <w:divBdr>
            <w:top w:val="none" w:sz="0" w:space="0" w:color="auto"/>
            <w:left w:val="none" w:sz="0" w:space="0" w:color="auto"/>
            <w:bottom w:val="none" w:sz="0" w:space="0" w:color="auto"/>
            <w:right w:val="none" w:sz="0" w:space="0" w:color="auto"/>
          </w:divBdr>
        </w:div>
        <w:div w:id="328869735">
          <w:marLeft w:val="0"/>
          <w:marRight w:val="0"/>
          <w:marTop w:val="0"/>
          <w:marBottom w:val="0"/>
          <w:divBdr>
            <w:top w:val="none" w:sz="0" w:space="0" w:color="auto"/>
            <w:left w:val="none" w:sz="0" w:space="0" w:color="auto"/>
            <w:bottom w:val="none" w:sz="0" w:space="0" w:color="auto"/>
            <w:right w:val="none" w:sz="0" w:space="0" w:color="auto"/>
          </w:divBdr>
        </w:div>
        <w:div w:id="702293751">
          <w:marLeft w:val="0"/>
          <w:marRight w:val="0"/>
          <w:marTop w:val="0"/>
          <w:marBottom w:val="0"/>
          <w:divBdr>
            <w:top w:val="none" w:sz="0" w:space="0" w:color="auto"/>
            <w:left w:val="none" w:sz="0" w:space="0" w:color="auto"/>
            <w:bottom w:val="none" w:sz="0" w:space="0" w:color="auto"/>
            <w:right w:val="none" w:sz="0" w:space="0" w:color="auto"/>
          </w:divBdr>
        </w:div>
        <w:div w:id="1443257718">
          <w:marLeft w:val="0"/>
          <w:marRight w:val="0"/>
          <w:marTop w:val="0"/>
          <w:marBottom w:val="0"/>
          <w:divBdr>
            <w:top w:val="none" w:sz="0" w:space="0" w:color="auto"/>
            <w:left w:val="none" w:sz="0" w:space="0" w:color="auto"/>
            <w:bottom w:val="none" w:sz="0" w:space="0" w:color="auto"/>
            <w:right w:val="none" w:sz="0" w:space="0" w:color="auto"/>
          </w:divBdr>
        </w:div>
        <w:div w:id="253980786">
          <w:marLeft w:val="0"/>
          <w:marRight w:val="0"/>
          <w:marTop w:val="0"/>
          <w:marBottom w:val="0"/>
          <w:divBdr>
            <w:top w:val="none" w:sz="0" w:space="0" w:color="auto"/>
            <w:left w:val="none" w:sz="0" w:space="0" w:color="auto"/>
            <w:bottom w:val="none" w:sz="0" w:space="0" w:color="auto"/>
            <w:right w:val="none" w:sz="0" w:space="0" w:color="auto"/>
          </w:divBdr>
        </w:div>
      </w:divsChild>
    </w:div>
    <w:div w:id="1965311673">
      <w:bodyDiv w:val="1"/>
      <w:marLeft w:val="0"/>
      <w:marRight w:val="0"/>
      <w:marTop w:val="0"/>
      <w:marBottom w:val="0"/>
      <w:divBdr>
        <w:top w:val="none" w:sz="0" w:space="0" w:color="auto"/>
        <w:left w:val="none" w:sz="0" w:space="0" w:color="auto"/>
        <w:bottom w:val="none" w:sz="0" w:space="0" w:color="auto"/>
        <w:right w:val="none" w:sz="0" w:space="0" w:color="auto"/>
      </w:divBdr>
      <w:divsChild>
        <w:div w:id="589198399">
          <w:marLeft w:val="0"/>
          <w:marRight w:val="0"/>
          <w:marTop w:val="0"/>
          <w:marBottom w:val="0"/>
          <w:divBdr>
            <w:top w:val="none" w:sz="0" w:space="0" w:color="auto"/>
            <w:left w:val="none" w:sz="0" w:space="0" w:color="auto"/>
            <w:bottom w:val="none" w:sz="0" w:space="0" w:color="auto"/>
            <w:right w:val="none" w:sz="0" w:space="0" w:color="auto"/>
          </w:divBdr>
        </w:div>
        <w:div w:id="1339577878">
          <w:marLeft w:val="0"/>
          <w:marRight w:val="0"/>
          <w:marTop w:val="0"/>
          <w:marBottom w:val="0"/>
          <w:divBdr>
            <w:top w:val="none" w:sz="0" w:space="0" w:color="auto"/>
            <w:left w:val="none" w:sz="0" w:space="0" w:color="auto"/>
            <w:bottom w:val="none" w:sz="0" w:space="0" w:color="auto"/>
            <w:right w:val="none" w:sz="0" w:space="0" w:color="auto"/>
          </w:divBdr>
        </w:div>
        <w:div w:id="903684666">
          <w:marLeft w:val="0"/>
          <w:marRight w:val="0"/>
          <w:marTop w:val="0"/>
          <w:marBottom w:val="0"/>
          <w:divBdr>
            <w:top w:val="none" w:sz="0" w:space="0" w:color="auto"/>
            <w:left w:val="none" w:sz="0" w:space="0" w:color="auto"/>
            <w:bottom w:val="none" w:sz="0" w:space="0" w:color="auto"/>
            <w:right w:val="none" w:sz="0" w:space="0" w:color="auto"/>
          </w:divBdr>
        </w:div>
        <w:div w:id="515576753">
          <w:marLeft w:val="0"/>
          <w:marRight w:val="0"/>
          <w:marTop w:val="0"/>
          <w:marBottom w:val="0"/>
          <w:divBdr>
            <w:top w:val="none" w:sz="0" w:space="0" w:color="auto"/>
            <w:left w:val="none" w:sz="0" w:space="0" w:color="auto"/>
            <w:bottom w:val="none" w:sz="0" w:space="0" w:color="auto"/>
            <w:right w:val="none" w:sz="0" w:space="0" w:color="auto"/>
          </w:divBdr>
        </w:div>
      </w:divsChild>
    </w:div>
    <w:div w:id="1985233829">
      <w:bodyDiv w:val="1"/>
      <w:marLeft w:val="0"/>
      <w:marRight w:val="0"/>
      <w:marTop w:val="0"/>
      <w:marBottom w:val="0"/>
      <w:divBdr>
        <w:top w:val="none" w:sz="0" w:space="0" w:color="auto"/>
        <w:left w:val="none" w:sz="0" w:space="0" w:color="auto"/>
        <w:bottom w:val="none" w:sz="0" w:space="0" w:color="auto"/>
        <w:right w:val="none" w:sz="0" w:space="0" w:color="auto"/>
      </w:divBdr>
      <w:divsChild>
        <w:div w:id="1246110512">
          <w:marLeft w:val="0"/>
          <w:marRight w:val="0"/>
          <w:marTop w:val="0"/>
          <w:marBottom w:val="0"/>
          <w:divBdr>
            <w:top w:val="none" w:sz="0" w:space="0" w:color="auto"/>
            <w:left w:val="none" w:sz="0" w:space="0" w:color="auto"/>
            <w:bottom w:val="none" w:sz="0" w:space="0" w:color="auto"/>
            <w:right w:val="none" w:sz="0" w:space="0" w:color="auto"/>
          </w:divBdr>
          <w:divsChild>
            <w:div w:id="254945104">
              <w:marLeft w:val="0"/>
              <w:marRight w:val="0"/>
              <w:marTop w:val="0"/>
              <w:marBottom w:val="0"/>
              <w:divBdr>
                <w:top w:val="none" w:sz="0" w:space="0" w:color="auto"/>
                <w:left w:val="none" w:sz="0" w:space="0" w:color="auto"/>
                <w:bottom w:val="none" w:sz="0" w:space="0" w:color="auto"/>
                <w:right w:val="none" w:sz="0" w:space="0" w:color="auto"/>
              </w:divBdr>
              <w:divsChild>
                <w:div w:id="16431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19549">
      <w:bodyDiv w:val="1"/>
      <w:marLeft w:val="0"/>
      <w:marRight w:val="0"/>
      <w:marTop w:val="0"/>
      <w:marBottom w:val="0"/>
      <w:divBdr>
        <w:top w:val="none" w:sz="0" w:space="0" w:color="auto"/>
        <w:left w:val="none" w:sz="0" w:space="0" w:color="auto"/>
        <w:bottom w:val="none" w:sz="0" w:space="0" w:color="auto"/>
        <w:right w:val="none" w:sz="0" w:space="0" w:color="auto"/>
      </w:divBdr>
    </w:div>
    <w:div w:id="20557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ewsshopper.co.uk/news/bexley/9880108.Greenwich_Council_for_Racial_Equality_fraudsters_spared_jail__Reaction_to_sentences/?ref=rss" TargetMode="External"/><Relationship Id="rId299" Type="http://schemas.openxmlformats.org/officeDocument/2006/relationships/hyperlink" Target="http://www.asauk.org.uk/fileLibrary/pdf/NatAdviceOrgsUnderThreat.pdf" TargetMode="External"/><Relationship Id="rId21" Type="http://schemas.openxmlformats.org/officeDocument/2006/relationships/hyperlink" Target="http://www.redcross.org.uk/About-us/News/2012/June/Dangerous-cuts-are-putting-vulnerable-people-at-risk" TargetMode="External"/><Relationship Id="rId63" Type="http://schemas.openxmlformats.org/officeDocument/2006/relationships/hyperlink" Target="http://www.londoncf.org.uk/" TargetMode="External"/><Relationship Id="rId159" Type="http://schemas.openxmlformats.org/officeDocument/2006/relationships/hyperlink" Target="http://www.mindinharingey.org.uk/who-we-are/our-stories/jess." TargetMode="External"/><Relationship Id="rId324" Type="http://schemas.openxmlformats.org/officeDocument/2006/relationships/hyperlink" Target="http://www.harrowobserver.co.uk/west-london-news/local-harrow-news/2013/02/12/harrow-young-musicians-given-funding-cut-repreive-116451-32795242/" TargetMode="External"/><Relationship Id="rId366" Type="http://schemas.openxmlformats.org/officeDocument/2006/relationships/hyperlink" Target="http://www.cdx.org.uk/news/future-cdx" TargetMode="External"/><Relationship Id="rId170" Type="http://schemas.openxmlformats.org/officeDocument/2006/relationships/hyperlink" Target="http://harrowlawcentre.org.uk/" TargetMode="External"/><Relationship Id="rId226" Type="http://schemas.openxmlformats.org/officeDocument/2006/relationships/hyperlink" Target="http://www.theguardian.com/society/2012/aug/21/food-banks-lambeth-council" TargetMode="External"/><Relationship Id="rId433" Type="http://schemas.openxmlformats.org/officeDocument/2006/relationships/hyperlink" Target="http://www.civilsociety.co.uk/finance/news/content/11511/nhs_cuts_third_of_north_london_voluntary_sector_funding" TargetMode="External"/><Relationship Id="rId268" Type="http://schemas.openxmlformats.org/officeDocument/2006/relationships/hyperlink" Target="http://www.southwark.gov.uk/download/7425/budget_book_201213" TargetMode="External"/><Relationship Id="rId32" Type="http://schemas.openxmlformats.org/officeDocument/2006/relationships/hyperlink" Target="http://news.cision.com/foresters-uk/r/foresters-uk-says-that-the-big-society-still-exists,c9254315" TargetMode="External"/><Relationship Id="rId74" Type="http://schemas.openxmlformats.org/officeDocument/2006/relationships/hyperlink" Target="http://www.bdcvs.org.uk/documents/JSNA%20Report_web.pdf" TargetMode="External"/><Relationship Id="rId128" Type="http://schemas.openxmlformats.org/officeDocument/2006/relationships/hyperlink" Target="http://www.hcvs.org.uk/resources/pdfs/spark0112web.pdf" TargetMode="External"/><Relationship Id="rId335" Type="http://schemas.openxmlformats.org/officeDocument/2006/relationships/hyperlink" Target="http://www.londoncouncils.gov.uk/committees/agenda.htm?pk_agenda_items=5181" TargetMode="External"/><Relationship Id="rId377" Type="http://schemas.openxmlformats.org/officeDocument/2006/relationships/hyperlink" Target="http://www.cavsa.org.uk/resources/spring%202012%20for%20web.pdf" TargetMode="External"/><Relationship Id="rId5" Type="http://schemas.openxmlformats.org/officeDocument/2006/relationships/settings" Target="settings.xml"/><Relationship Id="rId181" Type="http://schemas.openxmlformats.org/officeDocument/2006/relationships/hyperlink" Target="http://www.uxbridgegazette.co.uk/west-london-news/local-uxbridge-news/2012/01/25/funding-for-voluntary-sector-body-to-be-slashed-by-50-113046-30199253/" TargetMode="External"/><Relationship Id="rId237" Type="http://schemas.openxmlformats.org/officeDocument/2006/relationships/hyperlink" Target="http://councilmeetings.lewisham.gov.uk/favicon.ico" TargetMode="External"/><Relationship Id="rId402" Type="http://schemas.openxmlformats.org/officeDocument/2006/relationships/hyperlink" Target="http://hillingdonlink.org.uk/wp-content/uploads/downloads/2012/07/Hillingdon-LINk-Annual-Report-2011-12-vFinalGH.pdf" TargetMode="External"/><Relationship Id="rId279" Type="http://schemas.openxmlformats.org/officeDocument/2006/relationships/hyperlink" Target="http://www.walthamforest.gov.uk/Documents/budgets-rev-cap-2013-14.pdf" TargetMode="External"/><Relationship Id="rId444" Type="http://schemas.openxmlformats.org/officeDocument/2006/relationships/hyperlink" Target="http://www.surreycomet.co.uk/news/10095852.Love_Kingston_appeal__Credit_union_putting_loan_sharks_out_of_business/" TargetMode="External"/><Relationship Id="rId43" Type="http://schemas.openxmlformats.org/officeDocument/2006/relationships/hyperlink" Target="http://www.civilsociety.co.uk/finance/news/content/14782/umbrella_body_cemvo_goes_into_liquidation" TargetMode="External"/><Relationship Id="rId139" Type="http://schemas.openxmlformats.org/officeDocument/2006/relationships/hyperlink" Target="&#8226;%09http:/www.theguardian.com/commentisfree/2011/apr/26/mental-health-care-supported-living-housing" TargetMode="External"/><Relationship Id="rId290" Type="http://schemas.openxmlformats.org/officeDocument/2006/relationships/hyperlink" Target="http://www.wvsda.org.uk/assets/documents/vsd-policy-state-of-the-sector-2" TargetMode="External"/><Relationship Id="rId304" Type="http://schemas.openxmlformats.org/officeDocument/2006/relationships/hyperlink" Target="http://www.solicitorsjournal.com/case-reports/r-application-greenwich-community-law-centre-v-greenwich-london-borough-council?ip_login_no_cache=60fdb1cdde2b4c9f232802df4390deac" TargetMode="External"/><Relationship Id="rId346" Type="http://schemas.openxmlformats.org/officeDocument/2006/relationships/hyperlink" Target="http://camden.talis.com/engage/showrecord/1261065437967" TargetMode="External"/><Relationship Id="rId388" Type="http://schemas.openxmlformats.org/officeDocument/2006/relationships/hyperlink" Target="http://www.independent.co.uk/news/uk/politics/mentally-ill-patients-sectioned-unnecessarily-as-only-way-to-a-hospital-bed-8760166.html" TargetMode="External"/><Relationship Id="rId85" Type="http://schemas.openxmlformats.org/officeDocument/2006/relationships/hyperlink" Target="http://www.brent.gov.uk/voluntary.nsf/Files/LBBA-79/$FILE/Voluntary%20Sector%20Conference%20report%20Dec%202010%20summary%20report.pdf" TargetMode="External"/><Relationship Id="rId150" Type="http://schemas.openxmlformats.org/officeDocument/2006/relationships/hyperlink" Target="http://gallery.mailchimp.com/4b10b0c1bb2dfe12d2e43a8a3/files/OneBorough.pdf" TargetMode="External"/><Relationship Id="rId192" Type="http://schemas.openxmlformats.org/officeDocument/2006/relationships/hyperlink" Target="http://www.hounslowchronicle.co.uk/west-london-news/local-hounslow-news/2012/02/28/homeless-problem-to-worsen-if-charity-closes-109642-30424111/" TargetMode="External"/><Relationship Id="rId206" Type="http://schemas.openxmlformats.org/officeDocument/2006/relationships/hyperlink" Target="http://www.islingtonartsfactory.org" TargetMode="External"/><Relationship Id="rId413" Type="http://schemas.openxmlformats.org/officeDocument/2006/relationships/hyperlink" Target="http://www.hounslowchronicle.co.uk/west-london-news/local-hounslow-news/2013/03/05/cash-crisis-threatens-brentford-counselling-service-109642-32927717/" TargetMode="External"/><Relationship Id="rId248" Type="http://schemas.openxmlformats.org/officeDocument/2006/relationships/hyperlink" Target="http://swlondoner.co.uk/content/16111395-merton-theatre-thrives-despite-arts-cuts" TargetMode="External"/><Relationship Id="rId455" Type="http://schemas.openxmlformats.org/officeDocument/2006/relationships/hyperlink" Target="http://www.wds.org.uk/" TargetMode="External"/><Relationship Id="rId12" Type="http://schemas.openxmlformats.org/officeDocument/2006/relationships/hyperlink" Target="http://livinginthemargins.org/wp-content/uploads/2012/03/interim_report.pdf" TargetMode="External"/><Relationship Id="rId108" Type="http://schemas.openxmlformats.org/officeDocument/2006/relationships/hyperlink" Target="http://voluntarysectorcuts.org.uk/data/item/ealing-cvs-2" TargetMode="External"/><Relationship Id="rId315" Type="http://schemas.openxmlformats.org/officeDocument/2006/relationships/hyperlink" Target="http://apps.charitycommission.gov.uk/Accounts/Ends81%5C0001061681_AC_20120331_E_C.pdf" TargetMode="External"/><Relationship Id="rId357" Type="http://schemas.openxmlformats.org/officeDocument/2006/relationships/hyperlink" Target="http://politicalscrapbook.net/2011/04/shaun-bailey-my-generation-charity-publicity/" TargetMode="External"/><Relationship Id="rId54" Type="http://schemas.openxmlformats.org/officeDocument/2006/relationships/hyperlink" Target="http://cllrlesterholloway.wordpress.com/2012/02/07/losing-mentoring-bid-was-head-and-shoulders-above-the-rest-claims-former-boris-advisor" TargetMode="External"/><Relationship Id="rId96" Type="http://schemas.openxmlformats.org/officeDocument/2006/relationships/hyperlink" Target="http://www.camden.gov.uk/ccm/cms-service/download/asset/?asset_id=2804541" TargetMode="External"/><Relationship Id="rId161" Type="http://schemas.openxmlformats.org/officeDocument/2006/relationships/hyperlink" Target="http://www.harrowtimes.co.uk/news/10568949.Society__going_backwards__under_disability_transport_cuts/" TargetMode="External"/><Relationship Id="rId217" Type="http://schemas.openxmlformats.org/officeDocument/2006/relationships/hyperlink" Target="http://www.kcsc.org.uk/sites/kcsc.org.uk/files/documents/vofs/cypf/agenda_minutes/13-01-23/Impact%20of%20welfare%20reforms%20in%20Kensington%20%26%20Chelsea%20.pdf" TargetMode="External"/><Relationship Id="rId399" Type="http://schemas.openxmlformats.org/officeDocument/2006/relationships/hyperlink" Target="http://harrowagenda21.org/doc/Annual_Report_2011_2012.pdf" TargetMode="External"/><Relationship Id="rId259" Type="http://schemas.openxmlformats.org/officeDocument/2006/relationships/hyperlink" Target="http://www.richmondandtwickenhamtimes.co.uk/news/9701494.End_of_an_era_for_volunteer_service/?ref=rss" TargetMode="External"/><Relationship Id="rId424" Type="http://schemas.openxmlformats.org/officeDocument/2006/relationships/hyperlink" Target="http://www.elcvsnetwork.org.uk/news/archives/sector-news" TargetMode="External"/><Relationship Id="rId23" Type="http://schemas.openxmlformats.org/officeDocument/2006/relationships/hyperlink" Target="http://www.navca.org.uk/news/view-article/quarterly-survey-results-published" TargetMode="External"/><Relationship Id="rId119" Type="http://schemas.openxmlformats.org/officeDocument/2006/relationships/hyperlink" Target="http://www.gclc.co.uk/News.htm" TargetMode="External"/><Relationship Id="rId270" Type="http://schemas.openxmlformats.org/officeDocument/2006/relationships/hyperlink" Target="http://www.harrietharman.org/south-london-press-article---24082012" TargetMode="External"/><Relationship Id="rId291" Type="http://schemas.openxmlformats.org/officeDocument/2006/relationships/hyperlink" Target="http://wandsworthoasis.org.uk/2012/12/wandsworth-oasis-doubles-funding-for-hiv/" TargetMode="External"/><Relationship Id="rId305" Type="http://schemas.openxmlformats.org/officeDocument/2006/relationships/hyperlink" Target="http://853blog.com/tag/greenwich-community-law-centre/" TargetMode="External"/><Relationship Id="rId326" Type="http://schemas.openxmlformats.org/officeDocument/2006/relationships/hyperlink" Target="http://www.islingtonartsfactory.org" TargetMode="External"/><Relationship Id="rId347" Type="http://schemas.openxmlformats.org/officeDocument/2006/relationships/hyperlink" Target="http://camden.talis.com/engage/showrecord/1259324509551" TargetMode="External"/><Relationship Id="rId44" Type="http://schemas.openxmlformats.org/officeDocument/2006/relationships/hyperlink" Target="http://www.insidehousing.co.uk/care/shelter-forced-to-close-advice-offices/6525582.article" TargetMode="External"/><Relationship Id="rId65" Type="http://schemas.openxmlformats.org/officeDocument/2006/relationships/hyperlink" Target="http://www.yourlocalguardian.co.uk/news/local/richmondnews/9890650.Schools_and_charities_face_rubbish_collection_charges/?ref=rss" TargetMode="External"/><Relationship Id="rId86" Type="http://schemas.openxmlformats.org/officeDocument/2006/relationships/hyperlink" Target="http://wembleymatters.blogspot.co.uk/2013/01/butts-bleakbrent-budget-forecast-for.html" TargetMode="External"/><Relationship Id="rId130" Type="http://schemas.openxmlformats.org/officeDocument/2006/relationships/hyperlink" Target="http://www.lvstc.org.uk/esf_story_08_06_04/the_london_esf_story_disability_hackney.pdf" TargetMode="External"/><Relationship Id="rId151" Type="http://schemas.openxmlformats.org/officeDocument/2006/relationships/hyperlink" Target="http://loveharingey.org.uk/" TargetMode="External"/><Relationship Id="rId368" Type="http://schemas.openxmlformats.org/officeDocument/2006/relationships/hyperlink" Target="http://www.civilsociety.co.uk/finance/news/content/13108/london_civic_forum_announces_closure" TargetMode="External"/><Relationship Id="rId389" Type="http://schemas.openxmlformats.org/officeDocument/2006/relationships/hyperlink" Target="http://www.ncvo-vol.org.uk/news/civil-society/ncvo-instrumental-helping-lewisham-charity-remain-sustainable" TargetMode="External"/><Relationship Id="rId172" Type="http://schemas.openxmlformats.org/officeDocument/2006/relationships/hyperlink" Target="http://www.change.org/en-GB/petitions/harrow-council-must-continue-to-fund-home-start-harrow-until-a-tendering-process-is-conducted" TargetMode="External"/><Relationship Id="rId193" Type="http://schemas.openxmlformats.org/officeDocument/2006/relationships/hyperlink" Target="http://www.hounslowmission.org.uk/index.php?op=modload&amp;name=knowledge&amp;file=index&amp;viewCat=7" TargetMode="External"/><Relationship Id="rId207" Type="http://schemas.openxmlformats.org/officeDocument/2006/relationships/hyperlink" Target="http://www.islingtongazette.co.uk/news/islington_charities_suffer_crippling_6_8_million_cuts_while_hitting_the_boroughs_vulnerable_1_2286074" TargetMode="External"/><Relationship Id="rId228" Type="http://schemas.openxmlformats.org/officeDocument/2006/relationships/hyperlink" Target="http://www.slp.co.uk/news.cfm?id=8142&amp;searchword=Lambeth" TargetMode="External"/><Relationship Id="rId249" Type="http://schemas.openxmlformats.org/officeDocument/2006/relationships/hyperlink" Target="http://www.aston-mansfield.org.uk/newham-funding-summit-held-at-durning-hall/" TargetMode="External"/><Relationship Id="rId414" Type="http://schemas.openxmlformats.org/officeDocument/2006/relationships/hyperlink" Target="http://www.pinknews.co.uk/2013/03/19/london-lgbt-mental-health-charity-outcome-faces-uncertain-future/" TargetMode="External"/><Relationship Id="rId435" Type="http://schemas.openxmlformats.org/officeDocument/2006/relationships/hyperlink" Target="http://www.ageconcernhavering.org.uk/about_us-funding.php" TargetMode="External"/><Relationship Id="rId456" Type="http://schemas.openxmlformats.org/officeDocument/2006/relationships/hyperlink" Target="http://www.islingtongazette.co.uk/news/islington_charities_suffer_crippling_6_8_million_cuts_while_hitting_the_boroughs_vulnerable_1_2286074" TargetMode="External"/><Relationship Id="rId13" Type="http://schemas.openxmlformats.org/officeDocument/2006/relationships/hyperlink" Target="http://www.cfg.org.uk/Policy/have-your-say/surveys/closed-surveys/2012/april/~/media/Files/News/27547%20-%20A4%20Portrait%20-%20FINAL.ashx" TargetMode="External"/><Relationship Id="rId109" Type="http://schemas.openxmlformats.org/officeDocument/2006/relationships/hyperlink" Target="http://www2.ealing.gov.uk/ealing3/export/sites/ealingweb/services/council/committees/agendas_minutes_reports/cabinet/25may2010-23may2011/__26_april_2011/Item_14_-_Funding_of_Voluntary_and_Community_Sector_Services_2011_and_Beyond.doc" TargetMode="External"/><Relationship Id="rId260" Type="http://schemas.openxmlformats.org/officeDocument/2006/relationships/hyperlink" Target="http://www.richmond.gov.uk/budget_book_2012_13.pdf" TargetMode="External"/><Relationship Id="rId281" Type="http://schemas.openxmlformats.org/officeDocument/2006/relationships/hyperlink" Target="http://www.walthamforest.gov.uk/Documents/Appendix%20A%20Action%20Plan.docx" TargetMode="External"/><Relationship Id="rId316" Type="http://schemas.openxmlformats.org/officeDocument/2006/relationships/hyperlink" Target="http://kensington.londoninformer.co.uk/2013/01/voluntary-sector-cash-injectio.html" TargetMode="External"/><Relationship Id="rId337" Type="http://schemas.openxmlformats.org/officeDocument/2006/relationships/hyperlink" Target="http://www.camden.gov.uk/ccm/content/contacts/categories/community-and-living/black-and-ethnic-minorities/contacts-for-somali-people.en" TargetMode="External"/><Relationship Id="rId34" Type="http://schemas.openxmlformats.org/officeDocument/2006/relationships/hyperlink" Target="https://www.cafonline.org/media-office/press-releases/2012/0912-charities-fear-closure.aspx" TargetMode="External"/><Relationship Id="rId55" Type="http://schemas.openxmlformats.org/officeDocument/2006/relationships/hyperlink" Target="http://www.guardian.co.uk/politics/2012/jul/15/welfare-work-firm-bankrupt" TargetMode="External"/><Relationship Id="rId76" Type="http://schemas.openxmlformats.org/officeDocument/2006/relationships/hyperlink" Target="http://www.bdpost.co.uk/news/barking_s_broadway_theatre_to_be_managed_by_the_council_1_1475805" TargetMode="External"/><Relationship Id="rId97" Type="http://schemas.openxmlformats.org/officeDocument/2006/relationships/hyperlink" Target="http://www.camden.gov.uk/ccm/cms-service/download/asset/?asset_id=2804541" TargetMode="External"/><Relationship Id="rId120" Type="http://schemas.openxmlformats.org/officeDocument/2006/relationships/hyperlink" Target="http://www.solicitorsjournal.com/case-reports/r-application-greenwich-community-law-centre-v-greenwich-london-borough-council?ip_login_no_cache=60fdb1cdde2b4c9f232802df4390deac" TargetMode="External"/><Relationship Id="rId141" Type="http://schemas.openxmlformats.org/officeDocument/2006/relationships/hyperlink" Target="http://www.fulhamchronicle.co.uk/fulham-and-hammersmith-news/local-fulham-and-hammersmith-news/2013/03/13/charity-blames-recession-for-rise-in-hammersmith-hate-crimes-82029-32983106/" TargetMode="External"/><Relationship Id="rId358" Type="http://schemas.openxmlformats.org/officeDocument/2006/relationships/hyperlink" Target="http://www.change.org/en-GB/petitions/harrow-council-must-continue-to-fund-home-start-harrow-until-a-tendering-process-is-conducted" TargetMode="External"/><Relationship Id="rId379" Type="http://schemas.openxmlformats.org/officeDocument/2006/relationships/hyperlink" Target="http://www.lbhf.gov.uk/directory/housing/supported_and_sheltered_housing/housing_support/49817_supporting_people.asp" TargetMode="External"/><Relationship Id="rId7" Type="http://schemas.openxmlformats.org/officeDocument/2006/relationships/footnotes" Target="footnotes.xml"/><Relationship Id="rId162" Type="http://schemas.openxmlformats.org/officeDocument/2006/relationships/hyperlink" Target="http://www.hillingdonconnected.org.uk/sites/hillingdonconnected.org.uk/files/Newsletter%20January%202012.pdf" TargetMode="External"/><Relationship Id="rId183" Type="http://schemas.openxmlformats.org/officeDocument/2006/relationships/hyperlink" Target="http://hillingdonlink.org.uk/wp-content/uploads/downloads/2012/07/Hillingdon-LINk-Annual-Report-2011-12-vFinalGH.pdf" TargetMode="External"/><Relationship Id="rId218" Type="http://schemas.openxmlformats.org/officeDocument/2006/relationships/hyperlink" Target="http://www.kingston.gov.uk/browse/community_people_and_living/voluntary_sector/grants.htm" TargetMode="External"/><Relationship Id="rId239" Type="http://schemas.openxmlformats.org/officeDocument/2006/relationships/hyperlink" Target="http://www.ncvo-vol.org.uk/news/civil-society/ncvo-instrumental-helping-lewisham-charity-remain-sustainable" TargetMode="External"/><Relationship Id="rId390" Type="http://schemas.openxmlformats.org/officeDocument/2006/relationships/hyperlink" Target="http://www.drugscope.org.uk/Resources/Drugscope/Documents/PDF/Publications/longdaysnight.pdf" TargetMode="External"/><Relationship Id="rId404" Type="http://schemas.openxmlformats.org/officeDocument/2006/relationships/hyperlink" Target="http://www.cavsa.org.uk/resources/spring%202012%20for%20web.pdf" TargetMode="External"/><Relationship Id="rId425" Type="http://schemas.openxmlformats.org/officeDocument/2006/relationships/hyperlink" Target="http://www.sel.org.uk/news/84-latest/5318-social-enterprise-london-announces-plan-to-work-more-closely-with-social-enterprise-uk" TargetMode="External"/><Relationship Id="rId446" Type="http://schemas.openxmlformats.org/officeDocument/2006/relationships/hyperlink" Target="http://www.theguardian.com/society/poverty" TargetMode="External"/><Relationship Id="rId250" Type="http://schemas.openxmlformats.org/officeDocument/2006/relationships/hyperlink" Target="http://www.mosquedirectory.co.uk/mosques/england/london/newham/upton-park/Al-Athariyyah-Upton-Park-Newham/51" TargetMode="External"/><Relationship Id="rId271" Type="http://schemas.openxmlformats.org/officeDocument/2006/relationships/hyperlink" Target="http://www.thestage.co.uk/news/2013/04/union-theatre-in-southwark-threatened-with-closure/" TargetMode="External"/><Relationship Id="rId292" Type="http://schemas.openxmlformats.org/officeDocument/2006/relationships/hyperlink" Target="http://apps.charitycommission.gov.uk/Accounts/Ends03%5C0001040303_ac_20120331_e_c.pdf" TargetMode="External"/><Relationship Id="rId306" Type="http://schemas.openxmlformats.org/officeDocument/2006/relationships/hyperlink" Target="http://london.greenparty.org.uk/news/2013/02/18/legal-aid-cuts-are-putting-hackney-children-at-risk/" TargetMode="External"/><Relationship Id="rId24" Type="http://schemas.openxmlformats.org/officeDocument/2006/relationships/hyperlink" Target="http://www.thirdsector.co.uk/news/1138900/" TargetMode="External"/><Relationship Id="rId45" Type="http://schemas.openxmlformats.org/officeDocument/2006/relationships/hyperlink" Target="http://www.migrantsrights.org.uk/files/publications/MRN_Advice-Support-Provision-Migrants-London_October-2011.pdf" TargetMode="External"/><Relationship Id="rId66" Type="http://schemas.openxmlformats.org/officeDocument/2006/relationships/hyperlink" Target="http://www.lbbd.gov.uk/AdviceBenefitsAndEmergencies/VoluntarySectorGrants/Documents/PumpPrimingGrants.pdf" TargetMode="External"/><Relationship Id="rId87" Type="http://schemas.openxmlformats.org/officeDocument/2006/relationships/hyperlink" Target="http://www.cvsbrent.org.uk/favicon.ico" TargetMode="External"/><Relationship Id="rId110" Type="http://schemas.openxmlformats.org/officeDocument/2006/relationships/hyperlink" Target="http://www.ealingtoday.co.uk/default.asp?section=community&amp;link=http://appasp.ealingtoday.co.uk/server/app/forum/ShowMessage.asp?ID=818182" TargetMode="External"/><Relationship Id="rId131" Type="http://schemas.openxmlformats.org/officeDocument/2006/relationships/hyperlink" Target="http://london.greenparty.org.uk/news/2013/02/18/legal-aid-cuts-are-putting-hackney-children-at-risk/" TargetMode="External"/><Relationship Id="rId327" Type="http://schemas.openxmlformats.org/officeDocument/2006/relationships/hyperlink" Target="http://www.theguardian.com/society/2011/mar/25/public-sector-cuts-where-will-they-hit" TargetMode="External"/><Relationship Id="rId348" Type="http://schemas.openxmlformats.org/officeDocument/2006/relationships/hyperlink" Target="http://www.cypnow.co.uk/go/news/article/1115555/ymca-hostel-closure-leave-250-young-people-without-housing/" TargetMode="External"/><Relationship Id="rId369" Type="http://schemas.openxmlformats.org/officeDocument/2006/relationships/hyperlink" Target="http://www.bdpost.co.uk/news/crime-courts/no_hope_as_scrattons_farm_social_club_barking_burns_again_1_1466618" TargetMode="External"/><Relationship Id="rId152" Type="http://schemas.openxmlformats.org/officeDocument/2006/relationships/hyperlink" Target="http://loveharingey.org.uk/loving-kingston/haringey-shed.aspx" TargetMode="External"/><Relationship Id="rId173" Type="http://schemas.openxmlformats.org/officeDocument/2006/relationships/hyperlink" Target="http://www.harrowtimes.co.uk/news/10283564._Decision_to_cut_funding_for_vulnerable_families_is_madness__says_volunteer/" TargetMode="External"/><Relationship Id="rId194" Type="http://schemas.openxmlformats.org/officeDocument/2006/relationships/hyperlink" Target="http://www.helpinhounslow.org.uk/" TargetMode="External"/><Relationship Id="rId208" Type="http://schemas.openxmlformats.org/officeDocument/2006/relationships/hyperlink" Target="http://www.pinknews.co.uk/2013/03/19/london-lgbt-mental-health-charity-outcome-faces-uncertain-future/" TargetMode="External"/><Relationship Id="rId229" Type="http://schemas.openxmlformats.org/officeDocument/2006/relationships/hyperlink" Target="http://savelambethwomensproject.wordpress.com/campaign-background/" TargetMode="External"/><Relationship Id="rId380" Type="http://schemas.openxmlformats.org/officeDocument/2006/relationships/hyperlink" Target="http://www.haringey.gov.uk/health_and_wellbeing_consultation_report.pdf" TargetMode="External"/><Relationship Id="rId415" Type="http://schemas.openxmlformats.org/officeDocument/2006/relationships/hyperlink" Target="http://www.independent.co.uk/news/uk/politics/mentally-ill-patients-sectioned-unnecessarily-as-only-way-to-a-hospital-bed-8760166.html" TargetMode="External"/><Relationship Id="rId436" Type="http://schemas.openxmlformats.org/officeDocument/2006/relationships/hyperlink" Target="http://www.helpinhounslow.org.uk/" TargetMode="External"/><Relationship Id="rId457" Type="http://schemas.openxmlformats.org/officeDocument/2006/relationships/hyperlink" Target="http://savelambethwomensproject.wordpress.com/campaign-background/" TargetMode="External"/><Relationship Id="rId240" Type="http://schemas.openxmlformats.org/officeDocument/2006/relationships/hyperlink" Target="http://news.sky.com/story/1025840/charities-fear-for-survival-as-donations-drop" TargetMode="External"/><Relationship Id="rId261" Type="http://schemas.openxmlformats.org/officeDocument/2006/relationships/hyperlink" Target="http://www.richmondcvs.org.uk/documents/Minutes/Voluntary%20Sector%20Meeting%20Minutes%208%20May%202012.pdf" TargetMode="External"/><Relationship Id="rId14" Type="http://schemas.openxmlformats.org/officeDocument/2006/relationships/hyperlink" Target="http://www.ncb.org.uk/media/705870/beyond_the_cuts.pdf" TargetMode="External"/><Relationship Id="rId35" Type="http://schemas.openxmlformats.org/officeDocument/2006/relationships/hyperlink" Target="http://www.cgap.org.uk/uploads/reports/FFGT_2012.pdf" TargetMode="External"/><Relationship Id="rId56" Type="http://schemas.openxmlformats.org/officeDocument/2006/relationships/hyperlink" Target="http://www.rkl.org.uk/" TargetMode="External"/><Relationship Id="rId77" Type="http://schemas.openxmlformats.org/officeDocument/2006/relationships/hyperlink" Target="http://www.bdpost.co.uk/news/crime-courts/no_hope_as_scrattons_farm_social_club_barking_burns_again_1_1466618" TargetMode="External"/><Relationship Id="rId100" Type="http://schemas.openxmlformats.org/officeDocument/2006/relationships/hyperlink" Target="http://camden.talis.com/engage/showrecord/1261065437967" TargetMode="External"/><Relationship Id="rId282" Type="http://schemas.openxmlformats.org/officeDocument/2006/relationships/hyperlink" Target="http://www.voluntaryaction.net/sites/voluntaryaction.net/files/Waltham_Forest_Council_match_funding_scheme.doc" TargetMode="External"/><Relationship Id="rId317" Type="http://schemas.openxmlformats.org/officeDocument/2006/relationships/hyperlink" Target="http://www.kcsc.org.uk/sites/kcsc.org.uk/files/documents/news_pages/Impact%20of%20Legal%20aid%20Reform.pdf" TargetMode="External"/><Relationship Id="rId338" Type="http://schemas.openxmlformats.org/officeDocument/2006/relationships/hyperlink" Target="http://camden.talis.com/engage/showrecord/1259324509551" TargetMode="External"/><Relationship Id="rId359" Type="http://schemas.openxmlformats.org/officeDocument/2006/relationships/hyperlink" Target="http://www.harrowobserver.co.uk/west-london-news/local-harrow-news/2013/02/12/harrow-young-musicians-given-funding-cut-repreive-116451-32795242/" TargetMode="External"/><Relationship Id="rId8" Type="http://schemas.openxmlformats.org/officeDocument/2006/relationships/endnotes" Target="endnotes.xml"/><Relationship Id="rId98" Type="http://schemas.openxmlformats.org/officeDocument/2006/relationships/hyperlink" Target="http://camden.gov.uk/ccm/content/community-and-living/voluntary-organisations-and-funding/voluntary-and-community-sector-review-2010/voluntary-and-community-sector-vcs-investment-and-support-programme-2012-2015.en?page=6" TargetMode="External"/><Relationship Id="rId121" Type="http://schemas.openxmlformats.org/officeDocument/2006/relationships/hyperlink" Target="http://853blog.com/tag/greenwich-community-law-centre/" TargetMode="External"/><Relationship Id="rId142" Type="http://schemas.openxmlformats.org/officeDocument/2006/relationships/hyperlink" Target="http://thefoodbankers.wordpress.com/2012/11/20/interview-with-daphine-aikens-manager-of-hammersmith-and-fulham-foodbank/" TargetMode="External"/><Relationship Id="rId163" Type="http://schemas.openxmlformats.org/officeDocument/2006/relationships/hyperlink" Target="http://harrowequalitiescentre.org.uk/wp-content/uploads/2012/07/C4C-newsletter-1.pdf" TargetMode="External"/><Relationship Id="rId184" Type="http://schemas.openxmlformats.org/officeDocument/2006/relationships/hyperlink" Target="http://www.hna.org.uk/" TargetMode="External"/><Relationship Id="rId219" Type="http://schemas.openxmlformats.org/officeDocument/2006/relationships/hyperlink" Target="http://www.kingston.gov.uk/destination_kingston_2013-2017_web.pdf" TargetMode="External"/><Relationship Id="rId370" Type="http://schemas.openxmlformats.org/officeDocument/2006/relationships/hyperlink" Target="http://www.katebelgrave.com/category/council/hammersmith-and-fulham-council/" TargetMode="External"/><Relationship Id="rId391" Type="http://schemas.openxmlformats.org/officeDocument/2006/relationships/hyperlink" Target="http://www.thejc.com/news/uk-news/78507/drug-charity-collapses-and-leaders-refuse-act" TargetMode="External"/><Relationship Id="rId405" Type="http://schemas.openxmlformats.org/officeDocument/2006/relationships/hyperlink" Target="http://www.lambeth.gov.uk/NR/rdonlyres/62EF2066-DB55-40D7-9D78-724BC9FF4749/0/2010draft2.doc" TargetMode="External"/><Relationship Id="rId426" Type="http://schemas.openxmlformats.org/officeDocument/2006/relationships/hyperlink" Target="http://www.londoncouncils.gov.uk/committees/agenda.htm?pk_agenda_items=5181" TargetMode="External"/><Relationship Id="rId447" Type="http://schemas.openxmlformats.org/officeDocument/2006/relationships/hyperlink" Target="http://www.eastlondonadvertiser.co.uk/news/charity_to_lose_thousands_in_revenue_as_halifax_changes_account_1_1481312" TargetMode="External"/><Relationship Id="rId230" Type="http://schemas.openxmlformats.org/officeDocument/2006/relationships/hyperlink" Target="http://www.lambeth.gov.uk/Services/CouncilDemocracy/CouncilDepartments/CYPS.htm" TargetMode="External"/><Relationship Id="rId251" Type="http://schemas.openxmlformats.org/officeDocument/2006/relationships/hyperlink" Target="http://www.nvsc.org.uk/new-direction-for-nvsc-from-april-2013/" TargetMode="External"/><Relationship Id="rId25" Type="http://schemas.openxmlformats.org/officeDocument/2006/relationships/hyperlink" Target="http://www.navca.org.uk/downloads/generate/3234" TargetMode="External"/><Relationship Id="rId46" Type="http://schemas.openxmlformats.org/officeDocument/2006/relationships/hyperlink" Target="http://www.cpag.org.uk/sites/default/files/Delivering%20the%20social%20fund%20-%20%20London.pdf" TargetMode="External"/><Relationship Id="rId67" Type="http://schemas.openxmlformats.org/officeDocument/2006/relationships/hyperlink" Target="http://www.lbbd.gov.uk/AdviceBenefitsAndEmergencies/VoluntarySectorGrants/Documents/InnovationsGrants.pdf" TargetMode="External"/><Relationship Id="rId272" Type="http://schemas.openxmlformats.org/officeDocument/2006/relationships/hyperlink" Target="http://moderngov.towerhamlets.gov.uk/mgConvert2PDF.aspx?ID=26013" TargetMode="External"/><Relationship Id="rId293" Type="http://schemas.openxmlformats.org/officeDocument/2006/relationships/hyperlink" Target="http://www.vawcvs.org/news/unsuccessful-vaw-bid-local-capacity-building-contract" TargetMode="External"/><Relationship Id="rId307" Type="http://schemas.openxmlformats.org/officeDocument/2006/relationships/hyperlink" Target="http://www.katebelgrave.com/category/council/hammersmith-and-fulham-council/" TargetMode="External"/><Relationship Id="rId328" Type="http://schemas.openxmlformats.org/officeDocument/2006/relationships/hyperlink" Target="http://www.slp.co.uk/news.cfm?id=8142&amp;searchword=Lambeth" TargetMode="External"/><Relationship Id="rId349" Type="http://schemas.openxmlformats.org/officeDocument/2006/relationships/hyperlink" Target="http://www.bdpost.co.uk/news/crime-courts/no_hope_as_scrattons_farm_social_club_barking_burns_again_1_1466618" TargetMode="External"/><Relationship Id="rId88" Type="http://schemas.openxmlformats.org/officeDocument/2006/relationships/hyperlink" Target="http://www.brent.gov.uk/media.nsf/Pages/LBB-145" TargetMode="External"/><Relationship Id="rId111" Type="http://schemas.openxmlformats.org/officeDocument/2006/relationships/hyperlink" Target="http://www.enfieldindependent.co.uk/news/9565055._Titanic__warning_over_council_finances_as_budget_cuts_of___11m_waved_through" TargetMode="External"/><Relationship Id="rId132" Type="http://schemas.openxmlformats.org/officeDocument/2006/relationships/hyperlink" Target="http://www.hackneyquest.org.uk/images/stories/hackney%20quest%20appeal%20letter_jan%202012.pdf" TargetMode="External"/><Relationship Id="rId153" Type="http://schemas.openxmlformats.org/officeDocument/2006/relationships/hyperlink" Target="http://loveharingey.org.uk/loving-kingston/markfield.aspx" TargetMode="External"/><Relationship Id="rId174" Type="http://schemas.openxmlformats.org/officeDocument/2006/relationships/hyperlink" Target="http://www.harrowobserver.co.uk/west-london-news/local-harrow-news/2013/02/12/harrow-young-musicians-given-funding-cut-repreive-116451-32795242/" TargetMode="External"/><Relationship Id="rId195" Type="http://schemas.openxmlformats.org/officeDocument/2006/relationships/hyperlink" Target="http://www.ageuk.org.uk/hounslow/our-services/help-in-hounslow/" TargetMode="External"/><Relationship Id="rId209" Type="http://schemas.openxmlformats.org/officeDocument/2006/relationships/hyperlink" Target="http://www.independent.co.uk/news/uk/politics/mentally-ill-patients-sectioned-unnecessarily-as-only-way-to-a-hospital-bed-8760166.html" TargetMode="External"/><Relationship Id="rId360" Type="http://schemas.openxmlformats.org/officeDocument/2006/relationships/hyperlink" Target="http://www.lambethplay.co.uk/" TargetMode="External"/><Relationship Id="rId381" Type="http://schemas.openxmlformats.org/officeDocument/2006/relationships/hyperlink" Target="http://www.mindinharingey.org.uk/who-we-are/our-stories/jess." TargetMode="External"/><Relationship Id="rId416" Type="http://schemas.openxmlformats.org/officeDocument/2006/relationships/hyperlink" Target="http://www.hbuk.co.uk/elderly-charities-stripped-of-funding-by-london-council/" TargetMode="External"/><Relationship Id="rId220" Type="http://schemas.openxmlformats.org/officeDocument/2006/relationships/hyperlink" Target="http://www.theguardian.com/society/2011/mar/25/public-sector-cuts-where-will-they-hit" TargetMode="External"/><Relationship Id="rId241" Type="http://schemas.openxmlformats.org/officeDocument/2006/relationships/hyperlink" Target="http://themidimusiccompany.co.uk/" TargetMode="External"/><Relationship Id="rId437" Type="http://schemas.openxmlformats.org/officeDocument/2006/relationships/hyperlink" Target="http://www.ageuk.org.uk/hounslow/our-services/help-in-hounslow/" TargetMode="External"/><Relationship Id="rId458" Type="http://schemas.openxmlformats.org/officeDocument/2006/relationships/hyperlink" Target="http://www.lambeth.gov.uk/Services/CouncilDemocracy/CouncilDepartments/CYPS.htm" TargetMode="External"/><Relationship Id="rId15" Type="http://schemas.openxmlformats.org/officeDocument/2006/relationships/hyperlink" Target="http://www.victimsupport.org/About-us/News/2012/04/~/media/Files/Publications/VS%20Consultation%20Response%200412%20lo%20res" TargetMode="External"/><Relationship Id="rId36" Type="http://schemas.openxmlformats.org/officeDocument/2006/relationships/hyperlink" Target="http://www.compactvoice.org.uk/sites/default/files/foi_2012_-_local_authorities_report_final.pdf" TargetMode="External"/><Relationship Id="rId57" Type="http://schemas.openxmlformats.org/officeDocument/2006/relationships/hyperlink" Target="http://www.civilsociety.co.uk/finance/news/content/13108/london_civic_forum_announces_closure" TargetMode="External"/><Relationship Id="rId262" Type="http://schemas.openxmlformats.org/officeDocument/2006/relationships/hyperlink" Target="http://www.richmond.gov.uk/budget_book_2012_13.pdf" TargetMode="External"/><Relationship Id="rId283" Type="http://schemas.openxmlformats.org/officeDocument/2006/relationships/hyperlink" Target="http://www.voluntaryaction.net/sites/voluntaryaction.net/files/Waltham_Forest_Council_volunteering_support_scheme.doc" TargetMode="External"/><Relationship Id="rId318" Type="http://schemas.openxmlformats.org/officeDocument/2006/relationships/hyperlink" Target="http://www.kingston.ac.uk/news/article/861/27-mar-2013-students-step-up-as-legal-aid-cuts-bite/" TargetMode="External"/><Relationship Id="rId339" Type="http://schemas.openxmlformats.org/officeDocument/2006/relationships/hyperlink" Target="http://www.newsshopper.co.uk/news/bexley/9880108.Greenwich_Council_for_Racial_Equality_fraudsters_spared_jail__Reaction_to_sentences/?ref=rss" TargetMode="External"/><Relationship Id="rId78" Type="http://schemas.openxmlformats.org/officeDocument/2006/relationships/hyperlink" Target="http://www.bdpost.co.uk/news/barking_food_bank_expands_with_new_storage_unit_1_1461740" TargetMode="External"/><Relationship Id="rId99" Type="http://schemas.openxmlformats.org/officeDocument/2006/relationships/hyperlink" Target="http://camden.gov.uk/ccm/content/community-and-living/voluntary-organisations-and-funding/voluntary-and-community-sector-review-2010/voluntary-and-community-sector-vcs-investment-and-support-programme-2012-2015.en?page=6" TargetMode="External"/><Relationship Id="rId101" Type="http://schemas.openxmlformats.org/officeDocument/2006/relationships/hyperlink" Target="http://www.camden.gov.uk/ccm/content/contacts/categories/community-and-living/black-and-ethnic-minorities/contacts-for-somali-people.en" TargetMode="External"/><Relationship Id="rId122" Type="http://schemas.openxmlformats.org/officeDocument/2006/relationships/hyperlink" Target="http://hackneycitizen.co.uk/2012/03/02/hackney-council-passes-budget-with-10m-public-spending-cuts/" TargetMode="External"/><Relationship Id="rId143" Type="http://schemas.openxmlformats.org/officeDocument/2006/relationships/hyperlink" Target="http://politicalscrapbook.net/2012/03/shaun-bailey-big-society-my-generation-cuts/" TargetMode="External"/><Relationship Id="rId164" Type="http://schemas.openxmlformats.org/officeDocument/2006/relationships/hyperlink" Target="http://www.harrow.gov.uk/www2/documents/s104779/Third%20Sector%20Strategy%20-%20Appendix.pdf" TargetMode="External"/><Relationship Id="rId185" Type="http://schemas.openxmlformats.org/officeDocument/2006/relationships/hyperlink" Target="http://www.hounslow.gov.uk/voluntary_community_strategy_2011.pdf" TargetMode="External"/><Relationship Id="rId350" Type="http://schemas.openxmlformats.org/officeDocument/2006/relationships/hyperlink" Target="http://www.haringeyindependent.co.uk/news/9704612.Media_charity_thriving_despite_funding_cuts" TargetMode="External"/><Relationship Id="rId371" Type="http://schemas.openxmlformats.org/officeDocument/2006/relationships/hyperlink" Target="http://cllrlesterholloway.wordpress.com/2012/02/07/losing-mentoring-bid-was-head-and-shoulders-above-the-rest-claims-former-boris-advisor" TargetMode="External"/><Relationship Id="rId406" Type="http://schemas.openxmlformats.org/officeDocument/2006/relationships/hyperlink" Target="http://www.civilsociety.co.uk/finance/news/content/11511/nhs_cuts_third_of_north_london_voluntary_sector_funding" TargetMode="External"/><Relationship Id="rId9" Type="http://schemas.openxmlformats.org/officeDocument/2006/relationships/image" Target="media/image1.jpg"/><Relationship Id="rId210" Type="http://schemas.openxmlformats.org/officeDocument/2006/relationships/hyperlink" Target="http://www.shortbreaksnetwork.org.uk/Resources/Short%20Breaks/Impact/Impact%20ISP/london_triborough__partnership_working.pdf" TargetMode="External"/><Relationship Id="rId392" Type="http://schemas.openxmlformats.org/officeDocument/2006/relationships/hyperlink" Target="http://www.guardian.co.uk/politics/2012/jul/15/welfare-work-firm-bankrupt" TargetMode="External"/><Relationship Id="rId427" Type="http://schemas.openxmlformats.org/officeDocument/2006/relationships/hyperlink" Target="http://www.fulhamchronicle.co.uk/fulham-and-hammersmith-news/local-fulham-and-hammersmith-news/2013/03/13/charity-blames-recession-for-rise-in-hammersmith-hate-crimes-82029-32983106/" TargetMode="External"/><Relationship Id="rId448" Type="http://schemas.openxmlformats.org/officeDocument/2006/relationships/hyperlink" Target="http://www.mosquedirectory.co.uk/mosques/england/london/newham/upton-park/Al-Athariyyah-Upton-Park-Newham/51" TargetMode="External"/><Relationship Id="rId26" Type="http://schemas.openxmlformats.org/officeDocument/2006/relationships/hyperlink" Target="http://www.civilsociety.co.uk/fundraising/news/content/13170/lloyds_tsb_foundation_increases_spending_the_first_half_of_the_year" TargetMode="External"/><Relationship Id="rId231" Type="http://schemas.openxmlformats.org/officeDocument/2006/relationships/hyperlink" Target="http://www.lambethplay.co.uk/" TargetMode="External"/><Relationship Id="rId252" Type="http://schemas.openxmlformats.org/officeDocument/2006/relationships/hyperlink" Target="http://www.rcmh.org.uk/documents/reports/RedbridgeBudgetConsultation_Response_2013.pdf" TargetMode="External"/><Relationship Id="rId273" Type="http://schemas.openxmlformats.org/officeDocument/2006/relationships/hyperlink" Target="http://www.towerhamlets.gov.uk/lgsl/851-900/871_community_grants/mainstream_grant_funding.aspx" TargetMode="External"/><Relationship Id="rId294" Type="http://schemas.openxmlformats.org/officeDocument/2006/relationships/hyperlink" Target="http://www.westendextra.com/news/2012/jul/mps-meltdown-warning-voluntary-movement-charity-dropped-after-30-years-service-favour-" TargetMode="External"/><Relationship Id="rId308" Type="http://schemas.openxmlformats.org/officeDocument/2006/relationships/hyperlink" Target="http://www.harrowobserver.co.uk/west-london-news/local-harrow-news/2013/02/28/face-to-face-cab-appointments-to-end-from-march-20-116451-32892845/" TargetMode="External"/><Relationship Id="rId329" Type="http://schemas.openxmlformats.org/officeDocument/2006/relationships/hyperlink" Target="http://news.sky.com/story/1025840/charities-fear-for-survival-as-donations-drop" TargetMode="External"/><Relationship Id="rId47" Type="http://schemas.openxmlformats.org/officeDocument/2006/relationships/hyperlink" Target="http://www.youngfoundation.org/publications/reports/an-insight-impact-cuts-some-most-vulnerable-camden" TargetMode="External"/><Relationship Id="rId68" Type="http://schemas.openxmlformats.org/officeDocument/2006/relationships/hyperlink" Target="http://www.lbbd.gov.uk/AdviceBenefitsAndEmergencies/VoluntarySectorGrants/Documents/StrategicCommissions.pdf" TargetMode="External"/><Relationship Id="rId89" Type="http://schemas.openxmlformats.org/officeDocument/2006/relationships/hyperlink" Target="http://democracy.brent.gov.uk/mgConvert2PDF.aspx?ID=8344" TargetMode="External"/><Relationship Id="rId112" Type="http://schemas.openxmlformats.org/officeDocument/2006/relationships/hyperlink" Target="http://www.enfield.gov.uk/download/downloads/id/4483/draft_vcs_strategic_framework_2012-2017" TargetMode="External"/><Relationship Id="rId133" Type="http://schemas.openxmlformats.org/officeDocument/2006/relationships/hyperlink" Target="http://www.justgiving.com/hackneyquest/" TargetMode="External"/><Relationship Id="rId154" Type="http://schemas.openxmlformats.org/officeDocument/2006/relationships/hyperlink" Target="http://loveharingey.org.uk/loving-kingston/exposure.aspx" TargetMode="External"/><Relationship Id="rId175" Type="http://schemas.openxmlformats.org/officeDocument/2006/relationships/hyperlink" Target="http://democracy.havering.gov.uk/documents/s5593/121122%20-item9%20Voluntary%20Sector%20Funding%20Grants%20Report.pdf" TargetMode="External"/><Relationship Id="rId340" Type="http://schemas.openxmlformats.org/officeDocument/2006/relationships/hyperlink" Target="http://athousandcuts.wordpress.com/tag/croydon/" TargetMode="External"/><Relationship Id="rId361" Type="http://schemas.openxmlformats.org/officeDocument/2006/relationships/hyperlink" Target="http://www.valewisham.org.uk/content/ebulletin-archive" TargetMode="External"/><Relationship Id="rId196" Type="http://schemas.openxmlformats.org/officeDocument/2006/relationships/hyperlink" Target="http://apps.charitycommission.gov.uk/Accounts/Ends81%5C0001061681_AC_20120331_E_C.pdf" TargetMode="External"/><Relationship Id="rId200" Type="http://schemas.openxmlformats.org/officeDocument/2006/relationships/hyperlink" Target="http://www.islington.gov.uk/about/council-works/councilfinance/Pages/tackling-cuts.aspx" TargetMode="External"/><Relationship Id="rId382" Type="http://schemas.openxmlformats.org/officeDocument/2006/relationships/hyperlink" Target="http://www.mindinharingey.org.uk/" TargetMode="External"/><Relationship Id="rId417" Type="http://schemas.openxmlformats.org/officeDocument/2006/relationships/hyperlink" Target="http://www.local.gov.uk/ageing-well" TargetMode="External"/><Relationship Id="rId438" Type="http://schemas.openxmlformats.org/officeDocument/2006/relationships/hyperlink" Target="http://apps.charitycommission.gov.uk/Accounts/Ends81%5C0001061681_AC_20120331_E_C.pdf" TargetMode="External"/><Relationship Id="rId459" Type="http://schemas.openxmlformats.org/officeDocument/2006/relationships/fontTable" Target="fontTable.xml"/><Relationship Id="rId16" Type="http://schemas.openxmlformats.org/officeDocument/2006/relationships/hyperlink" Target="http://www.civilsociety.co.uk/finance/news/content/12213/top_charities_buck_sector_trend_with_income_rise" TargetMode="External"/><Relationship Id="rId221" Type="http://schemas.openxmlformats.org/officeDocument/2006/relationships/hyperlink" Target="http://www.surreycomet.co.uk/news/10095852.Love_Kingston_appeal__Credit_union_putting_loan_sharks_out_of_business/" TargetMode="External"/><Relationship Id="rId242" Type="http://schemas.openxmlformats.org/officeDocument/2006/relationships/hyperlink" Target="http://www.voice-online.co.uk/article/help-us-change-lives-young-people" TargetMode="External"/><Relationship Id="rId263" Type="http://schemas.openxmlformats.org/officeDocument/2006/relationships/hyperlink" Target="http://www.richmondcvs.org.uk/index.php?nuc=news&amp;id=2&amp;cat=8" TargetMode="External"/><Relationship Id="rId284" Type="http://schemas.openxmlformats.org/officeDocument/2006/relationships/hyperlink" Target="http://www.voluntaryaction.net/news/grants-community-organisations-waltham-forest" TargetMode="External"/><Relationship Id="rId319" Type="http://schemas.openxmlformats.org/officeDocument/2006/relationships/hyperlink" Target="http://www.wflink.org.uk/documents/uploaded/Notice%2011.02.13V.2.pdf" TargetMode="External"/><Relationship Id="rId37" Type="http://schemas.openxmlformats.org/officeDocument/2006/relationships/hyperlink" Target="http://www.skills-thirdsector.org.uk/news_media/news/changing_face_of_voluntary_sector_workforce_reveals_need_for_skills_and_tra/" TargetMode="External"/><Relationship Id="rId58" Type="http://schemas.openxmlformats.org/officeDocument/2006/relationships/hyperlink" Target="http://www2.ealing.gov.uk/ealing3/export/sites/ealingweb/services/council/committees/agendas_minutes_reports/cabinet/25may2010-23may2011/__26_april_2011/Item_14_-_Appendix_2.pdf" TargetMode="External"/><Relationship Id="rId79" Type="http://schemas.openxmlformats.org/officeDocument/2006/relationships/hyperlink" Target="http://www.bexley.gov.uk/CHttpHandler:ashx?id=8415&amp;p=0" TargetMode="External"/><Relationship Id="rId102" Type="http://schemas.openxmlformats.org/officeDocument/2006/relationships/hyperlink" Target="http://camden.talis.com/engage/showrecord/1259324509551" TargetMode="External"/><Relationship Id="rId123" Type="http://schemas.openxmlformats.org/officeDocument/2006/relationships/hyperlink" Target="http://hackneycitizen.co.uk/2012/01/10/cuts-hackney-care-budget-older-people-warn-charities/" TargetMode="External"/><Relationship Id="rId144" Type="http://schemas.openxmlformats.org/officeDocument/2006/relationships/hyperlink" Target="http://politicalscrapbook.net/2012/02/shaun-bailey-charity-accounts-not-submitted/" TargetMode="External"/><Relationship Id="rId330" Type="http://schemas.openxmlformats.org/officeDocument/2006/relationships/hyperlink" Target="http://swlondoner.co.uk/content/16111395-merton-theatre-thrives-despite-arts-cuts" TargetMode="External"/><Relationship Id="rId90" Type="http://schemas.openxmlformats.org/officeDocument/2006/relationships/hyperlink" Target="http://www.bromley.gov.uk/info/200024/consultations/692/tough_choices" TargetMode="External"/><Relationship Id="rId165" Type="http://schemas.openxmlformats.org/officeDocument/2006/relationships/hyperlink" Target="http://www.harrow.gov.uk/www2/ieIssueDetails.aspx?IId=70185&amp;Opt=3" TargetMode="External"/><Relationship Id="rId186" Type="http://schemas.openxmlformats.org/officeDocument/2006/relationships/hyperlink" Target="http://www.hounslow.gov.uk/corporate_funding_strategy_2011.pdf" TargetMode="External"/><Relationship Id="rId351" Type="http://schemas.openxmlformats.org/officeDocument/2006/relationships/hyperlink" Target="http://www.valewisham.org.uk/content/ebulletin-archive" TargetMode="External"/><Relationship Id="rId372" Type="http://schemas.openxmlformats.org/officeDocument/2006/relationships/hyperlink" Target="http://www.voice-online.co.uk/article/help-us-change-lives-young-people" TargetMode="External"/><Relationship Id="rId393" Type="http://schemas.openxmlformats.org/officeDocument/2006/relationships/hyperlink" Target="http://www.rkl.org.uk/" TargetMode="External"/><Relationship Id="rId407" Type="http://schemas.openxmlformats.org/officeDocument/2006/relationships/hyperlink" Target="file:///\\svdcmain\Departments\Projects%20&amp;%20Services\POLICY%20&amp;%20KNOWLEDGE\POLICY\POLICY%20I-Z\London%20cuts%20and%20changes\London%20cuts%202012-13\&#8226;%09http:\www.theguardian.com\commentisfree\2011\apr\26\mental-health-care-supported-living-housing" TargetMode="External"/><Relationship Id="rId428" Type="http://schemas.openxmlformats.org/officeDocument/2006/relationships/hyperlink" Target="http://harrowagenda21.org/doc/Annual_Report_2011_2012.pdf" TargetMode="External"/><Relationship Id="rId449" Type="http://schemas.openxmlformats.org/officeDocument/2006/relationships/hyperlink" Target="http://www.eastlondonadvertiser.co.uk/news/charity_to_lose_thousands_in_revenue_as_halifax_changes_account_1_1481312" TargetMode="External"/><Relationship Id="rId211" Type="http://schemas.openxmlformats.org/officeDocument/2006/relationships/hyperlink" Target="http://www.rbkc.gov.uk/pressrelease/pressreleasepage.aspx?id=4186" TargetMode="External"/><Relationship Id="rId232" Type="http://schemas.openxmlformats.org/officeDocument/2006/relationships/hyperlink" Target="http://www.lewisham.gov.uk/getinvolved/funding/arts/Pages/default.aspx" TargetMode="External"/><Relationship Id="rId253" Type="http://schemas.openxmlformats.org/officeDocument/2006/relationships/hyperlink" Target="http://www.guardian-series.co.uk/news/10198885.Toy_library_to_close_because_of_funding_cut/" TargetMode="External"/><Relationship Id="rId274" Type="http://schemas.openxmlformats.org/officeDocument/2006/relationships/hyperlink" Target="http://us4.campaign-archive2.com/?u=ea17e98e24bc71c0b9a91487a&amp;id=e16a39eb76" TargetMode="External"/><Relationship Id="rId295" Type="http://schemas.openxmlformats.org/officeDocument/2006/relationships/hyperlink" Target="http://www.kcsc.org.uk/news/future-local-community-action" TargetMode="External"/><Relationship Id="rId309" Type="http://schemas.openxmlformats.org/officeDocument/2006/relationships/hyperlink" Target="http://www.citizensadvice.org.uk/bureaux-detail.htm?serialnumber=100045" TargetMode="External"/><Relationship Id="rId460" Type="http://schemas.openxmlformats.org/officeDocument/2006/relationships/theme" Target="theme/theme1.xml"/><Relationship Id="rId27" Type="http://schemas.openxmlformats.org/officeDocument/2006/relationships/hyperlink" Target="https://www.cafonline.org/media-office/press-releases/2012/sports-clubs-income-slump.aspx" TargetMode="External"/><Relationship Id="rId48" Type="http://schemas.openxmlformats.org/officeDocument/2006/relationships/hyperlink" Target="http://www.compactvoice.org.uk/sites/default/files/foi_2012_-_local_authorities_report_final.pdf" TargetMode="External"/><Relationship Id="rId69" Type="http://schemas.openxmlformats.org/officeDocument/2006/relationships/hyperlink" Target="http://www.bdpost.co.uk/news/squatting_soars_in_barking_and_dagenham_figures_suggest_1_1490391" TargetMode="External"/><Relationship Id="rId113" Type="http://schemas.openxmlformats.org/officeDocument/2006/relationships/hyperlink" Target="http://www.civilsociety.co.uk/finance/news/content/11511/nhs_cuts_third_of_north_london_voluntary_sector_funding" TargetMode="External"/><Relationship Id="rId134" Type="http://schemas.openxmlformats.org/officeDocument/2006/relationships/hyperlink" Target="http://www.thirdsector.co.uk/news/login/1170818/" TargetMode="External"/><Relationship Id="rId320" Type="http://schemas.openxmlformats.org/officeDocument/2006/relationships/hyperlink" Target="http://apps.charitycommission.gov.uk/Accounts/Ends03%5C0001040303_ac_20120331_e_c.pdf" TargetMode="External"/><Relationship Id="rId80" Type="http://schemas.openxmlformats.org/officeDocument/2006/relationships/hyperlink" Target="http://www.dwp.gov.uk/docs/ilf-carers-support-bexley.doc" TargetMode="External"/><Relationship Id="rId155" Type="http://schemas.openxmlformats.org/officeDocument/2006/relationships/hyperlink" Target="http://loveharingey.org.uk/loving-kingston/caris.aspx" TargetMode="External"/><Relationship Id="rId176" Type="http://schemas.openxmlformats.org/officeDocument/2006/relationships/hyperlink" Target="http://www.romfordrecorder.co.uk/news/havering_s_voluntary_and_community_sector_sees_funding_cuts_and_staff_losses_despite_higher_demand_says_havco_1_1393259" TargetMode="External"/><Relationship Id="rId197" Type="http://schemas.openxmlformats.org/officeDocument/2006/relationships/hyperlink" Target="http://www.hounslowchronicle.co.uk/west-london-news/local-hounslow-news/2012/11/14/disabled-charity-founder-scoops-top-award-109642-32234290/" TargetMode="External"/><Relationship Id="rId341" Type="http://schemas.openxmlformats.org/officeDocument/2006/relationships/hyperlink" Target="http://www.fulhamchronicle.co.uk/fulham-and-hammersmith-news/local-fulham-and-hammersmith-news/2013/03/13/charity-blames-recession-for-rise-in-hammersmith-hate-crimes-82029-32983106/" TargetMode="External"/><Relationship Id="rId362" Type="http://schemas.openxmlformats.org/officeDocument/2006/relationships/hyperlink" Target="http://news.sky.com/story/1025840/charities-fear-for-survival-as-donations-drop" TargetMode="External"/><Relationship Id="rId383" Type="http://schemas.openxmlformats.org/officeDocument/2006/relationships/hyperlink" Target="http://www.romfordrecorder.co.uk/news/havering_s_voluntary_and_community_sector_sees_funding_cuts_and_staff_losses_despite_higher_demand_says_havco_1_1393259" TargetMode="External"/><Relationship Id="rId418" Type="http://schemas.openxmlformats.org/officeDocument/2006/relationships/hyperlink" Target="http://www.justgiving.com/Chantal-Vorres" TargetMode="External"/><Relationship Id="rId439" Type="http://schemas.openxmlformats.org/officeDocument/2006/relationships/hyperlink" Target="http://www.hbuk.co.uk/elderly-charities-stripped-of-funding-by-london-council/" TargetMode="External"/><Relationship Id="rId201" Type="http://schemas.openxmlformats.org/officeDocument/2006/relationships/hyperlink" Target="http://www.islingtongazette.co.uk/news/islington_charities_suffer_crippling_6_8_million_cuts_while_hitting_the_boroughs_vulnerable_1_2286074" TargetMode="External"/><Relationship Id="rId222" Type="http://schemas.openxmlformats.org/officeDocument/2006/relationships/hyperlink" Target="http://www.kingston.ac.uk/news/article/861/27-mar-2013-students-step-up-as-legal-aid-cuts-bite/" TargetMode="External"/><Relationship Id="rId243" Type="http://schemas.openxmlformats.org/officeDocument/2006/relationships/hyperlink" Target="http://www.compactvoice.org.uk/sites/default/files/managing_cuts_together_-_merton_case_study.pdf" TargetMode="External"/><Relationship Id="rId264" Type="http://schemas.openxmlformats.org/officeDocument/2006/relationships/hyperlink" Target="http://www.yourlocalguardian.co.uk/news/local/richmondnews/9888166.Richmond_Furniture_Scheme_desperately_low_on_goods/?ref=rss" TargetMode="External"/><Relationship Id="rId285" Type="http://schemas.openxmlformats.org/officeDocument/2006/relationships/hyperlink" Target="http://www.justgiving.com/Chantal-Vorres" TargetMode="External"/><Relationship Id="rId450" Type="http://schemas.openxmlformats.org/officeDocument/2006/relationships/hyperlink" Target="http://www.civilsociety.co.uk/fundraising/news/content/12253/volunteer_centre_network_will_fragment_under_council_cuts" TargetMode="External"/><Relationship Id="rId17" Type="http://schemas.openxmlformats.org/officeDocument/2006/relationships/hyperlink" Target="http://www.cfg.org.uk/Policy/have-your-say/surveys/closed-surveys/2012/april/~/media/Files/Policy/Have%20your%20Say/4330Q%20CFG%20Salary%20Survey%202012%20EXECUTIVE%20SUMMARY.ashx" TargetMode="External"/><Relationship Id="rId38" Type="http://schemas.openxmlformats.org/officeDocument/2006/relationships/hyperlink" Target="http://www.asauk.org.uk/fileLibrary/pdf/NatAdviceOrgsUnderThreat.pdf" TargetMode="External"/><Relationship Id="rId59" Type="http://schemas.openxmlformats.org/officeDocument/2006/relationships/hyperlink" Target="http://www.elcvsnetwork.org.uk/news/archives/sector-news" TargetMode="External"/><Relationship Id="rId103" Type="http://schemas.openxmlformats.org/officeDocument/2006/relationships/hyperlink" Target="http://www.cypnow.co.uk/go/news/article/1115555/ymca-hostel-closure-leave-250-young-people-without-housing/" TargetMode="External"/><Relationship Id="rId124" Type="http://schemas.openxmlformats.org/officeDocument/2006/relationships/hyperlink" Target="http://www.hcvs.org.uk/EN/store/hcvs/2011/Hackney_CVS_letter_JF.pdf" TargetMode="External"/><Relationship Id="rId310" Type="http://schemas.openxmlformats.org/officeDocument/2006/relationships/hyperlink" Target="http://harrowlawcentre.org.uk/" TargetMode="External"/><Relationship Id="rId70" Type="http://schemas.openxmlformats.org/officeDocument/2006/relationships/hyperlink" Target="http://england.shelter.org.uk/news/previous_years/2012/june_2012/top_repossession_hotspot_barking_and_dagenham" TargetMode="External"/><Relationship Id="rId91" Type="http://schemas.openxmlformats.org/officeDocument/2006/relationships/hyperlink" Target="http://www.bromleytimes.co.uk/news/court-crime/scope_appeal_for_donations_after_bromley_eviction_1_1461180" TargetMode="External"/><Relationship Id="rId145" Type="http://schemas.openxmlformats.org/officeDocument/2006/relationships/hyperlink" Target="http://politicalscrapbook.net/2011/04/shaun-bailey-my-generation-charity-publicity/" TargetMode="External"/><Relationship Id="rId166" Type="http://schemas.openxmlformats.org/officeDocument/2006/relationships/hyperlink" Target="http://www.harrow.gov.uk/www2/documents/s100298/Vol%20Sector%20Commissioning.pdf" TargetMode="External"/><Relationship Id="rId187" Type="http://schemas.openxmlformats.org/officeDocument/2006/relationships/hyperlink" Target="http://www.hounslow.gov.uk/voluntary_community_training_strategy.pdf" TargetMode="External"/><Relationship Id="rId331" Type="http://schemas.openxmlformats.org/officeDocument/2006/relationships/hyperlink" Target="http://www.thestage.co.uk/news/2012/09/closure-fears-for-redbridge-drama-centre/" TargetMode="External"/><Relationship Id="rId352" Type="http://schemas.openxmlformats.org/officeDocument/2006/relationships/hyperlink" Target="http://jonronson.posterous.com/one-cut" TargetMode="External"/><Relationship Id="rId373" Type="http://schemas.openxmlformats.org/officeDocument/2006/relationships/hyperlink" Target="http://www.lvstc.org.uk/esf_story_08_06_04/the_london_esf_story_disability_hackney.pdf" TargetMode="External"/><Relationship Id="rId394" Type="http://schemas.openxmlformats.org/officeDocument/2006/relationships/hyperlink" Target="http://www.camden.gov.uk/ccm/content/contacts/categories/community-and-living/black-and-ethnic-minorities/contacts-for-somali-people.en" TargetMode="External"/><Relationship Id="rId408" Type="http://schemas.openxmlformats.org/officeDocument/2006/relationships/hyperlink" Target="http://www.lbhf.gov.uk/directory/housing/supported_and_sheltered_housing/housing_support/49817_supporting_people.asp" TargetMode="External"/><Relationship Id="rId429" Type="http://schemas.openxmlformats.org/officeDocument/2006/relationships/hyperlink" Target="http://www.nvsc.org.uk/new-direction-for-nvsc-from-april-2013/" TargetMode="External"/><Relationship Id="rId1" Type="http://schemas.openxmlformats.org/officeDocument/2006/relationships/customXml" Target="../customXml/item1.xml"/><Relationship Id="rId212" Type="http://schemas.openxmlformats.org/officeDocument/2006/relationships/hyperlink" Target="http://www.open4community.info/enfield/O4News.aspx?WCI=htmNews&amp;WCU=DSCODE%3dO4CUK3RS%2cNEWSITEMID%3d254-N45684%2cSEARCH%3dDS%3dO4CUK3RS~pCI%3d%22UK%22~pDL0%3d20130101~pDH0%3d20130131%2cUDATA%3dNEWSVIEWBACK%3dARCHIVE" TargetMode="External"/><Relationship Id="rId233" Type="http://schemas.openxmlformats.org/officeDocument/2006/relationships/hyperlink" Target="http://www.lewisham.gov.uk/getinvolved/funding/Pages/Community-sector-grants.aspx" TargetMode="External"/><Relationship Id="rId254" Type="http://schemas.openxmlformats.org/officeDocument/2006/relationships/hyperlink" Target="http://www.thestage.co.uk/news/2012/09/closure-fears-for-redbridge-drama-centre/" TargetMode="External"/><Relationship Id="rId440" Type="http://schemas.openxmlformats.org/officeDocument/2006/relationships/hyperlink" Target="http://www.local.gov.uk/ageing-well" TargetMode="External"/><Relationship Id="rId28" Type="http://schemas.openxmlformats.org/officeDocument/2006/relationships/hyperlink" Target="http://www.ncvo-vol.org.uk/news/people-hr-employment/tentative-rise-voluntary-sector-employment" TargetMode="External"/><Relationship Id="rId49" Type="http://schemas.openxmlformats.org/officeDocument/2006/relationships/hyperlink" Target="http://ipsos-mori.com/Assets/Docs/Publications/sri-housing-impact-of-welfare-reform-on-has-baseline-2012.pdf" TargetMode="External"/><Relationship Id="rId114" Type="http://schemas.openxmlformats.org/officeDocument/2006/relationships/hyperlink" Target="http://www.enfield.gov.uk/download/downloads/id/5907/vssg_210312_minutes" TargetMode="External"/><Relationship Id="rId275" Type="http://schemas.openxmlformats.org/officeDocument/2006/relationships/hyperlink" Target="http://www.eastlondonadvertiser.co.uk/news/charity_to_lose_thousands_in_revenue_as_halifax_changes_account_1_1481312" TargetMode="External"/><Relationship Id="rId296" Type="http://schemas.openxmlformats.org/officeDocument/2006/relationships/hyperlink" Target="http://www.westminster.gov.uk/services/communityandliving/communitygrants" TargetMode="External"/><Relationship Id="rId300" Type="http://schemas.openxmlformats.org/officeDocument/2006/relationships/hyperlink" Target="http://www.ealingtoday.co.uk/default.asp?section=community&amp;link=http://appasp.ealingtoday.co.uk/server/app/forum/ShowMessage.asp?ID=818182" TargetMode="External"/><Relationship Id="rId60" Type="http://schemas.openxmlformats.org/officeDocument/2006/relationships/hyperlink" Target="http://www.sel.org.uk/news/84-latest/5318-social-enterprise-london-announces-plan-to-work-more-closely-with-social-enterprise-uk" TargetMode="External"/><Relationship Id="rId81" Type="http://schemas.openxmlformats.org/officeDocument/2006/relationships/hyperlink" Target="http://www.bvsc.co.uk/wp-content/uploads/2011/02/Annual-Report-11.12.pdf" TargetMode="External"/><Relationship Id="rId135" Type="http://schemas.openxmlformats.org/officeDocument/2006/relationships/hyperlink" Target="http://www.cavsa.org.uk/resources/spring%202012%20for%20web.pdf" TargetMode="External"/><Relationship Id="rId156" Type="http://schemas.openxmlformats.org/officeDocument/2006/relationships/hyperlink" Target="http://loveharingey.org.uk/loving-kingston/phasca.aspx" TargetMode="External"/><Relationship Id="rId177" Type="http://schemas.openxmlformats.org/officeDocument/2006/relationships/hyperlink" Target="http://apps.charitycommission.gov.uk/Accounts/Ends61%5C0001091461_AC_20130331_E_C.pdf" TargetMode="External"/><Relationship Id="rId198" Type="http://schemas.openxmlformats.org/officeDocument/2006/relationships/hyperlink" Target="http://www.companiesintheuk.co.uk/ltd/the-star-centre-%28hounslow%29" TargetMode="External"/><Relationship Id="rId321" Type="http://schemas.openxmlformats.org/officeDocument/2006/relationships/hyperlink" Target="http://www.whatdotheyknow.com/request/create_kx_funding_and_minutes?unfold=1" TargetMode="External"/><Relationship Id="rId342" Type="http://schemas.openxmlformats.org/officeDocument/2006/relationships/hyperlink" Target="http://www.bbc.co.uk/london/content/articles/2008/11/21/havering_sicklecell_feature.shtml" TargetMode="External"/><Relationship Id="rId363" Type="http://schemas.openxmlformats.org/officeDocument/2006/relationships/hyperlink" Target="http://www.voice-online.co.uk/article/help-us-change-lives-young-people" TargetMode="External"/><Relationship Id="rId384" Type="http://schemas.openxmlformats.org/officeDocument/2006/relationships/hyperlink" Target="http://apps.charitycommission.gov.uk/Accounts/Ends61%5C0001091461_AC_20130331_E_C.pdf" TargetMode="External"/><Relationship Id="rId419" Type="http://schemas.openxmlformats.org/officeDocument/2006/relationships/hyperlink" Target="http://wandsworthoasis.org.uk/2012/12/wandsworth-oasis-doubles-funding-for-hiv/" TargetMode="External"/><Relationship Id="rId202" Type="http://schemas.openxmlformats.org/officeDocument/2006/relationships/hyperlink" Target="http://www.islingtongazette.co.uk/news/islington_charities_suffer_crippling_6_8_million_cuts_while_hitting_the_boroughs_vulnerable_1_2286074" TargetMode="External"/><Relationship Id="rId223" Type="http://schemas.openxmlformats.org/officeDocument/2006/relationships/hyperlink" Target="http://www.lambeth.gov.uk/NR/exeres/5C760FA0-D04B-4983-95E3-494718FF3D92.htm" TargetMode="External"/><Relationship Id="rId244" Type="http://schemas.openxmlformats.org/officeDocument/2006/relationships/hyperlink" Target="http://www.merton.gov.uk/community-living/vcs-support/vs-funding/strategic_partner_funding_2012-2015.htm" TargetMode="External"/><Relationship Id="rId430" Type="http://schemas.openxmlformats.org/officeDocument/2006/relationships/hyperlink" Target="http://www.pinknews.co.uk/2013/03/19/london-lgbt-mental-health-charity-outcome-faces-uncertain-future/" TargetMode="External"/><Relationship Id="rId18" Type="http://schemas.openxmlformats.org/officeDocument/2006/relationships/hyperlink" Target="http://www.philanthropycapital.org/downloads/pdf/PR_When_the_going_gets_tough.pdf" TargetMode="External"/><Relationship Id="rId39" Type="http://schemas.openxmlformats.org/officeDocument/2006/relationships/hyperlink" Target="http://www.cdx.org.uk/news/future-cdx" TargetMode="External"/><Relationship Id="rId265" Type="http://schemas.openxmlformats.org/officeDocument/2006/relationships/hyperlink" Target="http://www.rcabs.org/public/wp-content/uploads/2012/03/Richmond-closure-notice-210312-3.pdf" TargetMode="External"/><Relationship Id="rId286" Type="http://schemas.openxmlformats.org/officeDocument/2006/relationships/hyperlink" Target="http://www.jeanlambertmep.org.uk/news_detail.php?id=906" TargetMode="External"/><Relationship Id="rId451" Type="http://schemas.openxmlformats.org/officeDocument/2006/relationships/hyperlink" Target="http://www.richmondcvs.org.uk/index.php?nuc=news&amp;id=2&amp;cat=8" TargetMode="External"/><Relationship Id="rId50" Type="http://schemas.openxmlformats.org/officeDocument/2006/relationships/hyperlink" Target="http://www.london.gov.uk/mayor-assembly/london-assembly/publications/a-zero-hunger-city-tackling-food-poverty-in-london" TargetMode="External"/><Relationship Id="rId104" Type="http://schemas.openxmlformats.org/officeDocument/2006/relationships/hyperlink" Target="http://dpac.uk.net/2013/02/croydon-dpac-protest-against-the-planned-10-million-cuts-to-adult-social-care-in-croydon/" TargetMode="External"/><Relationship Id="rId125" Type="http://schemas.openxmlformats.org/officeDocument/2006/relationships/hyperlink" Target="http://www.hackney.gov.uk/community-strategy.htm" TargetMode="External"/><Relationship Id="rId146" Type="http://schemas.openxmlformats.org/officeDocument/2006/relationships/hyperlink" Target="http://www.haringey.gov.uk/haringey_voluntary_sector_strategy_2011-2016.pdf" TargetMode="External"/><Relationship Id="rId167" Type="http://schemas.openxmlformats.org/officeDocument/2006/relationships/hyperlink" Target="http://www.harrow.gov.uk/www2/mgAi.aspx?ID=75679" TargetMode="External"/><Relationship Id="rId188" Type="http://schemas.openxmlformats.org/officeDocument/2006/relationships/hyperlink" Target="http://hounslownetwork.org.uk/wp-content/uploads/2013/04/Compass-Issue-1.pdf" TargetMode="External"/><Relationship Id="rId311" Type="http://schemas.openxmlformats.org/officeDocument/2006/relationships/hyperlink" Target="http://www.ageconcernhavering.org.uk/downloads/AgeConcernSpring2012.pdf" TargetMode="External"/><Relationship Id="rId332" Type="http://schemas.openxmlformats.org/officeDocument/2006/relationships/hyperlink" Target="http://www.thestage.co.uk/news/2013/04/union-theatre-in-southwark-threatened-with-closure/" TargetMode="External"/><Relationship Id="rId353" Type="http://schemas.openxmlformats.org/officeDocument/2006/relationships/hyperlink" Target="http://www.hackneyquest.org.uk/images/stories/hackney%20quest%20appeal%20letter_jan%202012.pdf" TargetMode="External"/><Relationship Id="rId374" Type="http://schemas.openxmlformats.org/officeDocument/2006/relationships/hyperlink" Target="http://www.mcch.org.uk/pages/common/mcch.aspx?pg=8596" TargetMode="External"/><Relationship Id="rId395" Type="http://schemas.openxmlformats.org/officeDocument/2006/relationships/hyperlink" Target="http://www.haringeyindependent.co.uk/news/9704612.Media_charity_thriving_despite_funding_cuts" TargetMode="External"/><Relationship Id="rId409" Type="http://schemas.openxmlformats.org/officeDocument/2006/relationships/hyperlink" Target="http://www.haringey.gov.uk/health_and_wellbeing_consultation_report.pdf" TargetMode="External"/><Relationship Id="rId71" Type="http://schemas.openxmlformats.org/officeDocument/2006/relationships/hyperlink" Target="http://www.bdcvs.org.uk/documents/CVSStrategicPlan20112014.pdf" TargetMode="External"/><Relationship Id="rId92" Type="http://schemas.openxmlformats.org/officeDocument/2006/relationships/hyperlink" Target="http://www.camden.gov.uk/ccm/content/council-and-democracy/publications-and-finances/twocolumn/the-camden-challenge.en?page=12" TargetMode="External"/><Relationship Id="rId213" Type="http://schemas.openxmlformats.org/officeDocument/2006/relationships/hyperlink" Target="http://www.kcsc.org.uk/povertywatch" TargetMode="External"/><Relationship Id="rId234" Type="http://schemas.openxmlformats.org/officeDocument/2006/relationships/hyperlink" Target="http://www.lewisham.gov.uk/getinvolved/funding/sports-funding/Pages/Sports-small-grants-funding.aspx" TargetMode="External"/><Relationship Id="rId420" Type="http://schemas.openxmlformats.org/officeDocument/2006/relationships/hyperlink" Target="http://www.insidehousing.co.uk/care/shelter-forced-to-close-advice-offices/6525582.article" TargetMode="External"/><Relationship Id="rId2" Type="http://schemas.openxmlformats.org/officeDocument/2006/relationships/numbering" Target="numbering.xml"/><Relationship Id="rId29" Type="http://schemas.openxmlformats.org/officeDocument/2006/relationships/hyperlink" Target="http://www.volunteering.org.uk/aboutus/news-releases/2346-drop-in-local-authority-funding-to-over-half-of-volunteer-centres" TargetMode="External"/><Relationship Id="rId255" Type="http://schemas.openxmlformats.org/officeDocument/2006/relationships/hyperlink" Target="http://www.ilfordrecorder.co.uk/ilford-life/organisations/redbridge_employment_charity_barnabas_workshops_closes_after_17_years_helping_thousands_into_work_1_2009521" TargetMode="External"/><Relationship Id="rId276" Type="http://schemas.openxmlformats.org/officeDocument/2006/relationships/hyperlink" Target="http://beanbagsandbullsh1t.com/2013/06/03/my-charity-hired-a-social-enterprise-consultant-and-all-they-suggested-was-this-lousy-t-shirt/" TargetMode="External"/><Relationship Id="rId297" Type="http://schemas.openxmlformats.org/officeDocument/2006/relationships/hyperlink" Target="http://www.thirdsector.co.uk/Finance/login/1056818/" TargetMode="External"/><Relationship Id="rId441" Type="http://schemas.openxmlformats.org/officeDocument/2006/relationships/hyperlink" Target="http://www.jeanlambertmep.org.uk/news_detail.php?id=906" TargetMode="External"/><Relationship Id="rId40" Type="http://schemas.openxmlformats.org/officeDocument/2006/relationships/hyperlink" Target="http://www.drugscope.org.uk/Resources/Drugscope/Documents/PDF/Publications/longdaysnight.pdf" TargetMode="External"/><Relationship Id="rId115" Type="http://schemas.openxmlformats.org/officeDocument/2006/relationships/hyperlink" Target="http://www.civilsociety.co.uk/finance/news/content/11511/nhs_cuts_third_of_north_london_voluntary_sector_funding" TargetMode="External"/><Relationship Id="rId136" Type="http://schemas.openxmlformats.org/officeDocument/2006/relationships/hyperlink" Target="http://www.lbhf.gov.uk/Directory/Advice_and_Benefits/Council_tax/Financial_information/169354_thank_you.asp" TargetMode="External"/><Relationship Id="rId157" Type="http://schemas.openxmlformats.org/officeDocument/2006/relationships/hyperlink" Target="http://www.haringeyindependent.co.uk/news/9704612.Media_charity_thriving_despite_funding_cuts" TargetMode="External"/><Relationship Id="rId178" Type="http://schemas.openxmlformats.org/officeDocument/2006/relationships/hyperlink" Target="http://www.bbc.co.uk/london/content/articles/2008/11/21/havering_sicklecell_feature.shtml" TargetMode="External"/><Relationship Id="rId301" Type="http://schemas.openxmlformats.org/officeDocument/2006/relationships/hyperlink" Target="http://www.rcabs.org/public/wp-content/uploads/2012/03/Richmond-closure-notice-210312-3.pdf" TargetMode="External"/><Relationship Id="rId322" Type="http://schemas.openxmlformats.org/officeDocument/2006/relationships/hyperlink" Target="http://www.1a-arts-etc.co.uk/wp/index.php/mind-the-funding-gap/feed" TargetMode="External"/><Relationship Id="rId343" Type="http://schemas.openxmlformats.org/officeDocument/2006/relationships/hyperlink" Target="http://www.voice-online.co.uk/article/help-us-change-lives-young-people" TargetMode="External"/><Relationship Id="rId364" Type="http://schemas.openxmlformats.org/officeDocument/2006/relationships/hyperlink" Target="http://swlondoner.co.uk/content/16111395-merton-theatre-thrives-despite-arts-cuts" TargetMode="External"/><Relationship Id="rId61" Type="http://schemas.openxmlformats.org/officeDocument/2006/relationships/hyperlink" Target="http://www.londoncouncils.gov.uk/committees/agenda.htm?pk_agenda_items=5181" TargetMode="External"/><Relationship Id="rId82" Type="http://schemas.openxmlformats.org/officeDocument/2006/relationships/hyperlink" Target="http://www.bvsc.co.uk/wp-content/uploads/2012/07/July-12.pdf" TargetMode="External"/><Relationship Id="rId199" Type="http://schemas.openxmlformats.org/officeDocument/2006/relationships/hyperlink" Target="http://www.volunteerhounslow.org.uk/vsp" TargetMode="External"/><Relationship Id="rId203" Type="http://schemas.openxmlformats.org/officeDocument/2006/relationships/hyperlink" Target="http://www.islingtongiving.org.uk/website/wp-content/uploads/Giving-Together-full-version-FINAL.pdf" TargetMode="External"/><Relationship Id="rId385" Type="http://schemas.openxmlformats.org/officeDocument/2006/relationships/hyperlink" Target="http://www.hounslowchronicle.co.uk/west-london-news/local-hounslow-news/2012/11/14/disabled-charity-founder-scoops-top-award-109642-32234290/" TargetMode="External"/><Relationship Id="rId19" Type="http://schemas.openxmlformats.org/officeDocument/2006/relationships/hyperlink" Target="http://www.actionforchildren.org.uk/policy-research/policy-priorities/in-the-eye-of-the-storm-britains-forgotten-children-and-families" TargetMode="External"/><Relationship Id="rId224" Type="http://schemas.openxmlformats.org/officeDocument/2006/relationships/hyperlink" Target="http://www.lambeth.gov.uk/NR/rdonlyres/60CB658C-BE3F-44F0-B88F-B2B79E759D25/0/CommunityFundingUpdate.pdf" TargetMode="External"/><Relationship Id="rId245" Type="http://schemas.openxmlformats.org/officeDocument/2006/relationships/hyperlink" Target="http://www.deencityfarm.co.uk/Catalyst_Site/0B_Newsletters/Spring%202012%20Newsletter.pdf" TargetMode="External"/><Relationship Id="rId266" Type="http://schemas.openxmlformats.org/officeDocument/2006/relationships/hyperlink" Target="http://www.southwark.gov.uk/download/7425/budget_book_201213" TargetMode="External"/><Relationship Id="rId287" Type="http://schemas.openxmlformats.org/officeDocument/2006/relationships/hyperlink" Target="http://www.wflink.org.uk/documents/uploaded/Notice%2011.02.13V.2.pdf" TargetMode="External"/><Relationship Id="rId410" Type="http://schemas.openxmlformats.org/officeDocument/2006/relationships/hyperlink" Target="http://www.mindinharingey.org.uk/who-we-are/our-stories/jess." TargetMode="External"/><Relationship Id="rId431" Type="http://schemas.openxmlformats.org/officeDocument/2006/relationships/hyperlink" Target="http://www.independent.co.uk/news/uk/politics/mentally-ill-patients-sectioned-unnecessarily-as-only-way-to-a-hospital-bed-8760166.html" TargetMode="External"/><Relationship Id="rId452" Type="http://schemas.openxmlformats.org/officeDocument/2006/relationships/hyperlink" Target="http://www.enfield.gov.uk/download/downloads/id/5907/vssg_210312_minutes" TargetMode="External"/><Relationship Id="rId30" Type="http://schemas.openxmlformats.org/officeDocument/2006/relationships/hyperlink" Target="http://thewomensresourcecentre.org.uk/wp-content/uploads/women-and-the-cuts.pdf" TargetMode="External"/><Relationship Id="rId105" Type="http://schemas.openxmlformats.org/officeDocument/2006/relationships/hyperlink" Target="http://www.croydon.gov.uk/democracy/budgets/budget-book" TargetMode="External"/><Relationship Id="rId126" Type="http://schemas.openxmlformats.org/officeDocument/2006/relationships/hyperlink" Target="http://www.hackney.gov.uk/equalities-objectives.htm" TargetMode="External"/><Relationship Id="rId147" Type="http://schemas.openxmlformats.org/officeDocument/2006/relationships/hyperlink" Target="http://www.havcoharingey.org.uk/images/uploads/COllaborate!%20February%202011.pdf" TargetMode="External"/><Relationship Id="rId168" Type="http://schemas.openxmlformats.org/officeDocument/2006/relationships/hyperlink" Target="http://www.harrowobserver.co.uk/west-london-news/local-harrow-news/2013/02/28/face-to-face-cab-appointments-to-end-from-march-20-116451-32892845/" TargetMode="External"/><Relationship Id="rId312" Type="http://schemas.openxmlformats.org/officeDocument/2006/relationships/hyperlink" Target="http://www.ageconcernhavering.org.uk/about_us-funding.php" TargetMode="External"/><Relationship Id="rId333" Type="http://schemas.openxmlformats.org/officeDocument/2006/relationships/hyperlink" Target="http://www.civilsociety.co.uk/finance/news/content/14782/umbrella_body_cemvo_goes_into_liquidation" TargetMode="External"/><Relationship Id="rId354" Type="http://schemas.openxmlformats.org/officeDocument/2006/relationships/hyperlink" Target="http://www.justgiving.com/hackneyquest/" TargetMode="External"/><Relationship Id="rId51" Type="http://schemas.openxmlformats.org/officeDocument/2006/relationships/hyperlink" Target="http://www.broadwaylondon.org/CHAIN/Reports/S2h2013/Street-to-home-report-2012_13.pdf" TargetMode="External"/><Relationship Id="rId72" Type="http://schemas.openxmlformats.org/officeDocument/2006/relationships/hyperlink" Target="http://www.bdpost.co.uk/news/voluntary_sector_hub_helps_to_launch_social_enterprises_in_barking_and_dagenham_1_1484842" TargetMode="External"/><Relationship Id="rId93" Type="http://schemas.openxmlformats.org/officeDocument/2006/relationships/hyperlink" Target="http://www.cypnow.co.uk/Youth_Work/article/1109003/camden-protects-voluntary-sector-youth-service-funding/" TargetMode="External"/><Relationship Id="rId189" Type="http://schemas.openxmlformats.org/officeDocument/2006/relationships/hyperlink" Target="http://www.hounslow.gov.uk/vs_council_grants" TargetMode="External"/><Relationship Id="rId375" Type="http://schemas.openxmlformats.org/officeDocument/2006/relationships/hyperlink" Target="http://www.bexleytimes.co.uk/news/bexley_disability_service_moving_location_1_1466321" TargetMode="External"/><Relationship Id="rId396" Type="http://schemas.openxmlformats.org/officeDocument/2006/relationships/hyperlink" Target="http://www.ilfordrecorder.co.uk/ilford-life/organisations/redbridge_employment_charity_barnabas_workshops_closes_after_17_years_helping_thousands_into_work_1_2009521" TargetMode="External"/><Relationship Id="rId3" Type="http://schemas.openxmlformats.org/officeDocument/2006/relationships/styles" Target="styles.xml"/><Relationship Id="rId214" Type="http://schemas.openxmlformats.org/officeDocument/2006/relationships/hyperlink" Target="http://www.kcsc.org.uk" TargetMode="External"/><Relationship Id="rId235" Type="http://schemas.openxmlformats.org/officeDocument/2006/relationships/hyperlink" Target="http://www.lewisham.gov.uk/CommunityAndLiving/Funding/PositiveActivitiesFund.htm" TargetMode="External"/><Relationship Id="rId256" Type="http://schemas.openxmlformats.org/officeDocument/2006/relationships/hyperlink" Target="http://www.thejc.com/news/uk-news/78507/drug-charity-collapses-and-leaders-refuse-act" TargetMode="External"/><Relationship Id="rId277" Type="http://schemas.openxmlformats.org/officeDocument/2006/relationships/hyperlink" Target="http://www.walthamforest.gov.uk/pages/services/vol-sector-wf.aspx?l1=100003&amp;l2=200129" TargetMode="External"/><Relationship Id="rId298" Type="http://schemas.openxmlformats.org/officeDocument/2006/relationships/hyperlink" Target="http://www.vawcvs.org/news/westminster-council-axe-entire-arts-budget" TargetMode="External"/><Relationship Id="rId400" Type="http://schemas.openxmlformats.org/officeDocument/2006/relationships/hyperlink" Target="http://www.deencityfarm.co.uk/Catalyst_Site/0B_Newsletters/Spring%202012%20Newsletter.pdf" TargetMode="External"/><Relationship Id="rId421" Type="http://schemas.openxmlformats.org/officeDocument/2006/relationships/hyperlink" Target="http://www.cypnow.co.uk/go/news/article/1115555/ymca-hostel-closure-leave-250-young-people-without-housing/" TargetMode="External"/><Relationship Id="rId442" Type="http://schemas.openxmlformats.org/officeDocument/2006/relationships/hyperlink" Target="http://www.bdpost.co.uk/news/barking_food_bank_expands_with_new_storage_unit_1_1461740" TargetMode="External"/><Relationship Id="rId116" Type="http://schemas.openxmlformats.org/officeDocument/2006/relationships/hyperlink" Target="http://committees.greenwich.gov.uk/mgConvert2PDF.aspx?ID=18306" TargetMode="External"/><Relationship Id="rId137" Type="http://schemas.openxmlformats.org/officeDocument/2006/relationships/hyperlink" Target="http://www.cavsa.org.uk/resources/spring%202012%20for%20web.pdf" TargetMode="External"/><Relationship Id="rId158" Type="http://schemas.openxmlformats.org/officeDocument/2006/relationships/hyperlink" Target="http://www.haringey.gov.uk/health_and_wellbeing_consultation_report.pdf" TargetMode="External"/><Relationship Id="rId302" Type="http://schemas.openxmlformats.org/officeDocument/2006/relationships/hyperlink" Target="http://www2.ealing.gov.uk/ealing3/export/sites/ealingweb/services/council/committees/agendas_minutes_reports/cabinet/25may2010-23may2011/__26_april_2011/Item_14_-_Appendix_2.pdf" TargetMode="External"/><Relationship Id="rId323" Type="http://schemas.openxmlformats.org/officeDocument/2006/relationships/hyperlink" Target="http://www.bdpost.co.uk/news/barking_s_broadway_theatre_to_be_managed_by_the_council_1_1475805" TargetMode="External"/><Relationship Id="rId344" Type="http://schemas.openxmlformats.org/officeDocument/2006/relationships/hyperlink" Target="http://www.thejc.com/news/uk-news/78507/drug-charity-collapses-and-leaders-refuse-act" TargetMode="External"/><Relationship Id="rId20" Type="http://schemas.openxmlformats.org/officeDocument/2006/relationships/hyperlink" Target="http://www.scribd.com/doc/96155047/Investing-to-Save-an-economic-analysis-of-British-Red-Cross-health-and-social-care-services" TargetMode="External"/><Relationship Id="rId41" Type="http://schemas.openxmlformats.org/officeDocument/2006/relationships/hyperlink" Target="http://www.wds.org.uk/" TargetMode="External"/><Relationship Id="rId62" Type="http://schemas.openxmlformats.org/officeDocument/2006/relationships/hyperlink" Target="http://www.arc-croydon.org.uk/" TargetMode="External"/><Relationship Id="rId83" Type="http://schemas.openxmlformats.org/officeDocument/2006/relationships/hyperlink" Target="http://www.mcch.org.uk/pages/common/mcch.aspx?pg=8596" TargetMode="External"/><Relationship Id="rId179" Type="http://schemas.openxmlformats.org/officeDocument/2006/relationships/hyperlink" Target="http://www.ageconcernhavering.org.uk/downloads/AgeConcernSpring2012.pdf" TargetMode="External"/><Relationship Id="rId365" Type="http://schemas.openxmlformats.org/officeDocument/2006/relationships/hyperlink" Target="http://www.guardian-series.co.uk/news/10198885.Toy_library_to_close_because_of_funding_cut/" TargetMode="External"/><Relationship Id="rId386" Type="http://schemas.openxmlformats.org/officeDocument/2006/relationships/hyperlink" Target="http://www.companiesintheuk.co.uk/ltd/the-star-centre-%28hounslow%29" TargetMode="External"/><Relationship Id="rId190" Type="http://schemas.openxmlformats.org/officeDocument/2006/relationships/hyperlink" Target="http://www.hounslow.gov.uk/voluntary_community_sector_survey_2012.pdf" TargetMode="External"/><Relationship Id="rId204" Type="http://schemas.openxmlformats.org/officeDocument/2006/relationships/hyperlink" Target="http://www.civilsociety.co.uk/fundraising/news/content/12253/volunteer_centre_network_will_fragment_under_council_cuts" TargetMode="External"/><Relationship Id="rId225" Type="http://schemas.openxmlformats.org/officeDocument/2006/relationships/hyperlink" Target="http://www.lambeth.gov.uk/NR/exeres/5C760FA0-D04B-4983-95E3-494718FF3D92.htm" TargetMode="External"/><Relationship Id="rId246" Type="http://schemas.openxmlformats.org/officeDocument/2006/relationships/hyperlink" Target="http://www.hbuk.co.uk/elderly-charities-stripped-of-funding-by-london-council/" TargetMode="External"/><Relationship Id="rId267" Type="http://schemas.openxmlformats.org/officeDocument/2006/relationships/hyperlink" Target="http://www.peckhamforum.org.uk/2013/02/07/update-on-southwark-budgets-201314/" TargetMode="External"/><Relationship Id="rId288" Type="http://schemas.openxmlformats.org/officeDocument/2006/relationships/hyperlink" Target="http://www.wvsda.org.uk/assets/documents/e-bulletin-march-2011-editio%20" TargetMode="External"/><Relationship Id="rId411" Type="http://schemas.openxmlformats.org/officeDocument/2006/relationships/hyperlink" Target="http://www.mindinharingey.org.uk/" TargetMode="External"/><Relationship Id="rId432" Type="http://schemas.openxmlformats.org/officeDocument/2006/relationships/hyperlink" Target="http://www.holborncommunity.co.uk/campaigns.php" TargetMode="External"/><Relationship Id="rId453" Type="http://schemas.openxmlformats.org/officeDocument/2006/relationships/hyperlink" Target="http://www.volunteerhounslow.org.uk/vsp" TargetMode="External"/><Relationship Id="rId106" Type="http://schemas.openxmlformats.org/officeDocument/2006/relationships/hyperlink" Target="http://www.arc-croydon.org.uk/" TargetMode="External"/><Relationship Id="rId127" Type="http://schemas.openxmlformats.org/officeDocument/2006/relationships/hyperlink" Target="http://www.hackney.gov.uk/Assets/Documents/Consultation_findings_summary_and_response.pdf" TargetMode="External"/><Relationship Id="rId313" Type="http://schemas.openxmlformats.org/officeDocument/2006/relationships/hyperlink" Target="http://www.helpinhounslow.org.uk/" TargetMode="External"/><Relationship Id="rId10" Type="http://schemas.openxmlformats.org/officeDocument/2006/relationships/image" Target="media/image2.png"/><Relationship Id="rId31" Type="http://schemas.openxmlformats.org/officeDocument/2006/relationships/hyperlink" Target="http://www.standard.co.uk/news/london/young-people-starving-themselves-to-pay-bills-in-london-8220152.html" TargetMode="External"/><Relationship Id="rId52" Type="http://schemas.openxmlformats.org/officeDocument/2006/relationships/footer" Target="footer1.xml"/><Relationship Id="rId73" Type="http://schemas.openxmlformats.org/officeDocument/2006/relationships/hyperlink" Target="http://www.bdcvs.org.uk/documents/SOTS2010_FinalReport.pdf" TargetMode="External"/><Relationship Id="rId94" Type="http://schemas.openxmlformats.org/officeDocument/2006/relationships/hyperlink" Target="http://www.wearecamden.org/camdenplan/reducing-inequality/" TargetMode="External"/><Relationship Id="rId148" Type="http://schemas.openxmlformats.org/officeDocument/2006/relationships/hyperlink" Target="http://www.havcoharingey.org.uk/images/uploads/HVSIF_March_2012.pdf" TargetMode="External"/><Relationship Id="rId169" Type="http://schemas.openxmlformats.org/officeDocument/2006/relationships/hyperlink" Target="http://www.citizensadvice.org.uk/bureaux-detail.htm?serialnumber=100045" TargetMode="External"/><Relationship Id="rId334" Type="http://schemas.openxmlformats.org/officeDocument/2006/relationships/hyperlink" Target="http://www2.ealing.gov.uk/ealing3/export/sites/ealingweb/services/council/committees/agendas_minutes_reports/cabinet/25may2010-23may2011/__26_april_2011/Item_14_-_Appendix_2.pdf" TargetMode="External"/><Relationship Id="rId355" Type="http://schemas.openxmlformats.org/officeDocument/2006/relationships/hyperlink" Target="http://politicalscrapbook.net/2012/03/shaun-bailey-big-society-my-generation-cuts/" TargetMode="External"/><Relationship Id="rId376" Type="http://schemas.openxmlformats.org/officeDocument/2006/relationships/hyperlink" Target="http://www.bromleytimes.co.uk/news/court-crime/scope_appeal_for_donations_after_bromley_eviction_1_1461180" TargetMode="External"/><Relationship Id="rId397" Type="http://schemas.openxmlformats.org/officeDocument/2006/relationships/hyperlink" Target="http://www.arc-croydon.org.uk/" TargetMode="External"/><Relationship Id="rId4" Type="http://schemas.microsoft.com/office/2007/relationships/stylesWithEffects" Target="stylesWithEffects.xml"/><Relationship Id="rId180" Type="http://schemas.openxmlformats.org/officeDocument/2006/relationships/hyperlink" Target="http://www.ageconcernhavering.org.uk/about_us-funding.php" TargetMode="External"/><Relationship Id="rId215" Type="http://schemas.openxmlformats.org/officeDocument/2006/relationships/hyperlink" Target="http://kensington.londoninformer.co.uk/2013/01/voluntary-sector-cash-injectio.html" TargetMode="External"/><Relationship Id="rId236" Type="http://schemas.openxmlformats.org/officeDocument/2006/relationships/hyperlink" Target="http://www.lewisham.gov.uk/getinvolved/funding/Pages/Community-sector-grants.aspx" TargetMode="External"/><Relationship Id="rId257" Type="http://schemas.openxmlformats.org/officeDocument/2006/relationships/hyperlink" Target="http://www.guardian.co.uk/society/patrick-butler-cuts-blog/2012/apr/24/a4e-emma-harrisons-charity-feels-the-heat" TargetMode="External"/><Relationship Id="rId278" Type="http://schemas.openxmlformats.org/officeDocument/2006/relationships/hyperlink" Target="http://www.walthamforest.gov.uk/Documents/budgets-rev-cap-2012-13.pdf" TargetMode="External"/><Relationship Id="rId401" Type="http://schemas.openxmlformats.org/officeDocument/2006/relationships/hyperlink" Target="http://www.google.co.uk/reader/view/?hl=en&amp;tab=wy" TargetMode="External"/><Relationship Id="rId422" Type="http://schemas.openxmlformats.org/officeDocument/2006/relationships/hyperlink" Target="http://www.hounslowchronicle.co.uk/west-london-news/local-hounslow-news/2012/02/28/homeless-problem-to-worsen-if-charity-closes-109642-30424111/" TargetMode="External"/><Relationship Id="rId443" Type="http://schemas.openxmlformats.org/officeDocument/2006/relationships/hyperlink" Target="http://thefoodbankers.wordpress.com/2012/11/20/interview-with-daphine-aikens-manager-of-hammersmith-and-fulham-foodbank/" TargetMode="External"/><Relationship Id="rId303" Type="http://schemas.openxmlformats.org/officeDocument/2006/relationships/hyperlink" Target="http://www.gclc.co.uk/News.htm" TargetMode="External"/><Relationship Id="rId42" Type="http://schemas.openxmlformats.org/officeDocument/2006/relationships/hyperlink" Target="http://www.civilsociety.co.uk/governance/news/content/14785/companies_house_prepares_to_strike_off_big_society_network_ltd" TargetMode="External"/><Relationship Id="rId84" Type="http://schemas.openxmlformats.org/officeDocument/2006/relationships/hyperlink" Target="http://www.bexleytimes.co.uk/news/bexley_disability_service_moving_location_1_1466321" TargetMode="External"/><Relationship Id="rId138" Type="http://schemas.openxmlformats.org/officeDocument/2006/relationships/hyperlink" Target="http://www.katebelgrave.com/category/council/hammersmith-and-fulham-council/" TargetMode="External"/><Relationship Id="rId345" Type="http://schemas.openxmlformats.org/officeDocument/2006/relationships/hyperlink" Target="http://cllrlesterholloway.wordpress.com/2012/02/07/losing-mentoring-bid-was-head-and-shoulders-above-the-rest-claims-former-boris-advisor" TargetMode="External"/><Relationship Id="rId387" Type="http://schemas.openxmlformats.org/officeDocument/2006/relationships/hyperlink" Target="http://www.pinknews.co.uk/2013/03/19/london-lgbt-mental-health-charity-outcome-faces-uncertain-future/" TargetMode="External"/><Relationship Id="rId191" Type="http://schemas.openxmlformats.org/officeDocument/2006/relationships/hyperlink" Target="http://www.hounslowchronicle.co.uk/west-london-news/local-hounslow-news/2013/03/05/cash-crisis-threatens-brentford-counselling-service-109642-32927717/" TargetMode="External"/><Relationship Id="rId205" Type="http://schemas.openxmlformats.org/officeDocument/2006/relationships/hyperlink" Target="http://www.stjohnstreet.net/islington-arts-factory-in-danger-of-closure/" TargetMode="External"/><Relationship Id="rId247" Type="http://schemas.openxmlformats.org/officeDocument/2006/relationships/hyperlink" Target="http://www.local.gov.uk/ageing-well" TargetMode="External"/><Relationship Id="rId412" Type="http://schemas.openxmlformats.org/officeDocument/2006/relationships/hyperlink" Target="http://www.bbc.co.uk/london/content/articles/2008/11/21/havering_sicklecell_feature.shtml" TargetMode="External"/><Relationship Id="rId107" Type="http://schemas.openxmlformats.org/officeDocument/2006/relationships/hyperlink" Target="http://athousandcuts.wordpress.com/tag/croydon/" TargetMode="External"/><Relationship Id="rId289" Type="http://schemas.openxmlformats.org/officeDocument/2006/relationships/hyperlink" Target="http://www.wandsworth.gov.uk/download/6156/council_budget_201213" TargetMode="External"/><Relationship Id="rId454" Type="http://schemas.openxmlformats.org/officeDocument/2006/relationships/hyperlink" Target="http://www.civilsociety.co.uk/fundraising/news/content/12253/volunteer_centre_network_will_fragment_under_council_cuts" TargetMode="External"/><Relationship Id="rId11" Type="http://schemas.openxmlformats.org/officeDocument/2006/relationships/hyperlink" Target="http://www.trustforlondon.org.uk/VAWG%20Full%20report.pdf" TargetMode="External"/><Relationship Id="rId53" Type="http://schemas.openxmlformats.org/officeDocument/2006/relationships/footer" Target="footer2.xml"/><Relationship Id="rId149" Type="http://schemas.openxmlformats.org/officeDocument/2006/relationships/hyperlink" Target="http://www.haringey.gov.uk/index/community_and_leisure/voluntary-sector/outcome-haringey-voluntary-sector-investment-fund.htm" TargetMode="External"/><Relationship Id="rId314" Type="http://schemas.openxmlformats.org/officeDocument/2006/relationships/hyperlink" Target="http://www.ageuk.org.uk/hounslow/our-services/help-in-hounslow/" TargetMode="External"/><Relationship Id="rId356" Type="http://schemas.openxmlformats.org/officeDocument/2006/relationships/hyperlink" Target="http://politicalscrapbook.net/2012/02/shaun-bailey-charity-accounts-not-submitted/" TargetMode="External"/><Relationship Id="rId398" Type="http://schemas.openxmlformats.org/officeDocument/2006/relationships/hyperlink" Target="http://www.yourlocalguardian.co.uk/news/local/richmondnews/9888166.Richmond_Furniture_Scheme_desperately_low_on_goods/?ref=rss" TargetMode="External"/><Relationship Id="rId95" Type="http://schemas.openxmlformats.org/officeDocument/2006/relationships/hyperlink" Target="http://camden.gov.uk/ccm/content/community-and-living/voluntary-organisations-and-funding/voluntary-and-community-sector-review-2010/voluntary-and-community-sector-vcs-investment-and-support-programme-2012-2015.en?page=5" TargetMode="External"/><Relationship Id="rId160" Type="http://schemas.openxmlformats.org/officeDocument/2006/relationships/hyperlink" Target="http://www.mindinharingey.org.uk/" TargetMode="External"/><Relationship Id="rId216" Type="http://schemas.openxmlformats.org/officeDocument/2006/relationships/hyperlink" Target="http://www.kcsc.org.uk/sites/kcsc.org.uk/files/documents/news_pages/Impact%20of%20Legal%20aid%20Reform.pdf" TargetMode="External"/><Relationship Id="rId423" Type="http://schemas.openxmlformats.org/officeDocument/2006/relationships/hyperlink" Target="http://www.hounslowmission.org.uk/index.php?op=modload&amp;name=knowledge&amp;file=index&amp;viewCat=7" TargetMode="External"/><Relationship Id="rId258" Type="http://schemas.openxmlformats.org/officeDocument/2006/relationships/hyperlink" Target="http://www.richmond.gov.uk/home/community_and_living/voluntary_organisations/approach_to_commissioning/commissioning_infrastructure_and_capacity_building_services.htm" TargetMode="External"/><Relationship Id="rId22" Type="http://schemas.openxmlformats.org/officeDocument/2006/relationships/hyperlink" Target="http://www.dsc.org.uk/PolicyandResearch/Reserch/DrCatherinesSurgery" TargetMode="External"/><Relationship Id="rId64" Type="http://schemas.openxmlformats.org/officeDocument/2006/relationships/hyperlink" Target="http://www.cypnow.co.uk/cyp/news/1073143/youth-offending-team-budgets-seven-cent-hit" TargetMode="External"/><Relationship Id="rId118" Type="http://schemas.openxmlformats.org/officeDocument/2006/relationships/hyperlink" Target="http://jonronson.posterous.com/one-cut" TargetMode="External"/><Relationship Id="rId325" Type="http://schemas.openxmlformats.org/officeDocument/2006/relationships/hyperlink" Target="http://www.stjohnstreet.net/islington-arts-factory-in-danger-of-closure/" TargetMode="External"/><Relationship Id="rId367" Type="http://schemas.openxmlformats.org/officeDocument/2006/relationships/hyperlink" Target="http://www.civilsociety.co.uk/governance/news/content/14785/companies_house_prepares_to_strike_off_big_society_network_ltd" TargetMode="External"/><Relationship Id="rId171" Type="http://schemas.openxmlformats.org/officeDocument/2006/relationships/hyperlink" Target="http://harrowagenda21.org/doc/Annual_Report_2011_2012.pdf" TargetMode="External"/><Relationship Id="rId227" Type="http://schemas.openxmlformats.org/officeDocument/2006/relationships/hyperlink" Target="http://www.theguardian.com/society/poverty" TargetMode="External"/><Relationship Id="rId269" Type="http://schemas.openxmlformats.org/officeDocument/2006/relationships/hyperlink" Target="http://www.southwark.gov.uk/download/7425/budget_book_201213" TargetMode="External"/><Relationship Id="rId434" Type="http://schemas.openxmlformats.org/officeDocument/2006/relationships/hyperlink" Target="http://www.ageconcernhavering.org.uk/downloads/AgeConcernSpring2012.pdf" TargetMode="External"/><Relationship Id="rId33" Type="http://schemas.openxmlformats.org/officeDocument/2006/relationships/hyperlink" Target="https://www.cafonline.org/media-office/press-releases/2012/2611-charities-deficit.aspx" TargetMode="External"/><Relationship Id="rId129" Type="http://schemas.openxmlformats.org/officeDocument/2006/relationships/hyperlink" Target="http://www.hcvs.org.uk/app_storage/Policy/2010vcsstrategystate.pdf" TargetMode="External"/><Relationship Id="rId280" Type="http://schemas.openxmlformats.org/officeDocument/2006/relationships/hyperlink" Target="http://www.walthamforest.gov.uk/documents/vcs%20strategy%20with%20pic.pdf" TargetMode="External"/><Relationship Id="rId336" Type="http://schemas.openxmlformats.org/officeDocument/2006/relationships/hyperlink" Target="http://camden.talis.com/engage/showrecord/1261065437967" TargetMode="External"/><Relationship Id="rId75" Type="http://schemas.openxmlformats.org/officeDocument/2006/relationships/hyperlink" Target="http://www.bdpost.co.uk/news/dagenham_charity_helps_disadvantaged_youths_through_300_000_sports_project_1_1482804" TargetMode="External"/><Relationship Id="rId140" Type="http://schemas.openxmlformats.org/officeDocument/2006/relationships/hyperlink" Target="http://www.lbhf.gov.uk/directory/housing/supported_and_sheltered_housing/housing_support/49817_supporting_people.asp" TargetMode="External"/><Relationship Id="rId182" Type="http://schemas.openxmlformats.org/officeDocument/2006/relationships/hyperlink" Target="The%20council%20announced%20in%20December%20that%20it%20would%20be%20contributing%20an%20extra%20&#163;400,000%20for%20voluntary%20services%20this%20year,%20bringing%20the%20total%20budget%20to%20more%20than%20&#163;1.8%20million,%20but%20priority%20for%20this%20extra%20money%20would%20go%20front-line%20voluntary%20services%20and%20away%20from%20'second%20tier'%20organisations." TargetMode="External"/><Relationship Id="rId378" Type="http://schemas.openxmlformats.org/officeDocument/2006/relationships/hyperlink" Target="file:///\\svdcmain\Departments\Projects%20&amp;%20Services\POLICY%20&amp;%20KNOWLEDGE\POLICY\POLICY%20I-Z\London%20cuts%20and%20changes\London%20cuts%202012-13\&#8226;%09http:\www.theguardian.com\commentisfree\2011\apr\26\mental-health-care-supported-living-housing" TargetMode="External"/><Relationship Id="rId403" Type="http://schemas.openxmlformats.org/officeDocument/2006/relationships/hyperlink" Target="http://jonronson.posterous.com/one-cut" TargetMode="External"/><Relationship Id="rId6" Type="http://schemas.openxmlformats.org/officeDocument/2006/relationships/webSettings" Target="webSettings.xml"/><Relationship Id="rId238" Type="http://schemas.openxmlformats.org/officeDocument/2006/relationships/hyperlink" Target="http://www.valewisham.org.uk/content/ebulletin-archive" TargetMode="External"/><Relationship Id="rId445" Type="http://schemas.openxmlformats.org/officeDocument/2006/relationships/hyperlink" Target="http://www.theguardian.com/society/2012/aug/21/food-banks-lambeth-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fs.org.uk/budgets/gb2012/gb2012.pdf" TargetMode="External"/><Relationship Id="rId1" Type="http://schemas.openxmlformats.org/officeDocument/2006/relationships/hyperlink" Target="http://www.ifs.org.uk/budgets/gb2012/gb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F433-5110-4A43-8575-75DB74A8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46000</Words>
  <Characters>300442</Characters>
  <Application>Microsoft Office Word</Application>
  <DocSecurity>0</DocSecurity>
  <Lines>2503</Lines>
  <Paragraphs>691</Paragraphs>
  <ScaleCrop>false</ScaleCrop>
  <HeadingPairs>
    <vt:vector size="2" baseType="variant">
      <vt:variant>
        <vt:lpstr>Title</vt:lpstr>
      </vt:variant>
      <vt:variant>
        <vt:i4>1</vt:i4>
      </vt:variant>
    </vt:vector>
  </HeadingPairs>
  <TitlesOfParts>
    <vt:vector size="1" baseType="lpstr">
      <vt:lpstr>LVSC cuts report April 2012 – August 2012</vt:lpstr>
    </vt:vector>
  </TitlesOfParts>
  <Company>Hewlett-Packard</Company>
  <LinksUpToDate>false</LinksUpToDate>
  <CharactersWithSpaces>345751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LVSC cuts report April 2012 – August 2012</dc:title>
  <dc:subject/>
  <dc:creator>Lornip</dc:creator>
  <cp:keywords/>
  <dc:description/>
  <cp:lastModifiedBy>Alison Blackwood</cp:lastModifiedBy>
  <cp:revision>2</cp:revision>
  <cp:lastPrinted>2012-08-09T13:11:00Z</cp:lastPrinted>
  <dcterms:created xsi:type="dcterms:W3CDTF">2013-08-27T20:35:00Z</dcterms:created>
  <dcterms:modified xsi:type="dcterms:W3CDTF">2013-08-27T20:35:00Z</dcterms:modified>
</cp:coreProperties>
</file>