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57" w:rsidRPr="00884D57" w:rsidRDefault="00884D57" w:rsidP="009D5B45">
      <w:pPr>
        <w:rPr>
          <w:rFonts w:ascii="Arial" w:hAnsi="Arial" w:cs="Arial"/>
          <w:b/>
          <w:sz w:val="32"/>
          <w:szCs w:val="32"/>
        </w:rPr>
      </w:pPr>
      <w:proofErr w:type="spellStart"/>
      <w:r w:rsidRPr="00884D57">
        <w:rPr>
          <w:rFonts w:ascii="Arial" w:hAnsi="Arial" w:cs="Arial"/>
          <w:b/>
          <w:sz w:val="32"/>
          <w:szCs w:val="32"/>
        </w:rPr>
        <w:t>SpeakIT</w:t>
      </w:r>
      <w:proofErr w:type="spellEnd"/>
      <w:r w:rsidRPr="00884D57">
        <w:rPr>
          <w:rFonts w:ascii="Arial" w:hAnsi="Arial" w:cs="Arial"/>
          <w:b/>
          <w:sz w:val="32"/>
          <w:szCs w:val="32"/>
        </w:rPr>
        <w:t xml:space="preserve"> Plus quick overview</w:t>
      </w:r>
    </w:p>
    <w:p w:rsidR="009D5B45" w:rsidRPr="008C5F0D" w:rsidRDefault="009D5B45" w:rsidP="009D5B45">
      <w:pPr>
        <w:rPr>
          <w:rFonts w:ascii="Arial" w:hAnsi="Arial" w:cs="Arial"/>
          <w:b/>
          <w:sz w:val="24"/>
          <w:szCs w:val="24"/>
        </w:rPr>
      </w:pPr>
      <w:r w:rsidRPr="008C5F0D">
        <w:rPr>
          <w:rFonts w:ascii="Arial" w:hAnsi="Arial" w:cs="Arial"/>
          <w:b/>
          <w:sz w:val="24"/>
          <w:szCs w:val="24"/>
        </w:rPr>
        <w:t>Listening to pages</w:t>
      </w:r>
    </w:p>
    <w:p w:rsidR="009D5B45" w:rsidRDefault="009D5B45" w:rsidP="009D5B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1043">
        <w:rPr>
          <w:rFonts w:ascii="Arial" w:eastAsia="Times New Roman" w:hAnsi="Arial" w:cs="Arial"/>
          <w:color w:val="000000"/>
          <w:sz w:val="20"/>
          <w:szCs w:val="20"/>
        </w:rPr>
        <w:t xml:space="preserve">There are </w:t>
      </w:r>
      <w:r>
        <w:rPr>
          <w:rFonts w:ascii="Arial" w:eastAsia="Times New Roman" w:hAnsi="Arial" w:cs="Arial"/>
          <w:color w:val="000000"/>
          <w:sz w:val="20"/>
          <w:szCs w:val="20"/>
        </w:rPr>
        <w:t>several</w:t>
      </w:r>
      <w:r w:rsidRPr="00161043">
        <w:rPr>
          <w:rFonts w:ascii="Arial" w:eastAsia="Times New Roman" w:hAnsi="Arial" w:cs="Arial"/>
          <w:color w:val="000000"/>
          <w:sz w:val="20"/>
          <w:szCs w:val="20"/>
        </w:rPr>
        <w:t xml:space="preserve"> ways to listen to a page with </w:t>
      </w:r>
      <w:proofErr w:type="spellStart"/>
      <w:r w:rsidRPr="00161043">
        <w:rPr>
          <w:rFonts w:ascii="Arial" w:eastAsia="Times New Roman" w:hAnsi="Arial" w:cs="Arial"/>
          <w:color w:val="000000"/>
          <w:sz w:val="20"/>
          <w:szCs w:val="20"/>
        </w:rPr>
        <w:t>SpeakIT</w:t>
      </w:r>
      <w:proofErr w:type="spellEnd"/>
      <w:r w:rsidRPr="00161043">
        <w:rPr>
          <w:rFonts w:ascii="Arial" w:eastAsia="Times New Roman" w:hAnsi="Arial" w:cs="Arial"/>
          <w:color w:val="000000"/>
          <w:sz w:val="20"/>
          <w:szCs w:val="20"/>
        </w:rPr>
        <w:t xml:space="preserve"> PLUS: </w:t>
      </w:r>
    </w:p>
    <w:p w:rsidR="009D5B45" w:rsidRPr="009D5B45" w:rsidRDefault="009D5B45" w:rsidP="009D5B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5B45">
        <w:rPr>
          <w:rFonts w:ascii="Arial" w:eastAsia="Times New Roman" w:hAnsi="Arial" w:cs="Arial"/>
          <w:color w:val="000000"/>
          <w:sz w:val="20"/>
          <w:szCs w:val="20"/>
        </w:rPr>
        <w:t xml:space="preserve">If you only want to hear a list of links on the page click the "Read Links" icon. </w:t>
      </w:r>
      <w:r w:rsidRPr="00161043">
        <w:drawing>
          <wp:inline distT="0" distB="0" distL="0" distR="0">
            <wp:extent cx="219075" cy="219075"/>
            <wp:effectExtent l="19050" t="0" r="9525" b="0"/>
            <wp:docPr id="32" name="Picture 3" descr="A piece of a ch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ece of a cha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B45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9D5B45" w:rsidRPr="009D5B45" w:rsidRDefault="009D5B45" w:rsidP="009D5B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5B45">
        <w:rPr>
          <w:rFonts w:ascii="Arial" w:eastAsia="Times New Roman" w:hAnsi="Arial" w:cs="Arial"/>
          <w:color w:val="000000"/>
          <w:sz w:val="20"/>
          <w:szCs w:val="20"/>
        </w:rPr>
        <w:t xml:space="preserve">If you only want to listen to a certain section you can </w:t>
      </w:r>
      <w:proofErr w:type="gramStart"/>
      <w:r w:rsidRPr="009D5B45">
        <w:rPr>
          <w:rFonts w:ascii="Arial" w:eastAsia="Times New Roman" w:hAnsi="Arial" w:cs="Arial"/>
          <w:color w:val="000000"/>
          <w:sz w:val="20"/>
          <w:szCs w:val="20"/>
        </w:rPr>
        <w:t>hover</w:t>
      </w:r>
      <w:proofErr w:type="gramEnd"/>
      <w:r w:rsidRPr="009D5B45">
        <w:rPr>
          <w:rFonts w:ascii="Arial" w:eastAsia="Times New Roman" w:hAnsi="Arial" w:cs="Arial"/>
          <w:color w:val="000000"/>
          <w:sz w:val="20"/>
          <w:szCs w:val="20"/>
        </w:rPr>
        <w:t xml:space="preserve"> the cursor over the text and click on the speech bubble. </w:t>
      </w:r>
      <w:r w:rsidRPr="008C5F0D">
        <w:drawing>
          <wp:inline distT="0" distB="0" distL="0" distR="0">
            <wp:extent cx="228600" cy="228600"/>
            <wp:effectExtent l="19050" t="0" r="0" b="0"/>
            <wp:docPr id="33" name="Picture 1" descr="A green speech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green speech bubb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B45" w:rsidRDefault="009D5B45" w:rsidP="009D5B45">
      <w:pPr>
        <w:pStyle w:val="ListParagraph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F0D">
        <w:rPr>
          <w:rFonts w:ascii="Arial" w:eastAsia="Times New Roman" w:hAnsi="Arial" w:cs="Arial"/>
          <w:color w:val="000000"/>
          <w:sz w:val="20"/>
          <w:szCs w:val="20"/>
        </w:rPr>
        <w:t xml:space="preserve">Select the text you want to listen to using the mouse and then click on the "Read Text" icon. </w:t>
      </w:r>
      <w:r w:rsidRPr="008C5F0D">
        <w:rPr>
          <w:rFonts w:ascii="Arial" w:eastAsia="Times New Roman" w:hAnsi="Arial" w:cs="Arial"/>
          <w:color w:val="000000"/>
          <w:sz w:val="20"/>
          <w:szCs w:val="20"/>
        </w:rPr>
        <w:drawing>
          <wp:inline distT="0" distB="0" distL="0" distR="0">
            <wp:extent cx="200025" cy="200025"/>
            <wp:effectExtent l="19050" t="0" r="9525" b="0"/>
            <wp:docPr id="34" name="Picture 2" descr="A white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white triang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B45" w:rsidRPr="009D5B45" w:rsidRDefault="009D5B45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9D5B45">
        <w:rPr>
          <w:rFonts w:ascii="Arial" w:eastAsia="Times New Roman" w:hAnsi="Arial" w:cs="Arial"/>
          <w:b/>
          <w:color w:val="000000"/>
          <w:sz w:val="24"/>
          <w:szCs w:val="24"/>
        </w:rPr>
        <w:t>ClaroView</w:t>
      </w:r>
      <w:proofErr w:type="spellEnd"/>
      <w:r w:rsidRPr="009D5B4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9D5B45">
        <w:rPr>
          <w:rFonts w:ascii="Arial" w:eastAsia="Times New Roman" w:hAnsi="Arial" w:cs="Arial"/>
          <w:b/>
          <w:color w:val="000000"/>
          <w:sz w:val="24"/>
          <w:szCs w:val="24"/>
        </w:rPr>
        <w:drawing>
          <wp:inline distT="0" distB="0" distL="0" distR="0">
            <wp:extent cx="285750" cy="285750"/>
            <wp:effectExtent l="19050" t="0" r="0" b="0"/>
            <wp:docPr id="31" name="Picture 8" descr="Colored scre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lored screen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043" w:rsidRPr="009D5B45" w:rsidRDefault="00161043">
      <w:pPr>
        <w:rPr>
          <w:rFonts w:ascii="Arial" w:hAnsi="Arial" w:cs="Arial"/>
          <w:sz w:val="20"/>
          <w:szCs w:val="20"/>
        </w:rPr>
      </w:pPr>
      <w:proofErr w:type="spellStart"/>
      <w:r w:rsidRPr="00E02E10">
        <w:rPr>
          <w:rFonts w:ascii="Arial" w:eastAsia="Times New Roman" w:hAnsi="Arial" w:cs="Arial"/>
          <w:color w:val="000000"/>
          <w:sz w:val="20"/>
          <w:szCs w:val="20"/>
        </w:rPr>
        <w:t>ClaroView</w:t>
      </w:r>
      <w:proofErr w:type="spellEnd"/>
      <w:r w:rsidRPr="00E02E10">
        <w:rPr>
          <w:rFonts w:ascii="Arial" w:eastAsia="Times New Roman" w:hAnsi="Arial" w:cs="Arial"/>
          <w:color w:val="000000"/>
          <w:sz w:val="20"/>
          <w:szCs w:val="20"/>
        </w:rPr>
        <w:t xml:space="preserve"> is a piece of software which provides a tinted overlay to make browsing and reading on-screen easier. You can change the </w:t>
      </w:r>
      <w:proofErr w:type="spellStart"/>
      <w:r w:rsidRPr="00E02E10">
        <w:rPr>
          <w:rFonts w:ascii="Arial" w:eastAsia="Times New Roman" w:hAnsi="Arial" w:cs="Arial"/>
          <w:color w:val="000000"/>
          <w:sz w:val="20"/>
          <w:szCs w:val="20"/>
        </w:rPr>
        <w:t>colour</w:t>
      </w:r>
      <w:proofErr w:type="spellEnd"/>
      <w:r w:rsidRPr="00E02E10">
        <w:rPr>
          <w:rFonts w:ascii="Arial" w:eastAsia="Times New Roman" w:hAnsi="Arial" w:cs="Arial"/>
          <w:color w:val="000000"/>
          <w:sz w:val="20"/>
          <w:szCs w:val="20"/>
        </w:rPr>
        <w:t xml:space="preserve"> of the screen tint and you can vary the level of tint.</w:t>
      </w:r>
    </w:p>
    <w:p w:rsidR="00161043" w:rsidRPr="00E02E10" w:rsidRDefault="00E02E10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E02E10">
        <w:rPr>
          <w:rFonts w:ascii="Arial" w:eastAsia="Times New Roman" w:hAnsi="Arial" w:cs="Arial"/>
          <w:b/>
          <w:color w:val="000000"/>
          <w:sz w:val="24"/>
          <w:szCs w:val="24"/>
        </w:rPr>
        <w:t>ScreenRuler</w:t>
      </w:r>
      <w:proofErr w:type="spellEnd"/>
      <w:r w:rsidRPr="00E02E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E02E10">
        <w:rPr>
          <w:rFonts w:ascii="Arial" w:eastAsia="Times New Roman" w:hAnsi="Arial" w:cs="Arial"/>
          <w:b/>
          <w:color w:val="000000"/>
          <w:sz w:val="24"/>
          <w:szCs w:val="24"/>
        </w:rPr>
        <w:drawing>
          <wp:inline distT="0" distB="0" distL="0" distR="0">
            <wp:extent cx="266700" cy="266700"/>
            <wp:effectExtent l="19050" t="0" r="0" b="0"/>
            <wp:docPr id="29" name="Picture 9" descr="A ruler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ruler symbo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043" w:rsidRPr="00E02E10" w:rsidRDefault="00E02E10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inherit" w:eastAsia="Times New Roman" w:hAnsi="inherit" w:cs="Arial"/>
          <w:color w:val="000000"/>
          <w:sz w:val="18"/>
        </w:rPr>
        <w:t>S</w:t>
      </w:r>
      <w:r w:rsidR="00161043" w:rsidRPr="00E02E10">
        <w:rPr>
          <w:rFonts w:ascii="Arial" w:eastAsia="Times New Roman" w:hAnsi="Arial" w:cs="Arial"/>
          <w:color w:val="000000"/>
          <w:sz w:val="20"/>
          <w:szCs w:val="20"/>
        </w:rPr>
        <w:t>creenRuler</w:t>
      </w:r>
      <w:proofErr w:type="spellEnd"/>
      <w:r w:rsidR="00161043" w:rsidRPr="00E02E10">
        <w:rPr>
          <w:rFonts w:ascii="Arial" w:eastAsia="Times New Roman" w:hAnsi="Arial" w:cs="Arial"/>
          <w:color w:val="000000"/>
          <w:sz w:val="20"/>
          <w:szCs w:val="20"/>
        </w:rPr>
        <w:t xml:space="preserve"> is a strip magnifier which allows part of the PC screen to be highlighted and magnified in a horizontal band</w:t>
      </w:r>
    </w:p>
    <w:p w:rsidR="00161043" w:rsidRDefault="009D5B45">
      <w:pPr>
        <w:rPr>
          <w:rFonts w:ascii="inherit" w:eastAsia="Times New Roman" w:hAnsi="inherit" w:cs="Arial"/>
          <w:color w:val="000000"/>
          <w:sz w:val="18"/>
        </w:rPr>
      </w:pPr>
      <w:r>
        <w:rPr>
          <w:rFonts w:ascii="inherit" w:eastAsia="Times New Roman" w:hAnsi="inherit" w:cs="Arial"/>
          <w:noProof/>
          <w:color w:val="000000"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205740</wp:posOffset>
            </wp:positionV>
            <wp:extent cx="276225" cy="276225"/>
            <wp:effectExtent l="19050" t="0" r="9525" b="0"/>
            <wp:wrapSquare wrapText="bothSides"/>
            <wp:docPr id="16" name="Picture 10" descr="A magnifying 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magnifying glas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B45" w:rsidRPr="009D5B45" w:rsidRDefault="009D5B45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D5B45">
        <w:rPr>
          <w:rFonts w:ascii="Arial" w:eastAsia="Times New Roman" w:hAnsi="Arial" w:cs="Arial"/>
          <w:b/>
          <w:color w:val="000000"/>
          <w:sz w:val="24"/>
          <w:szCs w:val="24"/>
        </w:rPr>
        <w:t>Lightning Magnifier</w:t>
      </w:r>
    </w:p>
    <w:p w:rsidR="00161043" w:rsidRDefault="00161043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D5B45">
        <w:rPr>
          <w:rFonts w:ascii="Arial" w:eastAsia="Times New Roman" w:hAnsi="Arial" w:cs="Arial"/>
          <w:color w:val="000000"/>
          <w:sz w:val="20"/>
          <w:szCs w:val="20"/>
        </w:rPr>
        <w:t xml:space="preserve">Lightning </w:t>
      </w:r>
      <w:r w:rsidR="009D5B45">
        <w:rPr>
          <w:rFonts w:ascii="Arial" w:eastAsia="Times New Roman" w:hAnsi="Arial" w:cs="Arial"/>
          <w:color w:val="000000"/>
          <w:sz w:val="20"/>
          <w:szCs w:val="20"/>
        </w:rPr>
        <w:t xml:space="preserve">Magnifier </w:t>
      </w:r>
      <w:r w:rsidRPr="009D5B45">
        <w:rPr>
          <w:rFonts w:ascii="Arial" w:eastAsia="Times New Roman" w:hAnsi="Arial" w:cs="Arial"/>
          <w:color w:val="000000"/>
          <w:sz w:val="20"/>
          <w:szCs w:val="20"/>
        </w:rPr>
        <w:t xml:space="preserve">is a program </w:t>
      </w:r>
      <w:r w:rsidR="009D5B45">
        <w:rPr>
          <w:rFonts w:ascii="Arial" w:eastAsia="Times New Roman" w:hAnsi="Arial" w:cs="Arial"/>
          <w:color w:val="000000"/>
          <w:sz w:val="20"/>
          <w:szCs w:val="20"/>
        </w:rPr>
        <w:t>that works on W</w:t>
      </w:r>
      <w:r w:rsidRPr="009D5B45">
        <w:rPr>
          <w:rFonts w:ascii="Arial" w:eastAsia="Times New Roman" w:hAnsi="Arial" w:cs="Arial"/>
          <w:color w:val="000000"/>
          <w:sz w:val="20"/>
          <w:szCs w:val="20"/>
        </w:rPr>
        <w:t>indows</w:t>
      </w:r>
      <w:r w:rsidR="009D5B45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9D5B45">
        <w:rPr>
          <w:rFonts w:ascii="Arial" w:eastAsia="Times New Roman" w:hAnsi="Arial" w:cs="Arial"/>
          <w:color w:val="000000"/>
          <w:sz w:val="20"/>
          <w:szCs w:val="20"/>
        </w:rPr>
        <w:t xml:space="preserve">Whatever appears on the computer screen can be magnified up to 32 times. With Lightning you can magnify the entire screen or an area you choose, with a magnification strip or lens. </w:t>
      </w:r>
      <w:r w:rsidRPr="0016104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61043">
        <w:rPr>
          <w:rFonts w:ascii="Arial" w:eastAsia="Times New Roman" w:hAnsi="Arial" w:cs="Arial"/>
          <w:b/>
          <w:bCs/>
          <w:color w:val="000000"/>
          <w:sz w:val="20"/>
          <w:szCs w:val="20"/>
        </w:rPr>
        <w:t>To stop the Magnifier just press "Pause" on the keyboard.</w:t>
      </w:r>
    </w:p>
    <w:p w:rsidR="009D5B45" w:rsidRPr="009D5B45" w:rsidRDefault="009D5B45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D5B45" w:rsidRDefault="00161043">
      <w:pPr>
        <w:rPr>
          <w:rFonts w:ascii="inherit" w:eastAsia="Times New Roman" w:hAnsi="inherit" w:cs="Arial"/>
          <w:color w:val="000000"/>
          <w:sz w:val="18"/>
        </w:rPr>
      </w:pPr>
      <w:proofErr w:type="spellStart"/>
      <w:r w:rsidRPr="009D5B45">
        <w:rPr>
          <w:rFonts w:ascii="Arial" w:eastAsia="Times New Roman" w:hAnsi="Arial" w:cs="Arial"/>
          <w:b/>
          <w:color w:val="000000"/>
          <w:sz w:val="24"/>
          <w:szCs w:val="24"/>
        </w:rPr>
        <w:t>WebRead</w:t>
      </w:r>
      <w:proofErr w:type="spellEnd"/>
      <w:r w:rsidRPr="00161043">
        <w:rPr>
          <w:rFonts w:ascii="inherit" w:eastAsia="Times New Roman" w:hAnsi="inherit" w:cs="Arial"/>
          <w:color w:val="000000"/>
          <w:sz w:val="18"/>
        </w:rPr>
        <w:t xml:space="preserve"> </w:t>
      </w:r>
      <w:r w:rsidR="009D5B45" w:rsidRPr="00161043">
        <w:rPr>
          <w:rFonts w:ascii="inherit" w:eastAsia="Times New Roman" w:hAnsi="inherit" w:cs="Arial"/>
          <w:color w:val="000000"/>
          <w:sz w:val="18"/>
        </w:rPr>
        <w:drawing>
          <wp:inline distT="0" distB="0" distL="0" distR="0">
            <wp:extent cx="238125" cy="238125"/>
            <wp:effectExtent l="19050" t="0" r="9525" b="0"/>
            <wp:docPr id="30" name="Picture 11" descr="http://spoxy4.insipio.com/layout/en/www.lvsc.org.uk:80/nolang/images1/webread_48_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poxy4.insipio.com/layout/en/www.lvsc.org.uk:80/nolang/images1/webread_48_no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043" w:rsidRDefault="009D5B45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D5B45">
        <w:rPr>
          <w:rFonts w:ascii="Arial" w:eastAsia="Times New Roman" w:hAnsi="Arial" w:cs="Arial"/>
          <w:color w:val="000000"/>
          <w:sz w:val="20"/>
          <w:szCs w:val="20"/>
        </w:rPr>
        <w:t xml:space="preserve">This </w:t>
      </w:r>
      <w:r w:rsidR="00161043" w:rsidRPr="009D5B45">
        <w:rPr>
          <w:rFonts w:ascii="Arial" w:eastAsia="Times New Roman" w:hAnsi="Arial" w:cs="Arial"/>
          <w:color w:val="000000"/>
          <w:sz w:val="20"/>
          <w:szCs w:val="20"/>
        </w:rPr>
        <w:t>is a web page reader for sighted users.</w:t>
      </w:r>
    </w:p>
    <w:p w:rsidR="00884D57" w:rsidRDefault="00884D57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884D57" w:rsidRPr="00884D57" w:rsidRDefault="00884D57">
      <w:pPr>
        <w:rPr>
          <w:rFonts w:ascii="Arial" w:hAnsi="Arial" w:cs="Arial"/>
          <w:b/>
          <w:sz w:val="20"/>
          <w:szCs w:val="20"/>
        </w:rPr>
      </w:pPr>
      <w:r w:rsidRPr="00884D57">
        <w:rPr>
          <w:rFonts w:ascii="Arial" w:eastAsia="Times New Roman" w:hAnsi="Arial" w:cs="Arial"/>
          <w:b/>
          <w:color w:val="000000"/>
          <w:sz w:val="20"/>
          <w:szCs w:val="20"/>
        </w:rPr>
        <w:t>Use the online help for more detailed information</w:t>
      </w:r>
    </w:p>
    <w:sectPr w:rsidR="00884D57" w:rsidRPr="00884D57" w:rsidSect="00E02E10">
      <w:pgSz w:w="12240" w:h="15840"/>
      <w:pgMar w:top="567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2EF" w:rsidRDefault="005F52EF" w:rsidP="008C5F0D">
      <w:pPr>
        <w:spacing w:after="0" w:line="240" w:lineRule="auto"/>
      </w:pPr>
      <w:r>
        <w:separator/>
      </w:r>
    </w:p>
  </w:endnote>
  <w:endnote w:type="continuationSeparator" w:id="0">
    <w:p w:rsidR="005F52EF" w:rsidRDefault="005F52EF" w:rsidP="008C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2EF" w:rsidRDefault="005F52EF" w:rsidP="008C5F0D">
      <w:pPr>
        <w:spacing w:after="0" w:line="240" w:lineRule="auto"/>
      </w:pPr>
      <w:r>
        <w:separator/>
      </w:r>
    </w:p>
  </w:footnote>
  <w:footnote w:type="continuationSeparator" w:id="0">
    <w:p w:rsidR="005F52EF" w:rsidRDefault="005F52EF" w:rsidP="008C5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D6662"/>
    <w:multiLevelType w:val="hybridMultilevel"/>
    <w:tmpl w:val="C3A06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03F61"/>
    <w:multiLevelType w:val="multilevel"/>
    <w:tmpl w:val="4CA26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043"/>
    <w:rsid w:val="00161043"/>
    <w:rsid w:val="00574F6D"/>
    <w:rsid w:val="005F52EF"/>
    <w:rsid w:val="00884D57"/>
    <w:rsid w:val="008C5F0D"/>
    <w:rsid w:val="009D5B45"/>
    <w:rsid w:val="00E0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basedOn w:val="Normal"/>
    <w:rsid w:val="0016104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insipiogenerator1">
    <w:name w:val="insipio_generator1"/>
    <w:basedOn w:val="DefaultParagraphFont"/>
    <w:rsid w:val="00161043"/>
    <w:rPr>
      <w:rFonts w:ascii="inherit" w:hAnsi="inherit" w:hint="default"/>
    </w:rPr>
  </w:style>
  <w:style w:type="character" w:customStyle="1" w:styleId="insipiogenerator2">
    <w:name w:val="insipio_generator2"/>
    <w:basedOn w:val="DefaultParagraphFont"/>
    <w:rsid w:val="00161043"/>
    <w:rPr>
      <w:rFonts w:ascii="inherit" w:hAnsi="inherit" w:hint="default"/>
    </w:rPr>
  </w:style>
  <w:style w:type="paragraph" w:styleId="NormalWeb">
    <w:name w:val="Normal (Web)"/>
    <w:basedOn w:val="Normal"/>
    <w:uiPriority w:val="99"/>
    <w:unhideWhenUsed/>
    <w:rsid w:val="00161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ipiogenerator3">
    <w:name w:val="insipio_generator3"/>
    <w:basedOn w:val="DefaultParagraphFont"/>
    <w:rsid w:val="00161043"/>
    <w:rPr>
      <w:rFonts w:ascii="inherit" w:hAnsi="inherit" w:hint="default"/>
    </w:rPr>
  </w:style>
  <w:style w:type="character" w:customStyle="1" w:styleId="insipiogenerator4">
    <w:name w:val="insipio_generator4"/>
    <w:basedOn w:val="DefaultParagraphFont"/>
    <w:rsid w:val="00161043"/>
    <w:rPr>
      <w:rFonts w:ascii="inherit" w:hAnsi="inherit" w:hint="default"/>
    </w:rPr>
  </w:style>
  <w:style w:type="character" w:customStyle="1" w:styleId="insipiogenerator6">
    <w:name w:val="insipio_generator6"/>
    <w:basedOn w:val="DefaultParagraphFont"/>
    <w:rsid w:val="00161043"/>
    <w:rPr>
      <w:rFonts w:ascii="inherit" w:hAnsi="inherit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F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5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5F0D"/>
  </w:style>
  <w:style w:type="paragraph" w:styleId="Footer">
    <w:name w:val="footer"/>
    <w:basedOn w:val="Normal"/>
    <w:link w:val="FooterChar"/>
    <w:uiPriority w:val="99"/>
    <w:semiHidden/>
    <w:unhideWhenUsed/>
    <w:rsid w:val="008C5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5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2011-06-22T19:09:00Z</dcterms:created>
  <dcterms:modified xsi:type="dcterms:W3CDTF">2011-06-22T19:51:00Z</dcterms:modified>
</cp:coreProperties>
</file>